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ind w:left="420"/>
        <w:rPr>
          <w:rFonts w:ascii="方正小标宋简体" w:eastAsia="方正小标宋简体"/>
          <w:color w:val="FF0000"/>
          <w:spacing w:val="80"/>
          <w:w w:val="70"/>
        </w:rPr>
      </w:pPr>
    </w:p>
    <w:p>
      <w:pPr>
        <w:spacing w:line="660" w:lineRule="exact"/>
        <w:jc w:val="center"/>
        <w:rPr>
          <w:rFonts w:ascii="方正小标宋简体" w:eastAsia="方正小标宋简体"/>
          <w:color w:val="FF0000"/>
          <w:spacing w:val="80"/>
          <w:w w:val="70"/>
          <w:sz w:val="120"/>
          <w:szCs w:val="120"/>
        </w:rPr>
      </w:pPr>
    </w:p>
    <w:p>
      <w:pPr>
        <w:spacing w:line="62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四川省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财政厅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四川省商务厅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关于下达202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创建服务业高质量发展示范区项目资金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预算的通知</w:t>
      </w:r>
    </w:p>
    <w:p>
      <w:pPr>
        <w:spacing w:line="620" w:lineRule="exact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line="6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相关市（州）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扩权县（市）财政局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、商务主管部门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根据省政府第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次常务会议审议同意《关于近期财政资金分配及中央转移支付补助情况的汇报》事项，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《四川省商务厅  四川省财政厅关于呈送2023年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创建服务业高质量发展示范区项目资金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安排建议的请示》（川商〔202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《省级服务业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专项资金管理办法》（川财建〔20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177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号）相关规定，经研究，现将相关事项通知如下：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下达相关市（州）、扩权县（市）202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创建服务业高质量发展示范区项目资金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如数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（详见附件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，该款项列202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年政府收支分类科目“2169999-其他商业服务业等支出”。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你地收到通知后，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严格按照相关规定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及时安排使用资金，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并形成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省级财政资金分配方案，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11月30日前正式报送商务厅、财政厅备案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加强预算绩效管理，切实履行资金监管职责，按照绩效目标，加强全过程绩效管理和监督检查，及时掌握项目资金使用情况，确保资金专款专用。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ind w:left="1598" w:leftChars="304" w:hanging="960" w:hangingChars="3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1.202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创建服务业高质量发展示范区项目资金安排明细表</w:t>
      </w:r>
    </w:p>
    <w:p>
      <w:pPr>
        <w:spacing w:line="620" w:lineRule="exact"/>
        <w:ind w:left="1916" w:leftChars="760" w:hanging="320" w:hanging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2023年省级服务业发展专项资金绩效目标表（汇总）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四川省财政厅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四川省商务厅</w:t>
      </w:r>
    </w:p>
    <w:p>
      <w:pPr>
        <w:spacing w:line="580" w:lineRule="exact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5760" w:firstLine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（联系人：财政厅</w:t>
      </w:r>
      <w:r>
        <w:rPr>
          <w:rFonts w:hint="eastAsia" w:ascii="仿宋_GB2312" w:eastAsia="仿宋_GB2312"/>
          <w:sz w:val="32"/>
          <w:szCs w:val="32"/>
        </w:rPr>
        <w:t xml:space="preserve">     欧红艳  86665583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2240" w:firstLineChars="7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商务厅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谭  红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83229852）</w:t>
      </w:r>
    </w:p>
    <w:p/>
    <w:p/>
    <w:p/>
    <w:p/>
    <w:p/>
    <w:p/>
    <w:p/>
    <w:p/>
    <w:p/>
    <w:p/>
    <w:p>
      <w:pPr>
        <w:pStyle w:val="2"/>
      </w:pPr>
    </w:p>
    <w:p>
      <w:pPr>
        <w:pStyle w:val="8"/>
        <w:keepNext w:val="0"/>
        <w:keepLines w:val="0"/>
        <w:pageBreakBefore w:val="0"/>
        <w:widowControl w:val="0"/>
        <w:tabs>
          <w:tab w:val="clear" w:pos="4153"/>
          <w:tab w:val="clear" w:pos="8306"/>
        </w:tabs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auto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auto"/>
          <w:lang w:val="en-US" w:eastAsia="zh-CN"/>
        </w:rPr>
        <w:t>1</w:t>
      </w:r>
    </w:p>
    <w:p>
      <w:pPr>
        <w:pStyle w:val="8"/>
        <w:keepNext w:val="0"/>
        <w:keepLines w:val="0"/>
        <w:pageBreakBefore w:val="0"/>
        <w:widowControl w:val="0"/>
        <w:tabs>
          <w:tab w:val="clear" w:pos="4153"/>
          <w:tab w:val="clear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6"/>
          <w:szCs w:val="36"/>
          <w:shd w:val="clear" w:color="auto" w:fill="auto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tabs>
          <w:tab w:val="clear" w:pos="4153"/>
          <w:tab w:val="clear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创建服务业高质量发展示范区项目资金安排明细表</w:t>
      </w:r>
    </w:p>
    <w:p>
      <w:pPr>
        <w:pStyle w:val="8"/>
        <w:keepNext w:val="0"/>
        <w:keepLines w:val="0"/>
        <w:pageBreakBefore w:val="0"/>
        <w:widowControl w:val="0"/>
        <w:tabs>
          <w:tab w:val="clear" w:pos="4153"/>
          <w:tab w:val="clear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单位：万元</w:t>
      </w:r>
    </w:p>
    <w:tbl>
      <w:tblPr>
        <w:tblStyle w:val="9"/>
        <w:tblpPr w:leftFromText="180" w:rightFromText="180" w:vertAnchor="text" w:horzAnchor="page" w:tblpX="1585" w:tblpY="51"/>
        <w:tblOverlap w:val="never"/>
        <w:tblW w:w="5055" w:type="pct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344"/>
        <w:gridCol w:w="2342"/>
        <w:gridCol w:w="23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auto"/>
                <w:lang w:val="en-US" w:eastAsia="zh-CN"/>
              </w:rPr>
              <w:t>市（州）</w:t>
            </w:r>
          </w:p>
        </w:tc>
        <w:tc>
          <w:tcPr>
            <w:tcW w:w="2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auto"/>
                <w:lang w:eastAsia="zh-CN"/>
              </w:rPr>
              <w:t>县（市、区）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auto"/>
                <w:lang w:eastAsia="zh-CN"/>
              </w:rPr>
              <w:t>安排资金</w:t>
            </w: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auto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47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21000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成都市</w:t>
            </w:r>
          </w:p>
        </w:tc>
        <w:tc>
          <w:tcPr>
            <w:tcW w:w="23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锦江区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1400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成都市</w:t>
            </w:r>
          </w:p>
        </w:tc>
        <w:tc>
          <w:tcPr>
            <w:tcW w:w="23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金牛区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1400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成都市</w:t>
            </w:r>
          </w:p>
        </w:tc>
        <w:tc>
          <w:tcPr>
            <w:tcW w:w="23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龙泉驿区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1400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泸州市</w:t>
            </w:r>
          </w:p>
        </w:tc>
        <w:tc>
          <w:tcPr>
            <w:tcW w:w="23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江阳区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1400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德阳市</w:t>
            </w:r>
          </w:p>
        </w:tc>
        <w:tc>
          <w:tcPr>
            <w:tcW w:w="23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旌阳区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1400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绵阳市</w:t>
            </w:r>
          </w:p>
        </w:tc>
        <w:tc>
          <w:tcPr>
            <w:tcW w:w="23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涪城区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1400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广元市</w:t>
            </w:r>
          </w:p>
        </w:tc>
        <w:tc>
          <w:tcPr>
            <w:tcW w:w="23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剑阁县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1400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扩权县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遂宁市</w:t>
            </w:r>
          </w:p>
        </w:tc>
        <w:tc>
          <w:tcPr>
            <w:tcW w:w="23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船山区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1400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乐山市</w:t>
            </w:r>
          </w:p>
        </w:tc>
        <w:tc>
          <w:tcPr>
            <w:tcW w:w="23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市中区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1400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南充市</w:t>
            </w:r>
          </w:p>
        </w:tc>
        <w:tc>
          <w:tcPr>
            <w:tcW w:w="23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顺庆区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1400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宜宾市</w:t>
            </w:r>
          </w:p>
        </w:tc>
        <w:tc>
          <w:tcPr>
            <w:tcW w:w="23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翠屏区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1400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广安市</w:t>
            </w:r>
          </w:p>
        </w:tc>
        <w:tc>
          <w:tcPr>
            <w:tcW w:w="23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广安区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1400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达州市</w:t>
            </w:r>
          </w:p>
        </w:tc>
        <w:tc>
          <w:tcPr>
            <w:tcW w:w="23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通川区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1400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眉山市</w:t>
            </w:r>
          </w:p>
        </w:tc>
        <w:tc>
          <w:tcPr>
            <w:tcW w:w="23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仁寿县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1400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扩权县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  <w:shd w:val="clear" w:color="auto" w:fill="auto"/>
                <w:lang w:eastAsia="zh-CN"/>
              </w:rPr>
              <w:t>资阳市</w:t>
            </w:r>
          </w:p>
        </w:tc>
        <w:tc>
          <w:tcPr>
            <w:tcW w:w="23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雁江区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1400</w:t>
            </w:r>
          </w:p>
        </w:tc>
        <w:tc>
          <w:tcPr>
            <w:tcW w:w="2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</w:tr>
    </w:tbl>
    <w:tbl>
      <w:tblPr>
        <w:tblStyle w:val="6"/>
        <w:tblpPr w:leftFromText="180" w:rightFromText="180" w:vertAnchor="text" w:horzAnchor="page" w:tblpX="947" w:tblpY="687"/>
        <w:tblOverlap w:val="never"/>
        <w:tblW w:w="580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887"/>
        <w:gridCol w:w="1145"/>
        <w:gridCol w:w="2223"/>
        <w:gridCol w:w="2607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0" w:lineRule="exact"/>
              <w:jc w:val="both"/>
              <w:rPr>
                <w:rStyle w:val="13"/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shd w:val="clear" w:color="auto" w:fill="auto"/>
                <w:lang w:eastAsia="zh-CN"/>
              </w:rPr>
              <w:t>附件</w:t>
            </w:r>
            <w:r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shd w:val="clear" w:color="auto" w:fill="auto"/>
                <w:lang w:val="en-US" w:eastAsia="zh-CN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en-US" w:eastAsia="zh-CN" w:bidi="ar"/>
              </w:rPr>
              <w:t>2023年省级服务业发展专项资金绩效目标表（汇总）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（</w:t>
            </w: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2023</w:t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专项名称</w:t>
            </w:r>
          </w:p>
        </w:tc>
        <w:tc>
          <w:tcPr>
            <w:tcW w:w="426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省级服务业发展专项资金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业务主管部门</w:t>
            </w:r>
          </w:p>
        </w:tc>
        <w:tc>
          <w:tcPr>
            <w:tcW w:w="426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四川省商务厅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总金额</w:t>
            </w:r>
          </w:p>
        </w:tc>
        <w:tc>
          <w:tcPr>
            <w:tcW w:w="426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21000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年度目标</w:t>
            </w:r>
          </w:p>
        </w:tc>
        <w:tc>
          <w:tcPr>
            <w:tcW w:w="426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创建服务业高质量发展示范区，培育重点产业集群成链、融合创新活力迸发、</w:t>
            </w:r>
            <w:r>
              <w:rPr>
                <w:rStyle w:val="18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新交子</w:t>
            </w:r>
            <w:r>
              <w:rPr>
                <w:rStyle w:val="18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领跑强企固本、体制机制保障有力的服务业高质量发展示范标杆。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绩效</w:t>
            </w:r>
            <w:r>
              <w:rPr>
                <w:rStyle w:val="1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指标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一级</w:t>
            </w:r>
            <w:r>
              <w:rPr>
                <w:rStyle w:val="1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指标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二级指标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三级指标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指标内容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项目推进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资金管理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预算执行完成率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专项资金的预算执行情况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资金下达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资金下达情况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资金是否按进度下达到各个项目实施单位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专款专用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专款专用情况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资金管理制度健全性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资金管理制度建设情况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项目管理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建设进度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项目投资计划完成度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当期项目投资计划完成情况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项目管理制度健全性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是否有完整的项目管理制度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项目监管的健全性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项目在申报、核查、评审、验收等环节是否严格监管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发展绩效</w:t>
            </w:r>
          </w:p>
        </w:tc>
        <w:tc>
          <w:tcPr>
            <w:tcW w:w="421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效益成效</w:t>
            </w:r>
          </w:p>
        </w:tc>
        <w:tc>
          <w:tcPr>
            <w:tcW w:w="54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05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人均服务业增加值（万元）</w:t>
            </w:r>
          </w:p>
        </w:tc>
        <w:tc>
          <w:tcPr>
            <w:tcW w:w="12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人均服务业增加值增长情况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42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且高于2019年水平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服务业增加值增速（%）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服务业增加值增速增长情况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新增规上服务业企业数（含限上）（户）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新增规限上企业数增长情况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服务业企业税收占当地税收的比重（%）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服务业企业税收占当地税收的比重增长情况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满意度指标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公众满意度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服务企业满意度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服务企业对服务的满意程度</w:t>
            </w:r>
          </w:p>
        </w:tc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附件2-1</w:t>
      </w:r>
    </w:p>
    <w:tbl>
      <w:tblPr>
        <w:tblStyle w:val="6"/>
        <w:tblpPr w:leftFromText="180" w:rightFromText="180" w:vertAnchor="text" w:horzAnchor="page" w:tblpX="1051" w:tblpY="109"/>
        <w:tblOverlap w:val="never"/>
        <w:tblW w:w="573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887"/>
        <w:gridCol w:w="1145"/>
        <w:gridCol w:w="2223"/>
        <w:gridCol w:w="2547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3"/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val="en-US" w:eastAsia="zh-CN" w:bidi="ar"/>
              </w:rPr>
              <w:t>2023年省级服务业发展专项资金绩效目标表（成都市锦江区）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（</w:t>
            </w: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t>2023</w:t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专项名称</w:t>
            </w:r>
          </w:p>
        </w:tc>
        <w:tc>
          <w:tcPr>
            <w:tcW w:w="42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省级服务业发展专项资金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业务主管部门</w:t>
            </w:r>
          </w:p>
        </w:tc>
        <w:tc>
          <w:tcPr>
            <w:tcW w:w="42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四川省商务厅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总金额</w:t>
            </w:r>
          </w:p>
        </w:tc>
        <w:tc>
          <w:tcPr>
            <w:tcW w:w="42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年度目标</w:t>
            </w:r>
          </w:p>
        </w:tc>
        <w:tc>
          <w:tcPr>
            <w:tcW w:w="42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创建服务业高质量发展示范区，培育重点产业集群成链、融合创新活力迸发、</w:t>
            </w:r>
            <w:r>
              <w:rPr>
                <w:rStyle w:val="18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新交子</w:t>
            </w:r>
            <w:r>
              <w:rPr>
                <w:rStyle w:val="18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领跑强企固本、体制机制保障有力的服务业高质量发展示范标杆。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绩效</w:t>
            </w:r>
            <w:r>
              <w:rPr>
                <w:rStyle w:val="1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指标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一级</w:t>
            </w:r>
            <w:r>
              <w:rPr>
                <w:rStyle w:val="1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指标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二级指标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三级指标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指标内容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项目推进</w:t>
            </w:r>
          </w:p>
        </w:tc>
        <w:tc>
          <w:tcPr>
            <w:tcW w:w="4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资金管理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预算执行完成率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专项资金的预算执行情况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资金下达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资金下达情况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资金是否按进度下达到各个项目实施单位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专款专用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专款专用情况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资金管理制度健全性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资金管理制度建设情况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项目管理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建设进度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项目投资计划完成度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当期项目投资计划完成情况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项目管理制度健全性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是否有完整的项目管理制度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项目监管的健全性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项目在申报、核查、评审、验收等环节是否严格监管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发展绩效</w:t>
            </w:r>
          </w:p>
        </w:tc>
        <w:tc>
          <w:tcPr>
            <w:tcW w:w="426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效益成效</w:t>
            </w:r>
          </w:p>
        </w:tc>
        <w:tc>
          <w:tcPr>
            <w:tcW w:w="55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06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人均服务业增加值（万元）</w:t>
            </w:r>
          </w:p>
        </w:tc>
        <w:tc>
          <w:tcPr>
            <w:tcW w:w="122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人均服务业增加值增长情况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42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5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且高于2019年水平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服务业增加值增速（%）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服务业增加值增速增长情况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新增规上服务业企业数（含限上）（户）</w:t>
            </w: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新增规上服务业企业数增长情况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服务业企业税收占当地税收的比重（%）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服务业企业税收占当地税收的比重增长情况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满意度指标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公众满意度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服务企业满意度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服务企业对服务的满意程度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小标宋简体" w:cs="Times New Roman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footerReference r:id="rId3" w:type="default"/>
          <w:pgSz w:w="11906" w:h="16838"/>
          <w:pgMar w:top="2098" w:right="1474" w:bottom="1814" w:left="1588" w:header="851" w:footer="1247" w:gutter="0"/>
          <w:cols w:space="720" w:num="1"/>
          <w:docGrid w:type="lines" w:linePitch="312" w:charSpace="0"/>
        </w:sect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附件2-2</w:t>
      </w:r>
    </w:p>
    <w:tbl>
      <w:tblPr>
        <w:tblStyle w:val="6"/>
        <w:tblpPr w:leftFromText="180" w:rightFromText="180" w:vertAnchor="text" w:horzAnchor="page" w:tblpX="812" w:tblpY="101"/>
        <w:tblOverlap w:val="never"/>
        <w:tblW w:w="583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185"/>
        <w:gridCol w:w="1117"/>
        <w:gridCol w:w="2018"/>
        <w:gridCol w:w="2527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20"/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val="en-US" w:eastAsia="zh-CN" w:bidi="ar"/>
              </w:rPr>
              <w:t>2023年省级服务业发展专项资金绩效目标表（成都市金牛区）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专项名称</w:t>
            </w:r>
          </w:p>
        </w:tc>
        <w:tc>
          <w:tcPr>
            <w:tcW w:w="420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省级服务业发展专项资金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业务主管部门</w:t>
            </w:r>
          </w:p>
        </w:tc>
        <w:tc>
          <w:tcPr>
            <w:tcW w:w="420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四川省商务厅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总金额</w:t>
            </w:r>
          </w:p>
        </w:tc>
        <w:tc>
          <w:tcPr>
            <w:tcW w:w="420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420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创建服务业高质量发展示范区，培育重点产业集群成链、融合创新活力迸发、</w:t>
            </w:r>
            <w:r>
              <w:rPr>
                <w:rStyle w:val="2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新交子</w:t>
            </w:r>
            <w:r>
              <w:rPr>
                <w:rStyle w:val="21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领跑强企固本、体制机制保障有力的服务业高质量发展示范标杆。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</w:t>
            </w:r>
            <w:r>
              <w:rPr>
                <w:rStyle w:val="22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  <w:r>
              <w:rPr>
                <w:rStyle w:val="22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项目推进</w:t>
            </w:r>
          </w:p>
        </w:tc>
        <w:tc>
          <w:tcPr>
            <w:tcW w:w="5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资金管理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预算执行完成率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专项资金的预算执行情况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资金下达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资金下达情况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资金是否按进度下达到各个项目实施单位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专款专用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专款专用情况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资金管理制度健全性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资金管理制度建设情况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建设进度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项目投资计划完成度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当期项目投资计划完成情况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项目管理制度健全性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是否有完整的项目管理制度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项目监管的健全性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项目在申报、核查、评审、验收等环节是否严格监管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发展绩效</w:t>
            </w:r>
          </w:p>
        </w:tc>
        <w:tc>
          <w:tcPr>
            <w:tcW w:w="56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效益成效</w:t>
            </w:r>
          </w:p>
        </w:tc>
        <w:tc>
          <w:tcPr>
            <w:tcW w:w="528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95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人均服务业增加值（万元）</w:t>
            </w:r>
          </w:p>
        </w:tc>
        <w:tc>
          <w:tcPr>
            <w:tcW w:w="119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人均服务业增加值增长情况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2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且高于2019年水平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2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服务业增加值增速（%）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服务业增加值增速增长情况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2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新增规上服务业企业数（含限上）（户）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新增规上服务业企业数增长情况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服务业企业税收占当地税收的比重（%）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服务业企业税收占当地税收的比重增长情况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公众满意度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服务企业满意度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服务企业对服务的满意程度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sectPr>
          <w:pgSz w:w="11906" w:h="16838"/>
          <w:pgMar w:top="2098" w:right="1474" w:bottom="1814" w:left="1588" w:header="851" w:footer="1247" w:gutter="0"/>
          <w:cols w:space="720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附件2-3</w:t>
      </w:r>
    </w:p>
    <w:tbl>
      <w:tblPr>
        <w:tblStyle w:val="6"/>
        <w:tblW w:w="5815" w:type="pct"/>
        <w:tblInd w:w="-5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975"/>
        <w:gridCol w:w="1162"/>
        <w:gridCol w:w="2025"/>
        <w:gridCol w:w="2700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0"/>
                <w:rFonts w:hint="default" w:ascii="Times New Roman" w:hAnsi="Times New Roman" w:cs="Times New Roman"/>
                <w:b/>
                <w:bCs/>
                <w:i w:val="0"/>
                <w:sz w:val="32"/>
                <w:szCs w:val="32"/>
                <w:lang w:val="en-US" w:eastAsia="zh-CN" w:bidi="ar"/>
              </w:rPr>
            </w:pPr>
            <w:r>
              <w:rPr>
                <w:rStyle w:val="20"/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sz w:val="32"/>
                <w:szCs w:val="32"/>
                <w:lang w:val="en-US" w:eastAsia="zh-CN" w:bidi="ar"/>
              </w:rPr>
              <w:t>2023年省级服务业发展专项资金绩效目标表（成都市龙泉驿区）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23"/>
                <w:rFonts w:hint="default" w:ascii="Times New Roman" w:hAnsi="Times New Roman" w:eastAsia="宋体" w:cs="Times New Roman"/>
                <w:lang w:val="en-US" w:eastAsia="zh-CN" w:bidi="ar"/>
              </w:rPr>
              <w:t>2023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专项名称</w:t>
            </w:r>
          </w:p>
        </w:tc>
        <w:tc>
          <w:tcPr>
            <w:tcW w:w="42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省级服务业发展专项资金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业务主管部门</w:t>
            </w:r>
          </w:p>
        </w:tc>
        <w:tc>
          <w:tcPr>
            <w:tcW w:w="42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四川省商务厅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总金额</w:t>
            </w:r>
          </w:p>
        </w:tc>
        <w:tc>
          <w:tcPr>
            <w:tcW w:w="42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42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创建服务业高质量发展示范区，培育重点产业集群成链、融合创新活力迸发、“新交子”领跑强企固本、体制机制保障有力的服务业高质量发展示范标杆。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项目推进</w:t>
            </w:r>
          </w:p>
        </w:tc>
        <w:tc>
          <w:tcPr>
            <w:tcW w:w="4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资金管理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预算执行完成率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专项资金的预算执行情况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资金下达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资金下达情况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资金是否按进度下达到各个项目实施单位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专款专用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专款专用情况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资金管理制度健全性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资金管理制度建设情况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建设进度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项目投资计划完成度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当期项目投资计划完成情况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项目管理制度健全性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是否有完整的项目管理制度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项目监管的健全性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项目在申报、核查、评审、验收等环节是否严格监管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发展绩效</w:t>
            </w:r>
          </w:p>
        </w:tc>
        <w:tc>
          <w:tcPr>
            <w:tcW w:w="462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效益成效</w:t>
            </w:r>
          </w:p>
        </w:tc>
        <w:tc>
          <w:tcPr>
            <w:tcW w:w="5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96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人均服务业增加值（万元）</w:t>
            </w:r>
          </w:p>
        </w:tc>
        <w:tc>
          <w:tcPr>
            <w:tcW w:w="128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人均服务业增加值增长情况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46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且高于2019年水平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服务业增加值增速（%）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服务业增加值增速增长情况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新增规上服务业企业数（含限上）（户）</w:t>
            </w: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新增规上服务业企业数增长情况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服务业企业税收占当地税收的比重（%）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服务业企业税收占当地税收的比重增长情况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公众满意度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服务企业满意度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服务企业对服务的满意程度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</w:tr>
    </w:tbl>
    <w:tbl>
      <w:tblPr>
        <w:tblStyle w:val="6"/>
        <w:tblpPr w:leftFromText="180" w:rightFromText="180" w:vertAnchor="text" w:horzAnchor="page" w:tblpX="782" w:tblpY="651"/>
        <w:tblOverlap w:val="never"/>
        <w:tblW w:w="581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945"/>
        <w:gridCol w:w="1172"/>
        <w:gridCol w:w="2520"/>
        <w:gridCol w:w="2655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2023年省级服务业发展专项资金绩效目标表（泸州市江阳区）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专项名称</w:t>
            </w:r>
          </w:p>
        </w:tc>
        <w:tc>
          <w:tcPr>
            <w:tcW w:w="442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省级服务业发展专项资金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1" w:hRule="atLeast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业务主管部门</w:t>
            </w:r>
          </w:p>
        </w:tc>
        <w:tc>
          <w:tcPr>
            <w:tcW w:w="442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四川省商务厅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总金额</w:t>
            </w:r>
          </w:p>
        </w:tc>
        <w:tc>
          <w:tcPr>
            <w:tcW w:w="442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442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创建服务业高质量发展示范区，培育重点产业集群成链、融合创新活力迸发、“新交子”领跑强企固本、体制机制保障有力的服务业高质量发展示范标杆。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4" w:hRule="atLeast"/>
        </w:trPr>
        <w:tc>
          <w:tcPr>
            <w:tcW w:w="5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项目推进</w:t>
            </w:r>
          </w:p>
        </w:tc>
        <w:tc>
          <w:tcPr>
            <w:tcW w:w="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资金管理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预算执行完成率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专项资金的预算执行情况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资金下达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资金下达情况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资金是否按进度下达到各个项目实施单位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专款专用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专款专用情况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资金管理制度健全性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资金管理制度建设情况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3" w:hRule="atLeast"/>
        </w:trPr>
        <w:tc>
          <w:tcPr>
            <w:tcW w:w="5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建设进度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项目投资计划完成度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当期项目投资计划完成情况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项目管理制度健全性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是否有完整的项目管理制度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项目监管的健全性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项目在申报、核查、评审、验收等环节是否严格监管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发展绩效</w:t>
            </w:r>
          </w:p>
        </w:tc>
        <w:tc>
          <w:tcPr>
            <w:tcW w:w="448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效益成效</w:t>
            </w:r>
          </w:p>
        </w:tc>
        <w:tc>
          <w:tcPr>
            <w:tcW w:w="55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1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人均服务业增加值（万元）</w:t>
            </w:r>
          </w:p>
        </w:tc>
        <w:tc>
          <w:tcPr>
            <w:tcW w:w="125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人均服务业增加值增长情况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57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44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且高于2019年水平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服务业增加值增速（%）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服务业增加值增速增长情况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新增规上服务业企业数（含限上）（户）</w:t>
            </w:r>
          </w:p>
        </w:tc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新增规上服务业企业数增长情况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服务业企业税收占当地税收的比重（%）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服务业企业税收占当地税收的比重增长情况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70" w:hRule="atLeast"/>
        </w:trPr>
        <w:tc>
          <w:tcPr>
            <w:tcW w:w="5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公众满意度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服务企业满意度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服务企业对服务的满意程度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附件2-4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方正小标宋简体" w:cs="Times New Roman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附件2-5</w:t>
      </w:r>
    </w:p>
    <w:tbl>
      <w:tblPr>
        <w:tblStyle w:val="6"/>
        <w:tblpPr w:leftFromText="180" w:rightFromText="180" w:vertAnchor="text" w:horzAnchor="page" w:tblpX="970" w:tblpY="1"/>
        <w:tblOverlap w:val="never"/>
        <w:tblW w:w="5766" w:type="pct"/>
        <w:tblInd w:w="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080"/>
        <w:gridCol w:w="1245"/>
        <w:gridCol w:w="2198"/>
        <w:gridCol w:w="2264"/>
        <w:gridCol w:w="2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2023年省级服务业发展专项资金绩效目标表（德阳市旌阳区）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专项名称</w:t>
            </w:r>
          </w:p>
        </w:tc>
        <w:tc>
          <w:tcPr>
            <w:tcW w:w="423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省级服务业发展专项资金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业务主管部门</w:t>
            </w:r>
          </w:p>
        </w:tc>
        <w:tc>
          <w:tcPr>
            <w:tcW w:w="423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四川省商务厅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总金额</w:t>
            </w:r>
          </w:p>
        </w:tc>
        <w:tc>
          <w:tcPr>
            <w:tcW w:w="423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423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创建服务业高质量发展示范区，培育重点产业集群成链、融合创新活力迸发、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新交子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领跑强企固本、体制机制保障有力的服务业高质量发展示范标杆。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项目推进</w:t>
            </w:r>
          </w:p>
        </w:tc>
        <w:tc>
          <w:tcPr>
            <w:tcW w:w="5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资金管理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预算执行完成率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专项资金的预算执行情况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资金下达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资金下达情况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资金是否按进度下达到各个项目实施单位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专款专用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专款专用情况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资金管理制度健全性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资金管理制度建设情况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建设进度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项目投资计划完成度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当期项目投资计划完成情况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项目管理制度健全性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是否有完整的项目管理制度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项目监管的健全性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项目在申报、核查、评审、验收等环节是否严格监管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发展绩效</w:t>
            </w:r>
          </w:p>
        </w:tc>
        <w:tc>
          <w:tcPr>
            <w:tcW w:w="5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效益成效</w:t>
            </w:r>
          </w:p>
        </w:tc>
        <w:tc>
          <w:tcPr>
            <w:tcW w:w="595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0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人均服务业增加值（万元）</w:t>
            </w:r>
          </w:p>
        </w:tc>
        <w:tc>
          <w:tcPr>
            <w:tcW w:w="108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人均服务业增加值增长情况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1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且高于2019年水平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服务业增加值增速（%）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服务业增加值增速增长情况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新增规上服务业企业数（含限上）（户）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新增规上服务业企业数增长情况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服务业企业税收占当地税收的比重（%）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服务业企业税收占当地税收的比重增长情况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公众满意度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服务企业满意度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服务企业对服务的满意程度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方正小标宋简体" w:cs="Times New Roman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附件2-6</w:t>
      </w:r>
    </w:p>
    <w:tbl>
      <w:tblPr>
        <w:tblStyle w:val="6"/>
        <w:tblpPr w:leftFromText="180" w:rightFromText="180" w:vertAnchor="text" w:horzAnchor="page" w:tblpX="970" w:tblpY="1"/>
        <w:tblOverlap w:val="never"/>
        <w:tblW w:w="5716" w:type="pct"/>
        <w:tblInd w:w="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937"/>
        <w:gridCol w:w="1215"/>
        <w:gridCol w:w="2310"/>
        <w:gridCol w:w="2205"/>
        <w:gridCol w:w="20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2023年省级服务业发展专项资金绩效目标表（绵阳市涪城区）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专项名称</w:t>
            </w:r>
          </w:p>
        </w:tc>
        <w:tc>
          <w:tcPr>
            <w:tcW w:w="42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省级服务业发展专项资金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业务主管部门</w:t>
            </w:r>
          </w:p>
        </w:tc>
        <w:tc>
          <w:tcPr>
            <w:tcW w:w="42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四川省商务厅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总金额</w:t>
            </w:r>
          </w:p>
        </w:tc>
        <w:tc>
          <w:tcPr>
            <w:tcW w:w="42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42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创建服务业高质量发展示范区，培育重点产业集群成链、融合创新活力迸发、“新交子”领跑强企固本、体制机制保障有力的服务业高质量发展示范标杆。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8" w:hRule="atLeast"/>
        </w:trPr>
        <w:tc>
          <w:tcPr>
            <w:tcW w:w="7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项目推进</w:t>
            </w:r>
          </w:p>
        </w:tc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资金管理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预算执行完成率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专项资金的预算执行情况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资金下达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资金下达情况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资金是否按进度下达到各个项目实施单位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专款专用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专款专用情况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资金管理制度健全性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资金管理制度建设情况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9" w:hRule="atLeast"/>
        </w:trPr>
        <w:tc>
          <w:tcPr>
            <w:tcW w:w="7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建设进度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项目投资计划完成度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当期项目投资计划完成情况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项目管理制度健全性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是否有完整的项目管理制度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项目监管的健全性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项目在申报、核查、评审、验收等环节是否严格监管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发展绩效</w:t>
            </w:r>
          </w:p>
        </w:tc>
        <w:tc>
          <w:tcPr>
            <w:tcW w:w="452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效益成效</w:t>
            </w:r>
          </w:p>
        </w:tc>
        <w:tc>
          <w:tcPr>
            <w:tcW w:w="58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1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人均服务业增加值（万元）</w:t>
            </w:r>
          </w:p>
        </w:tc>
        <w:tc>
          <w:tcPr>
            <w:tcW w:w="106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人均服务业增加值增长情况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6" w:hRule="atLeast"/>
        </w:trPr>
        <w:tc>
          <w:tcPr>
            <w:tcW w:w="78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45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8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且高于2019年水平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服务业增加值增速（%）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服务业增加值增速增长情况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新增规上服务业企业数（含限上）（户）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新增规上服务业企业数增长情况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服务业企业税收占当地税收的比重（%）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服务业企业税收占当地税收的比重增长情况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70" w:hRule="atLeast"/>
        </w:trPr>
        <w:tc>
          <w:tcPr>
            <w:tcW w:w="7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公众满意度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服务企业满意度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服务企业对服务的满意程度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方正小标宋简体" w:cs="Times New Roman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附件2-7</w:t>
      </w:r>
    </w:p>
    <w:tbl>
      <w:tblPr>
        <w:tblStyle w:val="6"/>
        <w:tblpPr w:leftFromText="180" w:rightFromText="180" w:vertAnchor="text" w:horzAnchor="page" w:tblpX="970" w:tblpY="1"/>
        <w:tblOverlap w:val="never"/>
        <w:tblW w:w="581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035"/>
        <w:gridCol w:w="1343"/>
        <w:gridCol w:w="1792"/>
        <w:gridCol w:w="2670"/>
        <w:gridCol w:w="2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2023年省级服务业发展专项资金绩效目标表（广元市剑阁县）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专项名称</w:t>
            </w:r>
          </w:p>
        </w:tc>
        <w:tc>
          <w:tcPr>
            <w:tcW w:w="422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省级服务业发展专项资金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业务主管部门</w:t>
            </w:r>
          </w:p>
        </w:tc>
        <w:tc>
          <w:tcPr>
            <w:tcW w:w="422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四川省商务厅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总金额</w:t>
            </w:r>
          </w:p>
        </w:tc>
        <w:tc>
          <w:tcPr>
            <w:tcW w:w="422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422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创建服务业高质量发展示范区，培育重点产业集群成链、融合创新活力迸发、“新交子”领跑强企固本、体制机制保障有力的服务业高质量发展示范标杆。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项目推进</w:t>
            </w:r>
          </w:p>
        </w:tc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资金管理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预算执行完成率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专项资金的预算执行情况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资金下达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资金下达情况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资金是否按进度下达到各个项目实施单位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专款专用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专款专用情况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资金管理制度健全性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资金管理制度建设情况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建设进度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项目投资计划完成度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当期项目投资计划完成情况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项目管理制度健全性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是否有完整的项目管理制度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项目监管的健全性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项目在申报、核查、评审、验收等环节是否严格监管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7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发展绩效</w:t>
            </w:r>
          </w:p>
        </w:tc>
        <w:tc>
          <w:tcPr>
            <w:tcW w:w="491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效益成效</w:t>
            </w:r>
          </w:p>
        </w:tc>
        <w:tc>
          <w:tcPr>
            <w:tcW w:w="63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85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人均服务业增加值（万元）</w:t>
            </w:r>
          </w:p>
        </w:tc>
        <w:tc>
          <w:tcPr>
            <w:tcW w:w="126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人均服务业增加值增长情况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7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49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3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且高于2019年水平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服务业增加值增速（%）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服务业增加值增速增长情况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新增规上服务业企业数（含限上）（户）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新增规上服务业企业数增长情况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服务业企业税收占当地税收的比重（%）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服务业企业税收占当地税收的比重增长情况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公众满意度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服务企业满意度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服务企业对服务的满意程度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方正小标宋简体" w:cs="Times New Roman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附件2-8</w:t>
      </w:r>
    </w:p>
    <w:tbl>
      <w:tblPr>
        <w:tblStyle w:val="6"/>
        <w:tblpPr w:leftFromText="180" w:rightFromText="180" w:vertAnchor="text" w:horzAnchor="page" w:tblpX="970" w:tblpY="1"/>
        <w:tblOverlap w:val="never"/>
        <w:tblW w:w="5775" w:type="pct"/>
        <w:tblInd w:w="1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919"/>
        <w:gridCol w:w="1410"/>
        <w:gridCol w:w="2460"/>
        <w:gridCol w:w="1980"/>
        <w:gridCol w:w="20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2023年省级服务业发展专项资金绩效目标表（遂宁市船山区）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专项名称</w:t>
            </w:r>
          </w:p>
        </w:tc>
        <w:tc>
          <w:tcPr>
            <w:tcW w:w="420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省级服务业发展专项资金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业务主管部门</w:t>
            </w:r>
          </w:p>
        </w:tc>
        <w:tc>
          <w:tcPr>
            <w:tcW w:w="420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四川省商务厅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总金额</w:t>
            </w:r>
          </w:p>
        </w:tc>
        <w:tc>
          <w:tcPr>
            <w:tcW w:w="420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420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创建服务业高质量发展示范区，培育重点产业集群成链、融合创新活力迸发、“新交子”领跑强企固本、体制机制保障有力的服务业高质量发展示范标杆。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项目推进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资金管理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预算执行完成率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专项资金的预算执行情况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资金下达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资金下达情况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资金是否按进度下达到各个项目实施单位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专款专用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专款专用情况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资金管理制度健全性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资金管理制度建设情况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建设进度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项目投资计划完成度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当期项目投资计划完成情况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项目管理制度健全性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是否有完整的项目管理制度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项目监管的健全性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项目在申报、核查、评审、验收等环节是否严格监管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发展绩效</w:t>
            </w:r>
          </w:p>
        </w:tc>
        <w:tc>
          <w:tcPr>
            <w:tcW w:w="439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效益成效</w:t>
            </w:r>
          </w:p>
        </w:tc>
        <w:tc>
          <w:tcPr>
            <w:tcW w:w="6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1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人均服务业增加值（万元）</w:t>
            </w:r>
          </w:p>
        </w:tc>
        <w:tc>
          <w:tcPr>
            <w:tcW w:w="9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人均服务业增加值增长情况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4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且高于2019年水平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服务业增加值增速（%）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服务业增加值增速增长情况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新增规上服务业企业数（含限上）（户）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新增规上服务业企业数增长情况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服务业企业税收占当地税收的比重（%）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服务业企业税收占当地税收的比重增长情况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公众满意度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服务企业满意度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服务企业对服务的满意程度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sectPr>
          <w:pgSz w:w="11906" w:h="16838"/>
          <w:pgMar w:top="2098" w:right="1474" w:bottom="1814" w:left="1588" w:header="851" w:footer="1247" w:gutter="0"/>
          <w:cols w:space="720" w:num="1"/>
          <w:docGrid w:type="lines" w:linePitch="312" w:charSpace="0"/>
        </w:sect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附件2-9</w:t>
      </w:r>
    </w:p>
    <w:tbl>
      <w:tblPr>
        <w:tblStyle w:val="6"/>
        <w:tblW w:w="5674" w:type="pct"/>
        <w:tblInd w:w="-4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990"/>
        <w:gridCol w:w="1125"/>
        <w:gridCol w:w="2145"/>
        <w:gridCol w:w="2385"/>
        <w:gridCol w:w="20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2023年省级服务业发展专项资金绩效目标表（乐山市市中区）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专项名称</w:t>
            </w:r>
          </w:p>
        </w:tc>
        <w:tc>
          <w:tcPr>
            <w:tcW w:w="423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省级服务业发展专项资金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业务主管部门</w:t>
            </w:r>
          </w:p>
        </w:tc>
        <w:tc>
          <w:tcPr>
            <w:tcW w:w="423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四川省商务厅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总金额</w:t>
            </w:r>
          </w:p>
        </w:tc>
        <w:tc>
          <w:tcPr>
            <w:tcW w:w="423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423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创建服务业高质量发展示范区，培育重点产业集群成链、融合创新活力迸发、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新交子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领跑强企固本、体制机制保障有力的服务业高质量发展示范标杆。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项目推进</w:t>
            </w:r>
          </w:p>
        </w:tc>
        <w:tc>
          <w:tcPr>
            <w:tcW w:w="4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资金管理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预算执行完成率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专项资金的预算执行情况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资金下达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资金下达情况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资金是否按进度下达到各个项目实施单位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专款专用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专款专用情况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资金管理制度健全性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资金管理制度建设情况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建设进度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项目投资计划完成度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当期项目投资计划完成情况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项目管理制度健全性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是否有完整的项目管理制度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项目监管的健全性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项目在申报、核查、评审、验收等环节是否严格监管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发展绩效</w:t>
            </w:r>
          </w:p>
        </w:tc>
        <w:tc>
          <w:tcPr>
            <w:tcW w:w="481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效益成效</w:t>
            </w:r>
          </w:p>
        </w:tc>
        <w:tc>
          <w:tcPr>
            <w:tcW w:w="5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0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人均服务业增加值（万元）</w:t>
            </w:r>
          </w:p>
        </w:tc>
        <w:tc>
          <w:tcPr>
            <w:tcW w:w="115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人均服务业增加值增长情况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48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且高于2019年水平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服务业增加值增速（%）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服务业增加值增速增长情况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新增规上服务业企业数（含限上）（户）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新增规上服务业企业数增长情况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服务业企业税收占当地税收的比重（%）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服务业企业税收占当地税收的比重增长情况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公众满意度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服务企业满意度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服务企业对服务的满意程度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附件2-10</w:t>
      </w:r>
    </w:p>
    <w:tbl>
      <w:tblPr>
        <w:tblStyle w:val="6"/>
        <w:tblW w:w="5728" w:type="pct"/>
        <w:tblInd w:w="-5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750"/>
        <w:gridCol w:w="1267"/>
        <w:gridCol w:w="2175"/>
        <w:gridCol w:w="2490"/>
        <w:gridCol w:w="2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2023年省级服务业发展专项资金绩效目标表（南充市顺庆区）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专项名称</w:t>
            </w:r>
          </w:p>
        </w:tc>
        <w:tc>
          <w:tcPr>
            <w:tcW w:w="422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省级服务业发展专项资金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业务主管部门</w:t>
            </w:r>
          </w:p>
        </w:tc>
        <w:tc>
          <w:tcPr>
            <w:tcW w:w="422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四川省商务厅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总金额</w:t>
            </w:r>
          </w:p>
        </w:tc>
        <w:tc>
          <w:tcPr>
            <w:tcW w:w="422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422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创建服务业高质量发展示范区，培育重点产业集群成链、融合创新活力迸发、“新交子”领跑强企固本、体制机制保障有力的服务业高质量发展示范标杆。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项目推进</w:t>
            </w:r>
          </w:p>
        </w:tc>
        <w:tc>
          <w:tcPr>
            <w:tcW w:w="3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资金管理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预算执行完成率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专项资金的预算执行情况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资金下达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资金下达情况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资金是否按进度下达到各个项目实施单位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专款专用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专款专用情况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资金管理制度健全性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资金管理制度建设情况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建设进度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项目投资计划完成度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当期项目投资计划完成情况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项目管理制度健全性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是否有完整的项目管理制度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项目监管的健全性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项目在申报、核查、评审、验收等环节是否严格监管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发展绩效</w:t>
            </w:r>
          </w:p>
        </w:tc>
        <w:tc>
          <w:tcPr>
            <w:tcW w:w="361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效益成效</w:t>
            </w:r>
          </w:p>
        </w:tc>
        <w:tc>
          <w:tcPr>
            <w:tcW w:w="61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0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人均服务业增加值（万元）</w:t>
            </w:r>
          </w:p>
        </w:tc>
        <w:tc>
          <w:tcPr>
            <w:tcW w:w="119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人均服务业增加值增长情况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6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1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且高于2019年水平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服务业增加值增速（%）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服务业增加值增速增长情况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新增规上服务业企业数（含限上）（户）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新增规上服务业企业数增长情况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服务业企业税收占当地税收的比重（%）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服务业企业税收占当地税收的比重增长情况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公众满意度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服务企业满意度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服务企业对服务的满意程度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方正小标宋简体" w:cs="Times New Roman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附件2-11</w:t>
      </w:r>
    </w:p>
    <w:tbl>
      <w:tblPr>
        <w:tblStyle w:val="6"/>
        <w:tblW w:w="5811" w:type="pct"/>
        <w:tblInd w:w="-5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855"/>
        <w:gridCol w:w="1275"/>
        <w:gridCol w:w="2040"/>
        <w:gridCol w:w="2677"/>
        <w:gridCol w:w="2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2023年省级服务业发展专项资金绩效目标表（宜宾市翠屏区）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专项名称</w:t>
            </w:r>
          </w:p>
        </w:tc>
        <w:tc>
          <w:tcPr>
            <w:tcW w:w="42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省级服务业发展专项资金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业务主管部门</w:t>
            </w:r>
          </w:p>
        </w:tc>
        <w:tc>
          <w:tcPr>
            <w:tcW w:w="42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四川省商务厅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总金额</w:t>
            </w:r>
          </w:p>
        </w:tc>
        <w:tc>
          <w:tcPr>
            <w:tcW w:w="42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42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创建服务业高质量发展示范区，培育重点产业集群成链、融合创新活力迸发、“新交子”领跑强企固本、体制机制保障有力的服务业高质量发展示范标杆。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项目推进</w:t>
            </w:r>
          </w:p>
        </w:tc>
        <w:tc>
          <w:tcPr>
            <w:tcW w:w="4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资金管理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预算执行完成率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专项资金的预算执行情况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资金下达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资金下达情况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资金是否按进度下达到各个项目实施单位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专款专用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专款专用情况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资金管理制度健全性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资金管理制度建设情况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建设进度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项目投资计划完成度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当期项目投资计划完成情况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项目管理制度健全性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是否有完整的项目管理制度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项目监管的健全性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项目在申报、核查、评审、验收等环节是否严格监管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发展绩效</w:t>
            </w:r>
          </w:p>
        </w:tc>
        <w:tc>
          <w:tcPr>
            <w:tcW w:w="405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效益成效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9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人均服务业增加值（万元）</w:t>
            </w:r>
          </w:p>
        </w:tc>
        <w:tc>
          <w:tcPr>
            <w:tcW w:w="127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人均服务业增加值增长情况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40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0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7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且高于2019年水平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服务业增加值增速（%）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服务业增加值增速增长情况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新增规上服务业企业数（含限上）（户）</w:t>
            </w:r>
          </w:p>
        </w:tc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新增规上服务业企业数增长情况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服务业企业税收占当地税收的比重（%）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服务业企业税收占当地税收的比重增长情况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公众满意度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服务企业满意度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服务企业对服务的满意程度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方正小标宋简体" w:cs="Times New Roman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附件2-12</w:t>
      </w:r>
    </w:p>
    <w:tbl>
      <w:tblPr>
        <w:tblStyle w:val="6"/>
        <w:tblW w:w="5794" w:type="pct"/>
        <w:tblInd w:w="-5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750"/>
        <w:gridCol w:w="1207"/>
        <w:gridCol w:w="2040"/>
        <w:gridCol w:w="2775"/>
        <w:gridCol w:w="2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2023年省级服务业发展专项资金绩效目标表（广安市广安区）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专项名称</w:t>
            </w:r>
          </w:p>
        </w:tc>
        <w:tc>
          <w:tcPr>
            <w:tcW w:w="420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省级服务业发展专项资金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业务主管部门</w:t>
            </w:r>
          </w:p>
        </w:tc>
        <w:tc>
          <w:tcPr>
            <w:tcW w:w="420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四川省商务厅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总金额</w:t>
            </w:r>
          </w:p>
        </w:tc>
        <w:tc>
          <w:tcPr>
            <w:tcW w:w="420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420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创建服务业高质量发展示范区，培育重点产业集群成链、融合创新活力迸发、“新交子”领跑强企固本、体制机制保障有力的服务业高质量发展示范标杆。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项目推进</w:t>
            </w:r>
          </w:p>
        </w:tc>
        <w:tc>
          <w:tcPr>
            <w:tcW w:w="3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资金管理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预算执行完成率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专项资金的预算执行情况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资金下达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资金下达情况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资金是否按进度下达到各个项目实施单位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专款专用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专款专用情况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资金管理制度健全性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资金管理制度建设情况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建设进度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项目投资计划完成度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当期项目投资计划完成情况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项目管理制度健全性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是否有完整的项目管理制度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项目监管的健全性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项目在申报、核查、评审、验收等环节是否严格监管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9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发展绩效</w:t>
            </w:r>
          </w:p>
        </w:tc>
        <w:tc>
          <w:tcPr>
            <w:tcW w:w="357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效益成效</w:t>
            </w:r>
          </w:p>
        </w:tc>
        <w:tc>
          <w:tcPr>
            <w:tcW w:w="57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97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人均服务业增加值（万元）</w:t>
            </w:r>
          </w:p>
        </w:tc>
        <w:tc>
          <w:tcPr>
            <w:tcW w:w="132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人均服务业增加值增长情况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且高于2019年水平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服务业增加值增速（%）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服务业增加值增速增长情况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新增规上服务业企业数（含限上）（户）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新增规上服务业企业数增长情况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服务业企业税收占当地税收的比重（%）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服务业企业税收占当地税收的比重增长情况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9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公众满意度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服务企业满意度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服务企业对服务的满意程度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方正小标宋简体" w:cs="Times New Roman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附件2-13</w:t>
      </w:r>
    </w:p>
    <w:tbl>
      <w:tblPr>
        <w:tblStyle w:val="6"/>
        <w:tblW w:w="5748" w:type="pct"/>
        <w:tblInd w:w="-5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825"/>
        <w:gridCol w:w="1140"/>
        <w:gridCol w:w="2017"/>
        <w:gridCol w:w="2714"/>
        <w:gridCol w:w="2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2023年省级服务业发展专项资金绩效目标表（达州市通川区）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专项名称</w:t>
            </w:r>
          </w:p>
        </w:tc>
        <w:tc>
          <w:tcPr>
            <w:tcW w:w="420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省级服务业发展专项资金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业务主管部门</w:t>
            </w:r>
          </w:p>
        </w:tc>
        <w:tc>
          <w:tcPr>
            <w:tcW w:w="420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四川省商务厅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总金额</w:t>
            </w:r>
          </w:p>
        </w:tc>
        <w:tc>
          <w:tcPr>
            <w:tcW w:w="420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420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创建服务业高质量发展示范区，培育重点产业集群成链、融合创新活力迸发、“新交子”领跑强企固本、体制机制保障有力的服务业高质量发展示范标杆。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项目推进</w:t>
            </w:r>
          </w:p>
        </w:tc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资金管理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预算执行完成率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专项资金的预算执行情况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资金下达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资金下达情况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资金是否按进度下达到各个项目实施单位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专款专用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专款专用情况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资金管理制度健全性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资金管理制度建设情况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建设进度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项目投资计划完成度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当期项目投资计划完成情况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项目管理制度健全性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是否有完整的项目管理制度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项目监管的健全性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项目在申报、核查、评审、验收等环节是否严格监管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9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发展绩效</w:t>
            </w:r>
          </w:p>
        </w:tc>
        <w:tc>
          <w:tcPr>
            <w:tcW w:w="395" w:type="pct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效益成效</w:t>
            </w:r>
          </w:p>
        </w:tc>
        <w:tc>
          <w:tcPr>
            <w:tcW w:w="5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9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人均服务业增加值（万元）</w:t>
            </w:r>
          </w:p>
        </w:tc>
        <w:tc>
          <w:tcPr>
            <w:tcW w:w="13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人均服务业增加值增长情况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9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95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且高于2019年水平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服务业增加值增速（%）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服务业增加值增速增长情况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新增规上服务业企业数（含限上）（户）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新增规上服务业企业数增长情况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服务业企业税收占当地税收的比重（%）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服务业企业税收占当地税收的比重增长情况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公众满意度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服务企业满意度</w:t>
            </w:r>
          </w:p>
        </w:tc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服务企业对服务的满意程度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方正小标宋简体" w:cs="Times New Roman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附件2-14</w:t>
      </w:r>
    </w:p>
    <w:tbl>
      <w:tblPr>
        <w:tblStyle w:val="6"/>
        <w:tblW w:w="5790" w:type="pct"/>
        <w:tblInd w:w="-5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825"/>
        <w:gridCol w:w="1140"/>
        <w:gridCol w:w="2310"/>
        <w:gridCol w:w="30"/>
        <w:gridCol w:w="2437"/>
        <w:gridCol w:w="2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2023年省级服务业发展专项资金绩效目标表（眉山市仁寿县）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专项名称</w:t>
            </w:r>
          </w:p>
        </w:tc>
        <w:tc>
          <w:tcPr>
            <w:tcW w:w="420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省级服务业发展专项资金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业务主管部门</w:t>
            </w:r>
          </w:p>
        </w:tc>
        <w:tc>
          <w:tcPr>
            <w:tcW w:w="420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四川省商务厅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总金额</w:t>
            </w:r>
          </w:p>
        </w:tc>
        <w:tc>
          <w:tcPr>
            <w:tcW w:w="420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420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创建服务业高质量发展示范区，培育重点产业集群成链、融合创新活力迸发、“新交子”领跑强企固本、体制机制保障有力的服务业高质量发展示范标杆。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1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项目推进</w:t>
            </w:r>
          </w:p>
        </w:tc>
        <w:tc>
          <w:tcPr>
            <w:tcW w:w="3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资金管理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1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预算执行完成率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专项资金的预算执行情况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资金下达</w:t>
            </w:r>
          </w:p>
        </w:tc>
        <w:tc>
          <w:tcPr>
            <w:tcW w:w="11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资金下达情况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资金是否按进度下达到各个项目实施单位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11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专款专用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专款专用情况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</w:t>
            </w:r>
          </w:p>
        </w:tc>
        <w:tc>
          <w:tcPr>
            <w:tcW w:w="11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资金管理制度健全性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资金管理制度建设情况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建设进度</w:t>
            </w:r>
          </w:p>
        </w:tc>
        <w:tc>
          <w:tcPr>
            <w:tcW w:w="11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项目投资计划完成度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当期项目投资计划完成情况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</w:t>
            </w:r>
          </w:p>
        </w:tc>
        <w:tc>
          <w:tcPr>
            <w:tcW w:w="11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项目管理制度健全性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是否有完整的项目管理制度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项目监管的健全性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项目在申报、核查、评审、验收等环节是否严格监管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9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发展绩效</w:t>
            </w:r>
          </w:p>
        </w:tc>
        <w:tc>
          <w:tcPr>
            <w:tcW w:w="393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效益成效</w:t>
            </w:r>
          </w:p>
        </w:tc>
        <w:tc>
          <w:tcPr>
            <w:tcW w:w="5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11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人均服务业增加值（万元）</w:t>
            </w:r>
          </w:p>
        </w:tc>
        <w:tc>
          <w:tcPr>
            <w:tcW w:w="116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人均服务业增加值增长情况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5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且高于2019年水平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服务业增加值增速（%）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服务业增加值增速增长情况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新增规上服务业企业数（含限上）（户）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新增规上服务业企业数增长情况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1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服务业企业税收占当地税收的比重（%）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服务业企业税收占当地税收的比重增长情况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9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公众满意度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服务企业满意度</w:t>
            </w:r>
          </w:p>
        </w:tc>
        <w:tc>
          <w:tcPr>
            <w:tcW w:w="11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服务企业对服务的满意程度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方正小标宋简体" w:cs="Times New Roman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附件2-15</w:t>
      </w:r>
    </w:p>
    <w:tbl>
      <w:tblPr>
        <w:tblStyle w:val="6"/>
        <w:tblW w:w="5748" w:type="pct"/>
        <w:tblInd w:w="-5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832"/>
        <w:gridCol w:w="1200"/>
        <w:gridCol w:w="2220"/>
        <w:gridCol w:w="2460"/>
        <w:gridCol w:w="20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2023年省级服务业发展专项资金绩效目标表（资阳市雁江区）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3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专项名称</w:t>
            </w:r>
          </w:p>
        </w:tc>
        <w:tc>
          <w:tcPr>
            <w:tcW w:w="42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省级服务业发展专项资金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5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业务主管部门</w:t>
            </w:r>
          </w:p>
        </w:tc>
        <w:tc>
          <w:tcPr>
            <w:tcW w:w="42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四川省商务厅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总金额</w:t>
            </w:r>
          </w:p>
        </w:tc>
        <w:tc>
          <w:tcPr>
            <w:tcW w:w="42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42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创建服务业高质量发展示范区，培育重点产业集群成链、融合创新活力迸发、“新交子”领跑强企固本、体制机制保障有力的服务业高质量发展示范标杆。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0" w:hRule="atLeast"/>
        </w:trPr>
        <w:tc>
          <w:tcPr>
            <w:tcW w:w="7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项目推进</w:t>
            </w:r>
          </w:p>
        </w:tc>
        <w:tc>
          <w:tcPr>
            <w:tcW w:w="3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资金管理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预算执行完成率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专项资金的预算执行情况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资金下达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资金下达情况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资金是否按进度下达到各个项目实施单位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1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专款专用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专款专用情况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资金管理制度健全性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资金管理制度建设情况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2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建设进度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项目投资计划完成度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当期项目投资计划完成情况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项目管理制度健全性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是否有完整的项目管理制度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92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项目监管的健全性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项目在申报、核查、评审、验收等环节是否严格监管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9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发展绩效</w:t>
            </w:r>
          </w:p>
        </w:tc>
        <w:tc>
          <w:tcPr>
            <w:tcW w:w="399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效益成效</w:t>
            </w:r>
          </w:p>
        </w:tc>
        <w:tc>
          <w:tcPr>
            <w:tcW w:w="57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人均服务业增加值（万元）</w:t>
            </w:r>
          </w:p>
        </w:tc>
        <w:tc>
          <w:tcPr>
            <w:tcW w:w="11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人均服务业增加值增长情况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8" w:hRule="atLeast"/>
        </w:trPr>
        <w:tc>
          <w:tcPr>
            <w:tcW w:w="79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7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且高于2019年水平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服务业增加值增速（%）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服务业增加值增速增长情况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0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新增规上服务业企业数（含限上）（户）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新增规上服务业企业数增长情况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服务业企业税收占当地税收的比重（%）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服务业企业税收占当地税收的比重增长情况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70" w:hRule="atLeast"/>
        </w:trPr>
        <w:tc>
          <w:tcPr>
            <w:tcW w:w="7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公众满意度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服务企业满意度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服务企业对服务的满意程度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jc w:val="both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</w:p>
    <w:p/>
    <w:sectPr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="宋体" w:hAnsi="宋体"/>
        <w:sz w:val="28"/>
        <w:szCs w:val="28"/>
      </w:rPr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EastAsia" w:hAnsiTheme="majorEastAsia" w:eastAsiaTheme="majorEastAsia"/>
        <w:sz w:val="28"/>
        <w:szCs w:val="28"/>
      </w:rPr>
      <w:id w:val="21236449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3 -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EastAsia" w:hAnsiTheme="majorEastAsia" w:eastAsiaTheme="majorEastAsia"/>
        <w:sz w:val="28"/>
        <w:szCs w:val="28"/>
      </w:rPr>
      <w:id w:val="21236448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4 -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F9732"/>
    <w:rsid w:val="D7F6A5B6"/>
    <w:rsid w:val="E2F772AD"/>
    <w:rsid w:val="F56AAAC7"/>
    <w:rsid w:val="F7FFAD5C"/>
    <w:rsid w:val="FF7F9732"/>
    <w:rsid w:val="FFDDB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oc 5"/>
    <w:basedOn w:val="1"/>
    <w:next w:val="1"/>
    <w:unhideWhenUsed/>
    <w:qFormat/>
    <w:uiPriority w:val="39"/>
    <w:pPr>
      <w:ind w:left="840"/>
    </w:pPr>
    <w:rPr>
      <w:rFonts w:ascii="Calibri" w:hAnsi="Calibri" w:cs="Calibri"/>
      <w:sz w:val="18"/>
      <w:szCs w:val="18"/>
    </w:rPr>
  </w:style>
  <w:style w:type="paragraph" w:styleId="4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仿宋" w:hAnsi="仿宋" w:eastAsia="仿宋"/>
      <w:sz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9">
    <w:name w:val="网格型1"/>
    <w:basedOn w:val="10"/>
    <w:qFormat/>
    <w:uiPriority w:val="0"/>
    <w:pPr>
      <w:widowControl w:val="0"/>
      <w:jc w:val="both"/>
    </w:pPr>
  </w:style>
  <w:style w:type="table" w:customStyle="1" w:styleId="10">
    <w:name w:val="普通表格1"/>
    <w:semiHidden/>
    <w:qFormat/>
    <w:uiPriority w:val="0"/>
  </w:style>
  <w:style w:type="character" w:customStyle="1" w:styleId="11">
    <w:name w:val="页码1"/>
    <w:basedOn w:val="12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2">
    <w:name w:val="默认段落字体1"/>
    <w:link w:val="1"/>
    <w:qFormat/>
    <w:uiPriority w:val="0"/>
  </w:style>
  <w:style w:type="character" w:customStyle="1" w:styleId="13">
    <w:name w:val="font61"/>
    <w:basedOn w:val="7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4">
    <w:name w:val="font8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11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13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7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12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91"/>
    <w:basedOn w:val="7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20">
    <w:name w:val="font71"/>
    <w:basedOn w:val="7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21">
    <w:name w:val="font132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2">
    <w:name w:val="font101"/>
    <w:basedOn w:val="7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23">
    <w:name w:val="font1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2023-10-11T16:52:00Z</dcterms:created>
  <dc:creator>user</dc:creator>
  <cp:lastModifiedBy>user</cp:lastModifiedBy>
  <cp:lastPrinted>2023-10-18T09:54:00Z</cp:lastPrinted>
  <dcterms:modified xsi:type="dcterms:W3CDTF">2023-10-23T14:35:50Z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