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07" w:rsidRDefault="00C73807" w:rsidP="00C73807">
      <w:pPr>
        <w:widowControl/>
        <w:spacing w:line="588" w:lineRule="exact"/>
        <w:jc w:val="center"/>
        <w:rPr>
          <w:rFonts w:ascii="方正小标宋简体" w:eastAsia="方正小标宋简体" w:hAnsi="华文中宋" w:cs="Arial" w:hint="eastAsia"/>
          <w:bCs/>
          <w:kern w:val="0"/>
          <w:sz w:val="44"/>
          <w:szCs w:val="44"/>
        </w:rPr>
      </w:pPr>
      <w:r>
        <w:rPr>
          <w:rFonts w:ascii="方正小标宋简体" w:eastAsia="方正小标宋简体" w:hAnsi="华文中宋" w:cs="Arial" w:hint="eastAsia"/>
          <w:bCs/>
          <w:kern w:val="0"/>
          <w:sz w:val="44"/>
          <w:szCs w:val="44"/>
        </w:rPr>
        <w:t>四川省省属文化企业国有资产评估管理</w:t>
      </w:r>
    </w:p>
    <w:p w:rsidR="00C73807" w:rsidRDefault="00C73807" w:rsidP="00C73807">
      <w:pPr>
        <w:widowControl/>
        <w:spacing w:line="588" w:lineRule="exact"/>
        <w:jc w:val="center"/>
        <w:rPr>
          <w:rFonts w:ascii="方正小标宋简体" w:eastAsia="方正小标宋简体" w:hAnsi="华文中宋" w:cs="Arial" w:hint="eastAsia"/>
          <w:bCs/>
          <w:kern w:val="0"/>
          <w:sz w:val="44"/>
          <w:szCs w:val="44"/>
        </w:rPr>
      </w:pPr>
      <w:r>
        <w:rPr>
          <w:rFonts w:ascii="方正小标宋简体" w:eastAsia="方正小标宋简体" w:hAnsi="华文中宋" w:cs="Arial" w:hint="eastAsia"/>
          <w:bCs/>
          <w:kern w:val="0"/>
          <w:sz w:val="44"/>
          <w:szCs w:val="44"/>
        </w:rPr>
        <w:t>实施办法</w:t>
      </w:r>
    </w:p>
    <w:p w:rsidR="00C73807" w:rsidRDefault="00C73807" w:rsidP="00C73807">
      <w:pPr>
        <w:widowControl/>
        <w:spacing w:line="588" w:lineRule="exact"/>
        <w:rPr>
          <w:rFonts w:ascii="黑体" w:eastAsia="黑体" w:hAnsi="宋体" w:cs="Arial" w:hint="eastAsia"/>
          <w:bCs/>
          <w:spacing w:val="6"/>
          <w:kern w:val="0"/>
          <w:sz w:val="32"/>
          <w:szCs w:val="32"/>
        </w:rPr>
      </w:pPr>
    </w:p>
    <w:p w:rsidR="00C73807" w:rsidRDefault="00C73807" w:rsidP="00C73807">
      <w:pPr>
        <w:widowControl/>
        <w:spacing w:line="588" w:lineRule="exact"/>
        <w:jc w:val="center"/>
        <w:rPr>
          <w:rFonts w:ascii="黑体" w:eastAsia="黑体" w:hAnsi="宋体" w:cs="Arial" w:hint="eastAsia"/>
          <w:bCs/>
          <w:spacing w:val="6"/>
          <w:kern w:val="0"/>
          <w:sz w:val="32"/>
          <w:szCs w:val="32"/>
        </w:rPr>
      </w:pPr>
      <w:r>
        <w:rPr>
          <w:rFonts w:ascii="黑体" w:eastAsia="黑体" w:hAnsi="宋体" w:cs="Arial" w:hint="eastAsia"/>
          <w:bCs/>
          <w:spacing w:val="6"/>
          <w:kern w:val="0"/>
          <w:sz w:val="32"/>
          <w:szCs w:val="32"/>
        </w:rPr>
        <w:t xml:space="preserve">第一章  总 </w:t>
      </w:r>
      <w:r>
        <w:rPr>
          <w:rFonts w:ascii="黑体" w:eastAsia="黑体" w:hAnsi="宋体" w:cs="Arial"/>
          <w:bCs/>
          <w:spacing w:val="6"/>
          <w:kern w:val="0"/>
          <w:sz w:val="32"/>
          <w:szCs w:val="32"/>
        </w:rPr>
        <w:t xml:space="preserve"> </w:t>
      </w:r>
      <w:r>
        <w:rPr>
          <w:rFonts w:ascii="黑体" w:eastAsia="黑体" w:hAnsi="宋体" w:cs="Arial" w:hint="eastAsia"/>
          <w:bCs/>
          <w:spacing w:val="6"/>
          <w:kern w:val="0"/>
          <w:sz w:val="32"/>
          <w:szCs w:val="32"/>
        </w:rPr>
        <w:t>则</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0"/>
          <w:szCs w:val="30"/>
        </w:rPr>
        <w:t xml:space="preserve">    </w:t>
      </w:r>
      <w:r>
        <w:rPr>
          <w:rFonts w:ascii="黑体" w:eastAsia="黑体" w:hAnsi="黑体" w:cs="黑体" w:hint="eastAsia"/>
          <w:bCs/>
          <w:spacing w:val="6"/>
          <w:kern w:val="0"/>
          <w:sz w:val="32"/>
          <w:szCs w:val="32"/>
        </w:rPr>
        <w:t>第一条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为规范四川省省属文化企业国有资产评估行为，维护国有资产出资人合法权益，促进四川省省属文化企业国有产权有序流转，防止国有资产流失，结合文化企业特点，根据《中华人民共和国资产评估法》、《国有资产评估管理办法》（国务院令第91号）和《国有资产评估若干问题的规定》（财政部令第14号）、《资产评估行业财政监督管理办法》（财政部令第86号）等有关规定，制定本办法。</w:t>
      </w:r>
      <w:r>
        <w:rPr>
          <w:rFonts w:ascii="仿宋_GB2312" w:eastAsia="仿宋_GB2312" w:hAnsi="宋体" w:cs="Arial" w:hint="eastAsia"/>
          <w:b/>
          <w:spacing w:val="6"/>
          <w:kern w:val="0"/>
          <w:sz w:val="32"/>
          <w:szCs w:val="32"/>
        </w:rPr>
        <w:t xml:space="preserve">　  </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第二条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四川省财政厅（以下简称财政厅）代表四川省人民政府（以下简称省政府）履行出资人职责的四川省省属文化企业（以下简称省属文化企业）及其各级子企业涉及的资产评估，适用本办法。</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第三条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省属文化企业国有资产评估项目实行核准制和备案制。</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省政府批准经济行为事项涉及的资产评估项目，由财政厅负责核准。其他资产评估项目实行备案制。</w:t>
      </w:r>
    </w:p>
    <w:p w:rsidR="00C73807" w:rsidRDefault="00C73807" w:rsidP="00C73807">
      <w:pPr>
        <w:widowControl/>
        <w:ind w:firstLine="60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资产评估项目备案实行分级管理。省属文化企业及其子企业的资产评估项目由财政厅负责备案，子企业以下企</w:t>
      </w:r>
      <w:r>
        <w:rPr>
          <w:rFonts w:ascii="仿宋_GB2312" w:eastAsia="仿宋_GB2312" w:hAnsi="宋体" w:cs="Arial" w:hint="eastAsia"/>
          <w:spacing w:val="6"/>
          <w:kern w:val="0"/>
          <w:sz w:val="32"/>
          <w:szCs w:val="32"/>
        </w:rPr>
        <w:lastRenderedPageBreak/>
        <w:t>业的资产评估项目由省属文化企业负责备案。各级省属文化企业涉及拟上市项目的资产评估由财政厅负责备案。</w:t>
      </w:r>
      <w:r>
        <w:rPr>
          <w:rFonts w:ascii="仿宋_GB2312" w:eastAsia="仿宋_GB2312" w:hAnsi="宋体" w:cs="Arial" w:hint="eastAsia"/>
          <w:b/>
          <w:spacing w:val="6"/>
          <w:kern w:val="0"/>
          <w:sz w:val="32"/>
          <w:szCs w:val="32"/>
        </w:rPr>
        <w:t xml:space="preserve"> </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第四条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省属文化企业应当建立内部国有资产评估管理制度，实施资产评估项目的档案管理，于每年度终了30个工作日内，将其备案的资产评估项目统计分析资料报送财政厅。</w:t>
      </w:r>
    </w:p>
    <w:p w:rsidR="00C73807" w:rsidRDefault="00C73807" w:rsidP="00C73807">
      <w:pPr>
        <w:widowControl/>
        <w:rPr>
          <w:rFonts w:ascii="仿宋_GB2312" w:eastAsia="仿宋_GB2312" w:hAnsi="宋体" w:cs="Arial" w:hint="eastAsia"/>
          <w:spacing w:val="6"/>
          <w:kern w:val="0"/>
          <w:sz w:val="32"/>
          <w:szCs w:val="32"/>
        </w:rPr>
      </w:pPr>
    </w:p>
    <w:p w:rsidR="00C73807" w:rsidRDefault="00C73807" w:rsidP="00C73807">
      <w:pPr>
        <w:widowControl/>
        <w:spacing w:line="588" w:lineRule="exact"/>
        <w:jc w:val="center"/>
        <w:rPr>
          <w:rFonts w:ascii="黑体" w:eastAsia="黑体" w:hAnsi="宋体" w:cs="Arial" w:hint="eastAsia"/>
          <w:bCs/>
          <w:spacing w:val="6"/>
          <w:kern w:val="0"/>
          <w:sz w:val="32"/>
          <w:szCs w:val="32"/>
        </w:rPr>
      </w:pPr>
      <w:r>
        <w:rPr>
          <w:rFonts w:ascii="黑体" w:eastAsia="黑体" w:hAnsi="宋体" w:cs="Arial" w:hint="eastAsia"/>
          <w:bCs/>
          <w:spacing w:val="6"/>
          <w:kern w:val="0"/>
          <w:sz w:val="32"/>
          <w:szCs w:val="32"/>
        </w:rPr>
        <w:t>第二章  资产评估</w:t>
      </w:r>
    </w:p>
    <w:p w:rsidR="00C73807" w:rsidRDefault="00C73807" w:rsidP="00C73807">
      <w:pPr>
        <w:widowControl/>
        <w:ind w:firstLine="650"/>
        <w:rPr>
          <w:rFonts w:ascii="仿宋_GB2312" w:eastAsia="仿宋_GB2312" w:hAnsi="宋体" w:cs="Arial" w:hint="eastAsia"/>
          <w:spacing w:val="6"/>
          <w:kern w:val="0"/>
          <w:sz w:val="32"/>
          <w:szCs w:val="32"/>
        </w:rPr>
      </w:pPr>
      <w:r>
        <w:rPr>
          <w:rFonts w:ascii="黑体" w:eastAsia="黑体" w:hAnsi="黑体" w:cs="黑体" w:hint="eastAsia"/>
          <w:bCs/>
          <w:spacing w:val="6"/>
          <w:kern w:val="0"/>
          <w:sz w:val="32"/>
          <w:szCs w:val="32"/>
        </w:rPr>
        <w:t xml:space="preserve">第五条 </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省属文化企业有下列行为之一的，应当对相关资产进行评估：</w:t>
      </w:r>
    </w:p>
    <w:p w:rsidR="00C73807" w:rsidRDefault="00C73807" w:rsidP="00C73807">
      <w:pPr>
        <w:widowControl/>
        <w:ind w:firstLine="65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（一）整体或者部分改建为有限责任公司或者股份有限公司；</w:t>
      </w:r>
    </w:p>
    <w:p w:rsidR="00C73807" w:rsidRDefault="00C73807" w:rsidP="00C73807">
      <w:pPr>
        <w:widowControl/>
        <w:ind w:firstLine="65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（二）合并、分立、破产、解散；</w:t>
      </w:r>
    </w:p>
    <w:p w:rsidR="00C73807" w:rsidRDefault="00C73807" w:rsidP="00C73807">
      <w:pPr>
        <w:widowControl/>
        <w:ind w:firstLineChars="200" w:firstLine="664"/>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（三）资产转让、置换、拍卖、抵押、质押；</w:t>
      </w:r>
    </w:p>
    <w:p w:rsidR="00C73807" w:rsidRDefault="00C73807" w:rsidP="00C73807">
      <w:pPr>
        <w:widowControl/>
        <w:ind w:firstLineChars="200" w:firstLine="664"/>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（四）产权转让；</w:t>
      </w:r>
    </w:p>
    <w:p w:rsidR="00C73807" w:rsidRDefault="00C73807" w:rsidP="00C73807">
      <w:pPr>
        <w:widowControl/>
        <w:ind w:firstLineChars="200" w:firstLine="664"/>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（五）非上市公司国有股东股权比例变动；</w:t>
      </w:r>
    </w:p>
    <w:p w:rsidR="00C73807" w:rsidRDefault="00C73807" w:rsidP="00C73807">
      <w:pPr>
        <w:widowControl/>
        <w:ind w:firstLineChars="200" w:firstLine="664"/>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（六）整体或者部分资产租赁给非国有单位；</w:t>
      </w:r>
    </w:p>
    <w:p w:rsidR="00C73807" w:rsidRDefault="00C73807" w:rsidP="00C73807">
      <w:pPr>
        <w:widowControl/>
        <w:ind w:firstLineChars="200" w:firstLine="664"/>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（七）收购非国有单位的资产；</w:t>
      </w:r>
    </w:p>
    <w:p w:rsidR="00C73807" w:rsidRDefault="00C73807" w:rsidP="00C73807">
      <w:pPr>
        <w:widowControl/>
        <w:ind w:firstLineChars="200" w:firstLine="664"/>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（八）接受非国有单位以非货币资产出资、抵债；</w:t>
      </w:r>
    </w:p>
    <w:p w:rsidR="00C73807" w:rsidRDefault="00C73807" w:rsidP="00C73807">
      <w:pPr>
        <w:widowControl/>
        <w:ind w:firstLineChars="200" w:firstLine="664"/>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（九）以非货币资产对外投资、偿还债务；</w:t>
      </w:r>
    </w:p>
    <w:p w:rsidR="00C73807" w:rsidRDefault="00C73807" w:rsidP="00C73807">
      <w:pPr>
        <w:widowControl/>
        <w:ind w:firstLineChars="200" w:firstLine="664"/>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（十）确定涉讼资产价值；</w:t>
      </w:r>
    </w:p>
    <w:p w:rsidR="00C73807" w:rsidRDefault="00C73807" w:rsidP="00C73807">
      <w:pPr>
        <w:widowControl/>
        <w:ind w:firstLineChars="200" w:firstLine="664"/>
        <w:outlineLvl w:val="0"/>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lastRenderedPageBreak/>
        <w:t>（十一）法律、行政法规以及企业章程规定应当进行资产评估的其他情形。</w:t>
      </w:r>
    </w:p>
    <w:p w:rsidR="00C73807" w:rsidRDefault="00C73807" w:rsidP="00C73807">
      <w:pPr>
        <w:widowControl/>
        <w:ind w:firstLine="570"/>
        <w:rPr>
          <w:rFonts w:ascii="仿宋_GB2312" w:eastAsia="仿宋_GB2312" w:hAnsi="宋体" w:cs="Arial" w:hint="eastAsia"/>
          <w:spacing w:val="6"/>
          <w:kern w:val="0"/>
          <w:sz w:val="32"/>
          <w:szCs w:val="32"/>
        </w:rPr>
      </w:pPr>
      <w:r>
        <w:rPr>
          <w:rFonts w:ascii="黑体" w:eastAsia="黑体" w:hAnsi="黑体" w:cs="黑体" w:hint="eastAsia"/>
          <w:bCs/>
          <w:spacing w:val="6"/>
          <w:kern w:val="0"/>
          <w:sz w:val="32"/>
          <w:szCs w:val="32"/>
        </w:rPr>
        <w:t>第六条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省属文化企业有下列行为之一的，可以不对相关国有资产进行评估：</w:t>
      </w:r>
    </w:p>
    <w:p w:rsidR="00C73807" w:rsidRDefault="00C73807" w:rsidP="00C73807">
      <w:pPr>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（一）经省政府及其授权部门批准，对企业整体或者部分资产实施无偿划转，且资产有关凭证完整有效；</w:t>
      </w:r>
    </w:p>
    <w:p w:rsidR="00C73807" w:rsidRDefault="00C73807" w:rsidP="00C73807">
      <w:pPr>
        <w:numPr>
          <w:ilvl w:val="0"/>
          <w:numId w:val="1"/>
        </w:numPr>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国有独资企业与其下属独资企业之间或者其下属独资企业之间合并、资产（产权）划转、置换和转让，且资产有关凭证完整有效；</w:t>
      </w:r>
    </w:p>
    <w:p w:rsidR="00C73807" w:rsidRDefault="00C73807" w:rsidP="00C73807">
      <w:pPr>
        <w:numPr>
          <w:ilvl w:val="0"/>
          <w:numId w:val="1"/>
        </w:numPr>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国有全资企业之间、或国有全资企业与国有独资企业之间的股权无偿划转；</w:t>
      </w:r>
    </w:p>
    <w:p w:rsidR="00C73807" w:rsidRDefault="00C73807" w:rsidP="00C73807">
      <w:pPr>
        <w:numPr>
          <w:ilvl w:val="0"/>
          <w:numId w:val="1"/>
        </w:numPr>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按照《中华人民共和国公司法》、企业章程履行决策程序后，可以依据评估报告或最近一期审计报告确定企业资本及股权比例的四种情形，即，增资企业原股东同比例增资的、履行出资人职责的机构对国家出资企业增资的、国有控股或国有实际控制企业对其独资子企业增资的、增资企业和投资方均为国有独资或国有全资企业的；</w:t>
      </w:r>
    </w:p>
    <w:p w:rsidR="00C73807" w:rsidRDefault="00C73807" w:rsidP="00C73807">
      <w:pPr>
        <w:numPr>
          <w:ilvl w:val="0"/>
          <w:numId w:val="1"/>
        </w:numPr>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法律、行政法规以及企业章程规定可不进行资产评估的其他情形。</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第七条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省属文化企业发生第五条所列经济行为的，涉及的评估对象属于企业法人财产权的，资产评估由省属</w:t>
      </w:r>
      <w:r>
        <w:rPr>
          <w:rFonts w:ascii="仿宋_GB2312" w:eastAsia="仿宋_GB2312" w:hAnsi="宋体" w:cs="Arial" w:hint="eastAsia"/>
          <w:spacing w:val="6"/>
          <w:kern w:val="0"/>
          <w:sz w:val="32"/>
          <w:szCs w:val="32"/>
        </w:rPr>
        <w:lastRenderedPageBreak/>
        <w:t>文化企业委托；属于企业出资人权利的，由出资人委托；属于接受非国有资产的，一般由接受方委托。</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第八条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省属文化企业应当加强著作权等无形资产的管理工作，对无形资产进行全面清查，完善权属证明材料，配合资产评估机构对纳入评估范围的无形资产进行全面、合理评估。</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第九条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省属文化企业应当向资产评估机构如实提供权属证明、财务会计信息和其他资料，并对其真实性、完整性和合法性负责，不得以任何形式干预其正常执业行为。</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委托的资产评估机构应当具备下列条件：</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（一）严格履行法定职责，近3年内没有违法、违规记录；</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（二）按照规定在财政部门完成备案，其他法律法规有特殊规定的从其规定；</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（三）具有与评估对象相适应的专业人员和专业特长；</w:t>
      </w:r>
    </w:p>
    <w:p w:rsidR="00C73807" w:rsidRDefault="00C73807" w:rsidP="00C73807">
      <w:pPr>
        <w:widowControl/>
        <w:ind w:firstLine="57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（四）与企业负责人无经济利益关系；</w:t>
      </w:r>
    </w:p>
    <w:p w:rsidR="00C73807" w:rsidRDefault="00C73807" w:rsidP="00C73807">
      <w:pPr>
        <w:widowControl/>
        <w:ind w:firstLine="570"/>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（五）其关联审计机构未向同一经济行为提供审计业务服务。</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第十一条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资产评估机构应当遵守国家有关法律、法规、规章以及资产评估准则和执业规范，对评估报告的合</w:t>
      </w:r>
      <w:r>
        <w:rPr>
          <w:rFonts w:ascii="仿宋_GB2312" w:eastAsia="仿宋_GB2312" w:hAnsi="宋体" w:cs="Arial" w:hint="eastAsia"/>
          <w:spacing w:val="6"/>
          <w:kern w:val="0"/>
          <w:sz w:val="32"/>
          <w:szCs w:val="32"/>
        </w:rPr>
        <w:lastRenderedPageBreak/>
        <w:t>法性、真实性和评估结论的合理性负责，并承担相应的责任。</w:t>
      </w:r>
    </w:p>
    <w:p w:rsidR="00C73807" w:rsidRDefault="00C73807" w:rsidP="00C73807">
      <w:pPr>
        <w:widowControl/>
        <w:rPr>
          <w:rFonts w:ascii="仿宋_GB2312" w:eastAsia="仿宋_GB2312" w:hAnsi="宋体" w:cs="Arial" w:hint="eastAsia"/>
          <w:spacing w:val="6"/>
          <w:kern w:val="0"/>
          <w:sz w:val="32"/>
          <w:szCs w:val="32"/>
        </w:rPr>
      </w:pPr>
    </w:p>
    <w:p w:rsidR="00C73807" w:rsidRDefault="00C73807" w:rsidP="00C73807">
      <w:pPr>
        <w:widowControl/>
        <w:jc w:val="center"/>
        <w:rPr>
          <w:rFonts w:ascii="黑体" w:eastAsia="黑体" w:hAnsi="宋体" w:cs="Arial" w:hint="eastAsia"/>
          <w:spacing w:val="6"/>
          <w:kern w:val="0"/>
          <w:sz w:val="32"/>
          <w:szCs w:val="32"/>
        </w:rPr>
      </w:pPr>
      <w:r>
        <w:rPr>
          <w:rFonts w:ascii="黑体" w:eastAsia="黑体" w:hAnsi="宋体" w:cs="Arial" w:hint="eastAsia"/>
          <w:spacing w:val="6"/>
          <w:kern w:val="0"/>
          <w:sz w:val="32"/>
          <w:szCs w:val="32"/>
        </w:rPr>
        <w:t>第三章  资产评估核准</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第十二条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省属文化企业对需要核准的资产评估项目，在确定评估基准日前，应当向财政厅书面报告下列有关事项：</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（一）经济行为的批准依据；</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（二）评估基准日的选择理由；</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（三）资产评估范围；</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（四）资产评估机构的选聘条件和程序；</w:t>
      </w:r>
    </w:p>
    <w:p w:rsidR="00C73807" w:rsidRDefault="00C73807" w:rsidP="00C73807">
      <w:pPr>
        <w:widowControl/>
        <w:ind w:firstLine="570"/>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（五）资产评估的时间进度安排。</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第十三条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省属文化企业应当及时报告资产评估项目工作进展情况。财政厅认为必要时，可以对该项目进行跟踪指导和现场检查。</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第十四条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申请办理资产评估项目核准，应当报送下列文件和材料：</w:t>
      </w:r>
    </w:p>
    <w:p w:rsidR="00C73807" w:rsidRDefault="00C73807" w:rsidP="00C73807">
      <w:pPr>
        <w:widowControl/>
        <w:ind w:firstLine="57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（一）资产评估项目核准申请；</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（二）《国有资产评估项目核准申请表》或者《接受非国有资产评估项目核准申请表》；</w:t>
      </w:r>
    </w:p>
    <w:p w:rsidR="00C73807" w:rsidRDefault="00C73807" w:rsidP="00C73807">
      <w:pPr>
        <w:widowControl/>
        <w:ind w:firstLine="57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（三）经济行为决策或者批准文件；</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（四）资产评估报告及其主要引用报告；</w:t>
      </w:r>
    </w:p>
    <w:p w:rsidR="00C73807" w:rsidRDefault="00C73807" w:rsidP="00C73807">
      <w:pPr>
        <w:widowControl/>
        <w:ind w:firstLine="57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lastRenderedPageBreak/>
        <w:t>（五）产权变动文件；</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（六）与经济行为相对应的审计报告；</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（七）上一会计年度和本年度截至评估基准日的审计报告，拟上市项目或已上市公司的重大资产置换与收购项目，需提供最近三个会计年度和本年度截至评估基准日的审计报告；</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（八）资产评估各当事人按照评估准则出具的相关承诺函；</w:t>
      </w:r>
    </w:p>
    <w:p w:rsidR="00C73807" w:rsidRDefault="00C73807" w:rsidP="00C73807">
      <w:pPr>
        <w:widowControl/>
        <w:ind w:firstLine="570"/>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（九）其他有关材料。</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第十五条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资产评估项目的核准程序如下：</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 xml:space="preserve">（一）企业自评估基准日起8个月内向财政厅提出核准申请，并将有关文件和材料逐级审核上报; </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（二）财政厅对申请资料合</w:t>
      </w:r>
      <w:proofErr w:type="gramStart"/>
      <w:r>
        <w:rPr>
          <w:rFonts w:ascii="仿宋_GB2312" w:eastAsia="仿宋_GB2312" w:hAnsi="宋体" w:cs="Arial" w:hint="eastAsia"/>
          <w:spacing w:val="6"/>
          <w:kern w:val="0"/>
          <w:sz w:val="32"/>
          <w:szCs w:val="32"/>
        </w:rPr>
        <w:t>规</w:t>
      </w:r>
      <w:proofErr w:type="gramEnd"/>
      <w:r>
        <w:rPr>
          <w:rFonts w:ascii="仿宋_GB2312" w:eastAsia="仿宋_GB2312" w:hAnsi="宋体" w:cs="Arial" w:hint="eastAsia"/>
          <w:spacing w:val="6"/>
          <w:kern w:val="0"/>
          <w:sz w:val="32"/>
          <w:szCs w:val="32"/>
        </w:rPr>
        <w:t>的，及时组织召开专家评审会议，经两名以上专家独立审核提出意见，被审核企业及相关中介机构应当予以解释和说明，或者对评估报告进行修改、补充；</w:t>
      </w:r>
    </w:p>
    <w:p w:rsidR="00C73807" w:rsidRDefault="00C73807" w:rsidP="00C73807">
      <w:pPr>
        <w:widowControl/>
        <w:ind w:firstLine="570"/>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（三）财政厅对符合核准要求的项目在20个工作日内予以核准，对不符合核准要求的，予以退回。</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第十六条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省属文化企业应当组织中介机构向专家评审会议报告下列事项：</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lastRenderedPageBreak/>
        <w:t>（一）企业有关工作情况。经营及财务状况，涉及项目经济行为基本情况，企业的战略规划和赢利模式，企业股权架构及产权变动情况。</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（二）资产评估工作情况。资产评估的组织及质量控制情况，著作权等主要无形资产情况，重要资产的运行或者使用情况，评估结论及增减</w:t>
      </w:r>
      <w:proofErr w:type="gramStart"/>
      <w:r>
        <w:rPr>
          <w:rFonts w:ascii="仿宋_GB2312" w:eastAsia="仿宋_GB2312" w:hAnsi="宋体" w:cs="Arial" w:hint="eastAsia"/>
          <w:spacing w:val="6"/>
          <w:kern w:val="0"/>
          <w:sz w:val="32"/>
          <w:szCs w:val="32"/>
        </w:rPr>
        <w:t>值原因</w:t>
      </w:r>
      <w:proofErr w:type="gramEnd"/>
      <w:r>
        <w:rPr>
          <w:rFonts w:ascii="仿宋_GB2312" w:eastAsia="仿宋_GB2312" w:hAnsi="宋体" w:cs="Arial" w:hint="eastAsia"/>
          <w:spacing w:val="6"/>
          <w:kern w:val="0"/>
          <w:sz w:val="32"/>
          <w:szCs w:val="32"/>
        </w:rPr>
        <w:t>分析，评估报告的假设和特别事项说明。</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（三）拟上市项目或已上市公司的重大资产置换与收购项目有关情况。相关战略规划和工作方案，对同行业上市公司财务指标的比较分析，就同类评估对象不同价值类型的估值差异分析。</w:t>
      </w:r>
    </w:p>
    <w:p w:rsidR="00C73807" w:rsidRDefault="00C73807" w:rsidP="00C73807">
      <w:pPr>
        <w:widowControl/>
        <w:ind w:firstLine="570"/>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（四）核准需要报告的其他重要事项。</w:t>
      </w:r>
      <w:r>
        <w:rPr>
          <w:rFonts w:ascii="仿宋_GB2312" w:eastAsia="仿宋_GB2312" w:hAnsi="宋体" w:cs="Arial" w:hint="eastAsia"/>
          <w:b/>
          <w:spacing w:val="6"/>
          <w:kern w:val="0"/>
          <w:sz w:val="32"/>
          <w:szCs w:val="32"/>
        </w:rPr>
        <w:t xml:space="preserve">    </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第十七条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专家评审重点审核下列事项：</w:t>
      </w:r>
    </w:p>
    <w:p w:rsidR="00C73807" w:rsidRDefault="00C73807" w:rsidP="00C73807">
      <w:pPr>
        <w:widowControl/>
        <w:ind w:firstLine="57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（一）经济行为是否获得批准；</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（二）评估基准日、价值类型的选择是否适当，评估报告的使用有效期是否明示；</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（三）资产评估范围与经济行为批准文件是否一致；</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（四）资产评估机构是否具备相应评估资质，评估人员是否具备相应执业资格；</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（五）企业是否就所提供的资产权属证明文件、财务会计资料及生产经营管理资料的真实性、合法性和完整性</w:t>
      </w:r>
      <w:proofErr w:type="gramStart"/>
      <w:r>
        <w:rPr>
          <w:rFonts w:ascii="仿宋_GB2312" w:eastAsia="仿宋_GB2312" w:hAnsi="宋体" w:cs="Arial" w:hint="eastAsia"/>
          <w:spacing w:val="6"/>
          <w:kern w:val="0"/>
          <w:sz w:val="32"/>
          <w:szCs w:val="32"/>
        </w:rPr>
        <w:t>作出</w:t>
      </w:r>
      <w:proofErr w:type="gramEnd"/>
      <w:r>
        <w:rPr>
          <w:rFonts w:ascii="仿宋_GB2312" w:eastAsia="仿宋_GB2312" w:hAnsi="宋体" w:cs="Arial" w:hint="eastAsia"/>
          <w:spacing w:val="6"/>
          <w:kern w:val="0"/>
          <w:sz w:val="32"/>
          <w:szCs w:val="32"/>
        </w:rPr>
        <w:t>承诺；</w:t>
      </w:r>
    </w:p>
    <w:p w:rsidR="00C73807" w:rsidRDefault="00C73807" w:rsidP="00C73807">
      <w:pPr>
        <w:widowControl/>
        <w:ind w:firstLine="57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lastRenderedPageBreak/>
        <w:t>（六）评估程序是否符合相关评估准则的规定；</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（七）评估方法是否合理，是否考虑了文化企业的经营和资产特点；</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（八）评估依据是否适当；</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（九）评估假设是否合理；</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（十）评估说明中是否分析了文化企业的经营特点、赢利模式，是否关注了无形资产的价值贡献等，收益法说明是否分析参数、依据及测算过程；</w:t>
      </w:r>
    </w:p>
    <w:p w:rsidR="00C73807" w:rsidRDefault="00C73807" w:rsidP="00C73807">
      <w:pPr>
        <w:widowControl/>
        <w:ind w:firstLine="570"/>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（十一）评估报告是否符合评估准则的规定。</w:t>
      </w:r>
    </w:p>
    <w:p w:rsidR="00C73807" w:rsidRDefault="00C73807" w:rsidP="00C73807">
      <w:pPr>
        <w:widowControl/>
        <w:rPr>
          <w:rFonts w:ascii="仿宋_GB2312" w:eastAsia="仿宋_GB2312" w:hAnsi="宋体" w:cs="Arial" w:hint="eastAsia"/>
          <w:b/>
          <w:spacing w:val="6"/>
          <w:kern w:val="0"/>
          <w:sz w:val="32"/>
          <w:szCs w:val="32"/>
        </w:rPr>
      </w:pPr>
    </w:p>
    <w:p w:rsidR="00C73807" w:rsidRDefault="00C73807" w:rsidP="00C73807">
      <w:pPr>
        <w:widowControl/>
        <w:jc w:val="center"/>
        <w:rPr>
          <w:rFonts w:ascii="黑体" w:eastAsia="黑体" w:hAnsi="宋体" w:cs="Arial" w:hint="eastAsia"/>
          <w:spacing w:val="6"/>
          <w:kern w:val="0"/>
          <w:sz w:val="32"/>
          <w:szCs w:val="32"/>
        </w:rPr>
      </w:pPr>
      <w:r>
        <w:rPr>
          <w:rFonts w:ascii="黑体" w:eastAsia="黑体" w:hAnsi="宋体" w:cs="Arial" w:hint="eastAsia"/>
          <w:spacing w:val="6"/>
          <w:kern w:val="0"/>
          <w:sz w:val="32"/>
          <w:szCs w:val="32"/>
        </w:rPr>
        <w:t>第四章  资产评估备案</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第十八条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申请办理资产评估项目备案，应当报送下列文件和材料：</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（一）《国有资产评估项目备案表》或者《接受非国有资产评估项目备案表》；</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（二）本办法第十四条第（三）项至第（八）项规定的有关文件和材料；</w:t>
      </w:r>
    </w:p>
    <w:p w:rsidR="00C73807" w:rsidRDefault="00C73807" w:rsidP="00C73807">
      <w:pPr>
        <w:widowControl/>
        <w:ind w:firstLine="570"/>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（三）其他有关材料。</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第十九条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资产评估项目备案程序如下：</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（一）企业自评估基准日起9个月内将备案文件和材料逐级审核上报备案管理部门。资产和财务关系在财政厅单列的省属文化企业及其子企业直接报财政厅备案，其他</w:t>
      </w:r>
      <w:r>
        <w:rPr>
          <w:rFonts w:ascii="仿宋_GB2312" w:eastAsia="仿宋_GB2312" w:hAnsi="宋体" w:cs="Arial" w:hint="eastAsia"/>
          <w:spacing w:val="6"/>
          <w:kern w:val="0"/>
          <w:sz w:val="32"/>
          <w:szCs w:val="32"/>
        </w:rPr>
        <w:lastRenderedPageBreak/>
        <w:t>省属文化企业及其子企业通过主管部门报财政厅备案，子企业以下企业的资产评估项目逐级审核报省属文化企业备案。</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备案管理部门对备案资料进行审核，审核要求参照本办法第十七条第（一）项至第（六）项的规定，必要时可以组织有关专家参与审核。涉及拟上市项目的资产评估由财政厅组织专家进行评审，审核要求参照本办法第十七条的规定。</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（三）备案管理部门对符合要求的，在20个工作日内予以备案。</w:t>
      </w:r>
    </w:p>
    <w:p w:rsidR="00C73807" w:rsidRDefault="00C73807" w:rsidP="00C73807">
      <w:pPr>
        <w:widowControl/>
        <w:ind w:firstLine="570"/>
        <w:rPr>
          <w:rFonts w:ascii="仿宋_GB2312" w:eastAsia="仿宋_GB2312" w:hAnsi="宋体" w:cs="Arial" w:hint="eastAsia"/>
          <w:spacing w:val="6"/>
          <w:kern w:val="0"/>
          <w:sz w:val="32"/>
          <w:szCs w:val="32"/>
        </w:rPr>
      </w:pPr>
    </w:p>
    <w:p w:rsidR="00C73807" w:rsidRDefault="00C73807" w:rsidP="00C73807">
      <w:pPr>
        <w:widowControl/>
        <w:jc w:val="center"/>
        <w:rPr>
          <w:rFonts w:ascii="黑体" w:eastAsia="黑体" w:hAnsi="宋体" w:cs="Arial" w:hint="eastAsia"/>
          <w:spacing w:val="6"/>
          <w:kern w:val="0"/>
          <w:sz w:val="32"/>
          <w:szCs w:val="32"/>
        </w:rPr>
      </w:pPr>
      <w:r>
        <w:rPr>
          <w:rFonts w:ascii="黑体" w:eastAsia="黑体" w:hAnsi="宋体" w:cs="Arial" w:hint="eastAsia"/>
          <w:spacing w:val="6"/>
          <w:kern w:val="0"/>
          <w:sz w:val="32"/>
          <w:szCs w:val="32"/>
        </w:rPr>
        <w:t>第五章  管理与监督</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第二十条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资产评估项目核准文件和备案表是省属文化企业办理产权登记、股权设置和产权转让等相关手续的必备文件。</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第二十一条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由两个（含两个）以上国有资本出资人共同出资的省属文化企业发生资产评估事项，按照国有资本出资额最大的出资人产权归属关系办理核准或者备案手续；国有资本出资额最大的出资人存在多个的，由各出资人推举一个出资人办理核准或者备案手续，其余出资人出具资产评估事项委托书。</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lastRenderedPageBreak/>
        <w:t xml:space="preserve">    </w:t>
      </w:r>
      <w:r>
        <w:rPr>
          <w:rFonts w:ascii="黑体" w:eastAsia="黑体" w:hAnsi="黑体" w:cs="黑体" w:hint="eastAsia"/>
          <w:bCs/>
          <w:spacing w:val="6"/>
          <w:kern w:val="0"/>
          <w:sz w:val="32"/>
          <w:szCs w:val="32"/>
        </w:rPr>
        <w:t>第二十二条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经核准或者备案的资产评估报告使用有效期为自评估基准日起1年。评估结论的使用必须与所对应的经济行为保持一致。省属文化企业改制设立股份有限公司的评估结论仅适用于其工商注册登记，不得用于引入战略投资者和首次公开发行上市。</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第二十三条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省属文化企业发生与资产评估相应的经济行为时，应当以经核准或者备案的资产评估结论为作价参考依据；当交易价格低于评估结论的90%时，应当暂停交易，在获得原经济行为批准机构同意后方可继续交易。</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 xml:space="preserve">    省属文化企业发生本办法第五条所称同类型经济行为需要再次使用评估结论时，在资产评估报告使用有效期内，且与评估基准日时相比，未出现因资产状态、使用方式、市场环境以及评估假设等发生显著变化，导致资产价值发生重大变化的，可不再申请备案。</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第二十四条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财政厅应当加强对省属文化企业国有资产评估工作的监督检查。有关主管部门和省属文化企业，应当按照管理权限开展对相关企业资产评估的监督检查工作。</w:t>
      </w:r>
    </w:p>
    <w:p w:rsidR="00C73807" w:rsidRDefault="00C73807" w:rsidP="00C73807">
      <w:pPr>
        <w:widowControl/>
        <w:ind w:firstLine="645"/>
        <w:rPr>
          <w:rFonts w:ascii="仿宋_GB2312" w:eastAsia="仿宋_GB2312" w:hAnsi="宋体" w:cs="Arial" w:hint="eastAsia"/>
          <w:spacing w:val="6"/>
          <w:kern w:val="0"/>
          <w:sz w:val="32"/>
          <w:szCs w:val="32"/>
        </w:rPr>
      </w:pPr>
      <w:r>
        <w:rPr>
          <w:rFonts w:ascii="黑体" w:eastAsia="黑体" w:hAnsi="黑体" w:cs="黑体" w:hint="eastAsia"/>
          <w:bCs/>
          <w:spacing w:val="6"/>
          <w:kern w:val="0"/>
          <w:sz w:val="32"/>
          <w:szCs w:val="32"/>
        </w:rPr>
        <w:t>第二十五条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财政厅汇总资产评估项目的检查结果及总体情况，并通报相关部门。</w:t>
      </w:r>
    </w:p>
    <w:p w:rsidR="00C73807" w:rsidRDefault="00C73807" w:rsidP="00C73807">
      <w:pPr>
        <w:widowControl/>
        <w:ind w:firstLine="645"/>
        <w:rPr>
          <w:rFonts w:ascii="仿宋_GB2312" w:eastAsia="仿宋_GB2312" w:hAnsi="宋体" w:cs="Arial"/>
          <w:b/>
          <w:spacing w:val="6"/>
          <w:kern w:val="0"/>
          <w:sz w:val="32"/>
          <w:szCs w:val="32"/>
        </w:rPr>
      </w:pPr>
    </w:p>
    <w:p w:rsidR="00C73807" w:rsidRDefault="00C73807" w:rsidP="00C73807">
      <w:pPr>
        <w:widowControl/>
        <w:ind w:firstLine="645"/>
        <w:rPr>
          <w:rFonts w:ascii="仿宋_GB2312" w:eastAsia="仿宋_GB2312" w:hAnsi="宋体" w:cs="Arial" w:hint="eastAsia"/>
          <w:b/>
          <w:spacing w:val="6"/>
          <w:kern w:val="0"/>
          <w:sz w:val="32"/>
          <w:szCs w:val="32"/>
        </w:rPr>
      </w:pPr>
    </w:p>
    <w:p w:rsidR="00C73807" w:rsidRDefault="00C73807" w:rsidP="00C73807">
      <w:pPr>
        <w:widowControl/>
        <w:jc w:val="center"/>
        <w:rPr>
          <w:rFonts w:ascii="黑体" w:eastAsia="黑体" w:hAnsi="宋体" w:cs="Arial" w:hint="eastAsia"/>
          <w:spacing w:val="6"/>
          <w:kern w:val="0"/>
          <w:sz w:val="32"/>
          <w:szCs w:val="32"/>
        </w:rPr>
      </w:pPr>
      <w:r>
        <w:rPr>
          <w:rFonts w:ascii="黑体" w:eastAsia="黑体" w:hAnsi="宋体" w:cs="Arial" w:hint="eastAsia"/>
          <w:spacing w:val="6"/>
          <w:kern w:val="0"/>
          <w:sz w:val="32"/>
          <w:szCs w:val="32"/>
        </w:rPr>
        <w:lastRenderedPageBreak/>
        <w:t>第六章  法律责任</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b/>
          <w:spacing w:val="6"/>
          <w:kern w:val="0"/>
          <w:sz w:val="32"/>
          <w:szCs w:val="32"/>
        </w:rPr>
        <w:t xml:space="preserve">    </w:t>
      </w:r>
      <w:r>
        <w:rPr>
          <w:rFonts w:ascii="黑体" w:eastAsia="黑体" w:hAnsi="黑体" w:cs="黑体" w:hint="eastAsia"/>
          <w:bCs/>
          <w:spacing w:val="6"/>
          <w:kern w:val="0"/>
          <w:sz w:val="32"/>
          <w:szCs w:val="32"/>
        </w:rPr>
        <w:t>第二十六条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省属文化企业违反本办法，有下列情形之一的，由财政厅通报批评并责令改正，必要时可依法确认其相应的经济行为无效：</w:t>
      </w:r>
    </w:p>
    <w:p w:rsidR="00C73807" w:rsidRDefault="00C73807" w:rsidP="00C73807">
      <w:pPr>
        <w:widowControl/>
        <w:ind w:firstLine="60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（一）应当进行资产评估而未进行评估；</w:t>
      </w:r>
    </w:p>
    <w:p w:rsidR="00C73807" w:rsidRDefault="00C73807" w:rsidP="00C73807">
      <w:pPr>
        <w:widowControl/>
        <w:ind w:firstLine="600"/>
        <w:outlineLvl w:val="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（二）聘请不符合相应资质条件的资产评估机构进行国有资产评估；</w:t>
      </w:r>
    </w:p>
    <w:p w:rsidR="00C73807" w:rsidRDefault="00C73807" w:rsidP="00C73807">
      <w:pPr>
        <w:widowControl/>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 xml:space="preserve">    （三）向资产评估机构提供虚假情况和资料，或者与资产评估机构串通作弊导致评估结论失实；</w:t>
      </w:r>
    </w:p>
    <w:p w:rsidR="00C73807" w:rsidRDefault="00C73807" w:rsidP="00C73807">
      <w:pPr>
        <w:widowControl/>
        <w:rPr>
          <w:rFonts w:ascii="仿宋_GB2312" w:eastAsia="仿宋_GB2312" w:hAnsi="宋体" w:cs="Arial" w:hint="eastAsia"/>
          <w:b/>
          <w:spacing w:val="6"/>
          <w:kern w:val="0"/>
          <w:sz w:val="32"/>
          <w:szCs w:val="32"/>
        </w:rPr>
      </w:pPr>
      <w:r>
        <w:rPr>
          <w:rFonts w:ascii="仿宋_GB2312" w:eastAsia="仿宋_GB2312" w:hAnsi="宋体" w:cs="Arial" w:hint="eastAsia"/>
          <w:spacing w:val="6"/>
          <w:kern w:val="0"/>
          <w:sz w:val="32"/>
          <w:szCs w:val="32"/>
        </w:rPr>
        <w:t xml:space="preserve">    （四）应当办理核准或者备案而未办理。</w:t>
      </w:r>
    </w:p>
    <w:p w:rsidR="00C73807" w:rsidRDefault="00C73807" w:rsidP="00C73807">
      <w:pPr>
        <w:widowControl/>
        <w:ind w:firstLineChars="200" w:firstLine="664"/>
        <w:rPr>
          <w:rFonts w:ascii="仿宋_GB2312" w:eastAsia="仿宋_GB2312" w:hAnsi="宋体" w:cs="Arial" w:hint="eastAsia"/>
          <w:b/>
          <w:spacing w:val="6"/>
          <w:kern w:val="0"/>
          <w:sz w:val="32"/>
          <w:szCs w:val="32"/>
        </w:rPr>
      </w:pPr>
      <w:r>
        <w:rPr>
          <w:rFonts w:ascii="黑体" w:eastAsia="黑体" w:hAnsi="黑体" w:cs="黑体" w:hint="eastAsia"/>
          <w:bCs/>
          <w:spacing w:val="6"/>
          <w:kern w:val="0"/>
          <w:sz w:val="32"/>
          <w:szCs w:val="32"/>
        </w:rPr>
        <w:t>第二十七条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省属文化企业在国有资产评估中发生违法违规行为或者不正当使用评估报告的，对负有直接责任的主管人员和其他直接责任人员，依法给予处分。</w:t>
      </w:r>
    </w:p>
    <w:p w:rsidR="00C73807" w:rsidRDefault="00C73807" w:rsidP="00C73807">
      <w:pPr>
        <w:widowControl/>
        <w:ind w:firstLineChars="200" w:firstLine="664"/>
        <w:rPr>
          <w:rFonts w:ascii="仿宋_GB2312" w:eastAsia="仿宋_GB2312" w:hAnsi="宋体" w:cs="Arial" w:hint="eastAsia"/>
          <w:b/>
          <w:spacing w:val="6"/>
          <w:kern w:val="0"/>
          <w:sz w:val="32"/>
          <w:szCs w:val="32"/>
        </w:rPr>
      </w:pPr>
      <w:r>
        <w:rPr>
          <w:rFonts w:ascii="黑体" w:eastAsia="黑体" w:hAnsi="黑体" w:cs="黑体" w:hint="eastAsia"/>
          <w:bCs/>
          <w:spacing w:val="6"/>
          <w:kern w:val="0"/>
          <w:sz w:val="32"/>
          <w:szCs w:val="32"/>
        </w:rPr>
        <w:t>第二十八条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受托资产评估机构在资产评估过程中违规执业或者对资产评估项目检查工作不予配合的，由财政厅将有关情况通报其行业主管部门，建议给予相应处理。</w:t>
      </w:r>
    </w:p>
    <w:p w:rsidR="00C73807" w:rsidRDefault="00C73807" w:rsidP="00C73807">
      <w:pPr>
        <w:widowControl/>
        <w:ind w:firstLine="753"/>
        <w:rPr>
          <w:rFonts w:ascii="仿宋_GB2312" w:eastAsia="仿宋_GB2312" w:hAnsi="宋体" w:cs="Arial" w:hint="eastAsia"/>
          <w:spacing w:val="6"/>
          <w:kern w:val="0"/>
          <w:sz w:val="32"/>
          <w:szCs w:val="32"/>
        </w:rPr>
      </w:pPr>
      <w:r>
        <w:rPr>
          <w:rFonts w:ascii="黑体" w:eastAsia="黑体" w:hAnsi="黑体" w:cs="黑体" w:hint="eastAsia"/>
          <w:bCs/>
          <w:spacing w:val="6"/>
          <w:kern w:val="0"/>
          <w:sz w:val="32"/>
          <w:szCs w:val="32"/>
        </w:rPr>
        <w:t>第二十九条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财政厅、有关主管部门和省属文化企业在资产评估核准或者备案管理工作中，有关工作人员违反本规定，造成国有资产流失的，依法给予处分。</w:t>
      </w:r>
    </w:p>
    <w:p w:rsidR="00C73807" w:rsidRDefault="00C73807" w:rsidP="00C73807">
      <w:pPr>
        <w:widowControl/>
        <w:ind w:firstLine="753"/>
        <w:rPr>
          <w:rFonts w:ascii="仿宋_GB2312" w:eastAsia="仿宋_GB2312" w:hAnsi="宋体" w:cs="Arial" w:hint="eastAsia"/>
          <w:spacing w:val="6"/>
          <w:kern w:val="0"/>
          <w:sz w:val="32"/>
          <w:szCs w:val="32"/>
        </w:rPr>
      </w:pPr>
      <w:r>
        <w:rPr>
          <w:rFonts w:ascii="黑体" w:eastAsia="黑体" w:hAnsi="黑体" w:cs="黑体" w:hint="eastAsia"/>
          <w:bCs/>
          <w:spacing w:val="6"/>
          <w:kern w:val="0"/>
          <w:sz w:val="32"/>
          <w:szCs w:val="32"/>
        </w:rPr>
        <w:t>第三十条</w:t>
      </w:r>
      <w:r>
        <w:rPr>
          <w:rFonts w:ascii="仿宋_GB2312" w:eastAsia="仿宋_GB2312" w:hAnsi="宋体" w:cs="Arial" w:hint="eastAsia"/>
          <w:b/>
          <w:spacing w:val="6"/>
          <w:kern w:val="0"/>
          <w:sz w:val="32"/>
          <w:szCs w:val="32"/>
        </w:rPr>
        <w:t xml:space="preserve">  </w:t>
      </w:r>
      <w:r>
        <w:rPr>
          <w:rFonts w:ascii="仿宋_GB2312" w:eastAsia="仿宋_GB2312" w:hAnsi="宋体" w:cs="Arial" w:hint="eastAsia"/>
          <w:spacing w:val="6"/>
          <w:kern w:val="0"/>
          <w:sz w:val="32"/>
          <w:szCs w:val="32"/>
        </w:rPr>
        <w:t>法律、法规已有明确规定的，从其规定。</w:t>
      </w:r>
    </w:p>
    <w:p w:rsidR="00C73807" w:rsidRDefault="00C73807" w:rsidP="00C73807">
      <w:pPr>
        <w:widowControl/>
        <w:ind w:firstLine="753"/>
        <w:rPr>
          <w:rFonts w:ascii="仿宋_GB2312" w:eastAsia="仿宋_GB2312" w:hAnsi="宋体" w:cs="Arial" w:hint="eastAsia"/>
          <w:b/>
          <w:spacing w:val="6"/>
          <w:kern w:val="0"/>
          <w:sz w:val="32"/>
          <w:szCs w:val="32"/>
        </w:rPr>
      </w:pPr>
    </w:p>
    <w:p w:rsidR="00C73807" w:rsidRDefault="00C73807" w:rsidP="00C73807">
      <w:pPr>
        <w:widowControl/>
        <w:jc w:val="center"/>
        <w:rPr>
          <w:rFonts w:ascii="黑体" w:eastAsia="黑体" w:hAnsi="宋体" w:cs="Arial" w:hint="eastAsia"/>
          <w:spacing w:val="6"/>
          <w:kern w:val="0"/>
          <w:sz w:val="32"/>
          <w:szCs w:val="32"/>
        </w:rPr>
      </w:pPr>
      <w:r>
        <w:rPr>
          <w:rFonts w:ascii="黑体" w:eastAsia="黑体" w:hAnsi="宋体" w:cs="Arial" w:hint="eastAsia"/>
          <w:spacing w:val="6"/>
          <w:kern w:val="0"/>
          <w:sz w:val="32"/>
          <w:szCs w:val="32"/>
        </w:rPr>
        <w:t xml:space="preserve">第七章  附 </w:t>
      </w:r>
      <w:r>
        <w:rPr>
          <w:rFonts w:ascii="黑体" w:eastAsia="黑体" w:hAnsi="宋体" w:cs="Arial"/>
          <w:spacing w:val="6"/>
          <w:kern w:val="0"/>
          <w:sz w:val="32"/>
          <w:szCs w:val="32"/>
        </w:rPr>
        <w:t xml:space="preserve"> </w:t>
      </w:r>
      <w:r>
        <w:rPr>
          <w:rFonts w:ascii="黑体" w:eastAsia="黑体" w:hAnsi="宋体" w:cs="Arial" w:hint="eastAsia"/>
          <w:spacing w:val="6"/>
          <w:kern w:val="0"/>
          <w:sz w:val="32"/>
          <w:szCs w:val="32"/>
        </w:rPr>
        <w:t>则</w:t>
      </w:r>
    </w:p>
    <w:p w:rsidR="00C73807" w:rsidRDefault="00C73807" w:rsidP="00C73807">
      <w:pPr>
        <w:ind w:firstLine="667"/>
        <w:jc w:val="left"/>
        <w:rPr>
          <w:rFonts w:ascii="仿宋_GB2312" w:eastAsia="仿宋_GB2312" w:hint="eastAsia"/>
          <w:sz w:val="32"/>
          <w:szCs w:val="32"/>
        </w:rPr>
      </w:pPr>
      <w:r>
        <w:rPr>
          <w:rFonts w:ascii="黑体" w:eastAsia="黑体" w:hAnsi="黑体" w:cs="黑体" w:hint="eastAsia"/>
          <w:bCs/>
          <w:spacing w:val="6"/>
          <w:kern w:val="0"/>
          <w:sz w:val="32"/>
          <w:szCs w:val="32"/>
        </w:rPr>
        <w:lastRenderedPageBreak/>
        <w:t>第三十一条</w:t>
      </w:r>
      <w:r>
        <w:rPr>
          <w:rFonts w:ascii="仿宋_GB2312" w:eastAsia="仿宋_GB2312" w:hAnsi="宋体" w:cs="Arial" w:hint="eastAsia"/>
          <w:b/>
          <w:spacing w:val="6"/>
          <w:kern w:val="0"/>
          <w:sz w:val="32"/>
          <w:szCs w:val="32"/>
        </w:rPr>
        <w:t xml:space="preserve">  </w:t>
      </w:r>
      <w:r>
        <w:rPr>
          <w:rFonts w:ascii="仿宋_GB2312" w:eastAsia="仿宋_GB2312" w:cs="仿宋_GB2312" w:hint="eastAsia"/>
          <w:sz w:val="32"/>
          <w:szCs w:val="32"/>
        </w:rPr>
        <w:t>本办法自2021年3月10日起施行，有效期5年</w:t>
      </w:r>
      <w:r>
        <w:rPr>
          <w:rFonts w:ascii="仿宋_GB2312" w:eastAsia="仿宋_GB2312" w:hAnsi="仿宋" w:hint="eastAsia"/>
          <w:sz w:val="32"/>
          <w:szCs w:val="32"/>
        </w:rPr>
        <w:t>。</w:t>
      </w:r>
    </w:p>
    <w:p w:rsidR="00C73807" w:rsidRDefault="00C73807" w:rsidP="00C73807">
      <w:pPr>
        <w:widowControl/>
        <w:ind w:firstLine="570"/>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 xml:space="preserve"> </w:t>
      </w:r>
    </w:p>
    <w:p w:rsidR="00C73807" w:rsidRDefault="00C73807" w:rsidP="00C73807">
      <w:pPr>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 xml:space="preserve">     附件：1.国有资产评估项目核准申请表</w:t>
      </w:r>
    </w:p>
    <w:p w:rsidR="00C73807" w:rsidRDefault="00C73807" w:rsidP="00C73807">
      <w:pPr>
        <w:ind w:firstLineChars="550" w:firstLine="1826"/>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2.接受非国有资产评估项目核准申请表</w:t>
      </w:r>
    </w:p>
    <w:p w:rsidR="00C73807" w:rsidRDefault="00C73807" w:rsidP="00C73807">
      <w:pPr>
        <w:ind w:firstLineChars="550" w:firstLine="1826"/>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 xml:space="preserve">3.国有资产评估项目核准申请表、接受非国有 </w:t>
      </w:r>
    </w:p>
    <w:p w:rsidR="00C73807" w:rsidRDefault="00C73807" w:rsidP="00C73807">
      <w:pPr>
        <w:ind w:firstLineChars="650" w:firstLine="2158"/>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资产评估项目核准申请表填报说明</w:t>
      </w:r>
    </w:p>
    <w:p w:rsidR="00C73807" w:rsidRDefault="00C73807" w:rsidP="00C73807">
      <w:pPr>
        <w:ind w:firstLineChars="550" w:firstLine="1826"/>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4.国有资产评估项目备案表</w:t>
      </w:r>
    </w:p>
    <w:p w:rsidR="00C73807" w:rsidRDefault="00C73807" w:rsidP="00C73807">
      <w:pPr>
        <w:ind w:firstLineChars="550" w:firstLine="1826"/>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5.接受非国有资产评估项目备案表</w:t>
      </w:r>
    </w:p>
    <w:p w:rsidR="00C73807" w:rsidRDefault="00C73807" w:rsidP="00C73807">
      <w:pPr>
        <w:ind w:firstLineChars="550" w:firstLine="1826"/>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6.国有资产评估项目备案表、接受非国有资产</w:t>
      </w:r>
    </w:p>
    <w:p w:rsidR="00C73807" w:rsidRDefault="00C73807" w:rsidP="00C73807">
      <w:pPr>
        <w:overflowPunct w:val="0"/>
        <w:adjustRightInd w:val="0"/>
        <w:snapToGrid w:val="0"/>
        <w:ind w:firstLineChars="650" w:firstLine="2158"/>
        <w:rPr>
          <w:rFonts w:ascii="仿宋_GB2312" w:eastAsia="仿宋_GB2312" w:hAnsi="宋体" w:cs="Arial"/>
          <w:spacing w:val="6"/>
          <w:kern w:val="0"/>
          <w:sz w:val="32"/>
          <w:szCs w:val="32"/>
        </w:rPr>
      </w:pPr>
      <w:r>
        <w:rPr>
          <w:rFonts w:ascii="仿宋_GB2312" w:eastAsia="仿宋_GB2312" w:hAnsi="宋体" w:cs="Arial" w:hint="eastAsia"/>
          <w:spacing w:val="6"/>
          <w:kern w:val="0"/>
          <w:sz w:val="32"/>
          <w:szCs w:val="32"/>
        </w:rPr>
        <w:t>评估项目备案表填报说明</w:t>
      </w: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tbl>
      <w:tblPr>
        <w:tblpPr w:leftFromText="180" w:rightFromText="180" w:horzAnchor="margin" w:tblpY="-374"/>
        <w:tblW w:w="0" w:type="auto"/>
        <w:tblLayout w:type="fixed"/>
        <w:tblCellMar>
          <w:left w:w="0" w:type="dxa"/>
          <w:right w:w="0" w:type="dxa"/>
        </w:tblCellMar>
        <w:tblLook w:val="0000"/>
      </w:tblPr>
      <w:tblGrid>
        <w:gridCol w:w="1315"/>
        <w:gridCol w:w="780"/>
        <w:gridCol w:w="852"/>
        <w:gridCol w:w="924"/>
        <w:gridCol w:w="240"/>
        <w:gridCol w:w="624"/>
        <w:gridCol w:w="660"/>
        <w:gridCol w:w="876"/>
        <w:gridCol w:w="780"/>
        <w:gridCol w:w="1082"/>
        <w:gridCol w:w="668"/>
      </w:tblGrid>
      <w:tr w:rsidR="00C73807" w:rsidTr="00BC7635">
        <w:trPr>
          <w:trHeight w:val="465"/>
        </w:trPr>
        <w:tc>
          <w:tcPr>
            <w:tcW w:w="1315" w:type="dxa"/>
            <w:tcBorders>
              <w:top w:val="nil"/>
              <w:left w:val="nil"/>
              <w:bottom w:val="nil"/>
              <w:right w:val="nil"/>
            </w:tcBorders>
            <w:noWrap/>
            <w:tcMar>
              <w:top w:w="12" w:type="dxa"/>
              <w:left w:w="12" w:type="dxa"/>
              <w:right w:w="12" w:type="dxa"/>
            </w:tcMar>
            <w:vAlign w:val="center"/>
          </w:tcPr>
          <w:p w:rsidR="00C73807" w:rsidRDefault="00C73807" w:rsidP="00BC7635">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lang/>
              </w:rPr>
              <w:t>附1</w:t>
            </w: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5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92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2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6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76"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08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6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645"/>
        </w:trPr>
        <w:tc>
          <w:tcPr>
            <w:tcW w:w="8801" w:type="dxa"/>
            <w:gridSpan w:val="11"/>
            <w:tcBorders>
              <w:top w:val="nil"/>
              <w:left w:val="nil"/>
              <w:bottom w:val="nil"/>
              <w:right w:val="nil"/>
            </w:tcBorders>
            <w:noWrap/>
            <w:tcMar>
              <w:top w:w="12" w:type="dxa"/>
              <w:left w:w="12" w:type="dxa"/>
              <w:right w:w="12" w:type="dxa"/>
            </w:tcMar>
            <w:vAlign w:val="center"/>
          </w:tcPr>
          <w:p w:rsidR="00C73807" w:rsidRDefault="00C73807" w:rsidP="00BC7635">
            <w:pPr>
              <w:widowControl/>
              <w:jc w:val="center"/>
              <w:textAlignment w:val="center"/>
              <w:rPr>
                <w:rFonts w:ascii="华文中宋" w:eastAsia="华文中宋" w:hAnsi="华文中宋" w:cs="华文中宋"/>
                <w:color w:val="000000"/>
                <w:sz w:val="42"/>
                <w:szCs w:val="42"/>
              </w:rPr>
            </w:pPr>
            <w:r>
              <w:rPr>
                <w:rFonts w:ascii="华文中宋" w:eastAsia="华文中宋" w:hAnsi="华文中宋" w:cs="华文中宋"/>
                <w:color w:val="000000"/>
                <w:kern w:val="0"/>
                <w:sz w:val="42"/>
                <w:szCs w:val="42"/>
                <w:lang/>
              </w:rPr>
              <w:lastRenderedPageBreak/>
              <w:t>国有资产评估项目核准申请表</w:t>
            </w:r>
          </w:p>
        </w:tc>
      </w:tr>
      <w:tr w:rsidR="00C73807" w:rsidTr="00BC7635">
        <w:trPr>
          <w:trHeight w:val="312"/>
        </w:trPr>
        <w:tc>
          <w:tcPr>
            <w:tcW w:w="1315"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5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92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2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6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76"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08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6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312"/>
        </w:trPr>
        <w:tc>
          <w:tcPr>
            <w:tcW w:w="1315"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5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92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2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6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76"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08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6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312"/>
        </w:trPr>
        <w:tc>
          <w:tcPr>
            <w:tcW w:w="3871" w:type="dxa"/>
            <w:gridSpan w:val="4"/>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填表日期：</w:t>
            </w:r>
            <w:r>
              <w:rPr>
                <w:color w:val="000000"/>
                <w:kern w:val="0"/>
                <w:sz w:val="24"/>
                <w:lang/>
              </w:rPr>
              <w:t xml:space="preserve">      </w:t>
            </w:r>
            <w:r>
              <w:rPr>
                <w:rFonts w:ascii="宋体" w:hAnsi="宋体" w:cs="宋体" w:hint="eastAsia"/>
                <w:color w:val="000000"/>
                <w:kern w:val="0"/>
                <w:sz w:val="24"/>
                <w:lang/>
              </w:rPr>
              <w:t>年</w:t>
            </w:r>
            <w:r>
              <w:rPr>
                <w:color w:val="000000"/>
                <w:kern w:val="0"/>
                <w:sz w:val="24"/>
                <w:lang/>
              </w:rPr>
              <w:t xml:space="preserve">    </w:t>
            </w:r>
            <w:r>
              <w:rPr>
                <w:rFonts w:ascii="宋体" w:hAnsi="宋体" w:cs="宋体" w:hint="eastAsia"/>
                <w:color w:val="000000"/>
                <w:kern w:val="0"/>
                <w:sz w:val="24"/>
                <w:lang/>
              </w:rPr>
              <w:t>月</w:t>
            </w:r>
            <w:r>
              <w:rPr>
                <w:color w:val="000000"/>
                <w:kern w:val="0"/>
                <w:sz w:val="24"/>
                <w:lang/>
              </w:rPr>
              <w:t xml:space="preserve">     </w:t>
            </w:r>
            <w:r>
              <w:rPr>
                <w:rFonts w:ascii="宋体" w:hAnsi="宋体" w:cs="宋体" w:hint="eastAsia"/>
                <w:color w:val="000000"/>
                <w:kern w:val="0"/>
                <w:sz w:val="24"/>
                <w:lang/>
              </w:rPr>
              <w:t>日</w:t>
            </w:r>
            <w:r>
              <w:rPr>
                <w:color w:val="000000"/>
                <w:kern w:val="0"/>
                <w:sz w:val="24"/>
                <w:lang/>
              </w:rPr>
              <w:t xml:space="preserve"> </w:t>
            </w:r>
          </w:p>
        </w:tc>
        <w:tc>
          <w:tcPr>
            <w:tcW w:w="24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2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6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76"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编号：</w:t>
            </w:r>
          </w:p>
        </w:tc>
        <w:tc>
          <w:tcPr>
            <w:tcW w:w="108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6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600"/>
        </w:trPr>
        <w:tc>
          <w:tcPr>
            <w:tcW w:w="20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评估对象</w:t>
            </w:r>
          </w:p>
        </w:tc>
        <w:tc>
          <w:tcPr>
            <w:tcW w:w="6706"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r>
      <w:tr w:rsidR="00C73807" w:rsidTr="00BC7635">
        <w:trPr>
          <w:trHeight w:val="600"/>
        </w:trPr>
        <w:tc>
          <w:tcPr>
            <w:tcW w:w="20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产权持有单位</w:t>
            </w:r>
          </w:p>
        </w:tc>
        <w:tc>
          <w:tcPr>
            <w:tcW w:w="3300" w:type="dxa"/>
            <w:gridSpan w:val="5"/>
            <w:tcBorders>
              <w:top w:val="single" w:sz="4" w:space="0" w:color="000000"/>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65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企业管理级次</w:t>
            </w:r>
          </w:p>
        </w:tc>
        <w:tc>
          <w:tcPr>
            <w:tcW w:w="175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600"/>
        </w:trPr>
        <w:tc>
          <w:tcPr>
            <w:tcW w:w="20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资产评估委托方</w:t>
            </w:r>
          </w:p>
        </w:tc>
        <w:tc>
          <w:tcPr>
            <w:tcW w:w="6706"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600"/>
        </w:trPr>
        <w:tc>
          <w:tcPr>
            <w:tcW w:w="2947"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所出资企业(有关部门) </w:t>
            </w:r>
          </w:p>
        </w:tc>
        <w:tc>
          <w:tcPr>
            <w:tcW w:w="5854" w:type="dxa"/>
            <w:gridSpan w:val="8"/>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624"/>
        </w:trPr>
        <w:tc>
          <w:tcPr>
            <w:tcW w:w="131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经济行为</w:t>
            </w:r>
          </w:p>
        </w:tc>
        <w:tc>
          <w:tcPr>
            <w:tcW w:w="7486" w:type="dxa"/>
            <w:gridSpan w:val="10"/>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trHeight w:val="624"/>
        </w:trPr>
        <w:tc>
          <w:tcPr>
            <w:tcW w:w="131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jc w:val="center"/>
              <w:rPr>
                <w:rFonts w:ascii="宋体" w:hAnsi="宋体" w:cs="宋体" w:hint="eastAsia"/>
                <w:color w:val="000000"/>
                <w:sz w:val="24"/>
              </w:rPr>
            </w:pPr>
          </w:p>
        </w:tc>
        <w:tc>
          <w:tcPr>
            <w:tcW w:w="7486"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trHeight w:val="624"/>
        </w:trPr>
        <w:tc>
          <w:tcPr>
            <w:tcW w:w="131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jc w:val="center"/>
              <w:rPr>
                <w:rFonts w:ascii="宋体" w:hAnsi="宋体" w:cs="宋体" w:hint="eastAsia"/>
                <w:color w:val="000000"/>
                <w:sz w:val="24"/>
              </w:rPr>
            </w:pPr>
          </w:p>
        </w:tc>
        <w:tc>
          <w:tcPr>
            <w:tcW w:w="7486"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trHeight w:val="624"/>
        </w:trPr>
        <w:tc>
          <w:tcPr>
            <w:tcW w:w="131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jc w:val="center"/>
              <w:rPr>
                <w:rFonts w:ascii="宋体" w:hAnsi="宋体" w:cs="宋体" w:hint="eastAsia"/>
                <w:color w:val="000000"/>
                <w:sz w:val="24"/>
              </w:rPr>
            </w:pPr>
          </w:p>
        </w:tc>
        <w:tc>
          <w:tcPr>
            <w:tcW w:w="7486"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trHeight w:val="624"/>
        </w:trPr>
        <w:tc>
          <w:tcPr>
            <w:tcW w:w="131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jc w:val="center"/>
              <w:rPr>
                <w:rFonts w:ascii="宋体" w:hAnsi="宋体" w:cs="宋体" w:hint="eastAsia"/>
                <w:color w:val="000000"/>
                <w:sz w:val="24"/>
              </w:rPr>
            </w:pPr>
          </w:p>
        </w:tc>
        <w:tc>
          <w:tcPr>
            <w:tcW w:w="7486"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trHeight w:val="600"/>
        </w:trPr>
        <w:tc>
          <w:tcPr>
            <w:tcW w:w="20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评估报告编号</w:t>
            </w:r>
          </w:p>
        </w:tc>
        <w:tc>
          <w:tcPr>
            <w:tcW w:w="2640"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c>
          <w:tcPr>
            <w:tcW w:w="153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主要评估方法</w:t>
            </w:r>
          </w:p>
        </w:tc>
        <w:tc>
          <w:tcPr>
            <w:tcW w:w="2530"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r>
      <w:tr w:rsidR="00C73807" w:rsidTr="00BC7635">
        <w:trPr>
          <w:trHeight w:val="600"/>
        </w:trPr>
        <w:tc>
          <w:tcPr>
            <w:tcW w:w="20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账面价值（万元）</w:t>
            </w:r>
          </w:p>
        </w:tc>
        <w:tc>
          <w:tcPr>
            <w:tcW w:w="85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资产</w:t>
            </w:r>
          </w:p>
        </w:tc>
        <w:tc>
          <w:tcPr>
            <w:tcW w:w="11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24"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负债</w:t>
            </w:r>
          </w:p>
        </w:tc>
        <w:tc>
          <w:tcPr>
            <w:tcW w:w="153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净资产</w:t>
            </w:r>
          </w:p>
        </w:tc>
        <w:tc>
          <w:tcPr>
            <w:tcW w:w="175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600"/>
        </w:trPr>
        <w:tc>
          <w:tcPr>
            <w:tcW w:w="20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评估价值（万元）</w:t>
            </w:r>
          </w:p>
        </w:tc>
        <w:tc>
          <w:tcPr>
            <w:tcW w:w="85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c>
          <w:tcPr>
            <w:tcW w:w="11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2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c>
          <w:tcPr>
            <w:tcW w:w="153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c>
          <w:tcPr>
            <w:tcW w:w="175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600"/>
        </w:trPr>
        <w:tc>
          <w:tcPr>
            <w:tcW w:w="20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评估机构名称</w:t>
            </w:r>
          </w:p>
        </w:tc>
        <w:tc>
          <w:tcPr>
            <w:tcW w:w="3300"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65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资质证书编号</w:t>
            </w:r>
          </w:p>
        </w:tc>
        <w:tc>
          <w:tcPr>
            <w:tcW w:w="175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720"/>
        </w:trPr>
        <w:tc>
          <w:tcPr>
            <w:tcW w:w="209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注册资产评估师姓名和编号</w:t>
            </w:r>
          </w:p>
        </w:tc>
        <w:tc>
          <w:tcPr>
            <w:tcW w:w="3300"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65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评估基准日</w:t>
            </w:r>
          </w:p>
        </w:tc>
        <w:tc>
          <w:tcPr>
            <w:tcW w:w="175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439"/>
        </w:trPr>
        <w:tc>
          <w:tcPr>
            <w:tcW w:w="2947" w:type="dxa"/>
            <w:gridSpan w:val="3"/>
            <w:tcBorders>
              <w:top w:val="nil"/>
              <w:left w:val="single" w:sz="4" w:space="0" w:color="000000"/>
              <w:bottom w:val="nil"/>
              <w:right w:val="nil"/>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申请核准</w:t>
            </w:r>
          </w:p>
        </w:tc>
        <w:tc>
          <w:tcPr>
            <w:tcW w:w="2448" w:type="dxa"/>
            <w:gridSpan w:val="4"/>
            <w:tcBorders>
              <w:top w:val="nil"/>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同意申请</w:t>
            </w:r>
          </w:p>
        </w:tc>
        <w:tc>
          <w:tcPr>
            <w:tcW w:w="3406" w:type="dxa"/>
            <w:gridSpan w:val="4"/>
            <w:tcBorders>
              <w:top w:val="nil"/>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同意申请</w:t>
            </w:r>
          </w:p>
        </w:tc>
      </w:tr>
      <w:tr w:rsidR="00C73807" w:rsidTr="00BC7635">
        <w:trPr>
          <w:trHeight w:val="439"/>
        </w:trPr>
        <w:tc>
          <w:tcPr>
            <w:tcW w:w="2095" w:type="dxa"/>
            <w:gridSpan w:val="2"/>
            <w:tcBorders>
              <w:top w:val="nil"/>
              <w:left w:val="single" w:sz="4" w:space="0" w:color="000000"/>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申请单位盖章</w:t>
            </w:r>
          </w:p>
        </w:tc>
        <w:tc>
          <w:tcPr>
            <w:tcW w:w="85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788" w:type="dxa"/>
            <w:gridSpan w:val="3"/>
            <w:tcBorders>
              <w:top w:val="nil"/>
              <w:left w:val="single" w:sz="4" w:space="0" w:color="000000"/>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上级单位盖章</w:t>
            </w:r>
          </w:p>
        </w:tc>
        <w:tc>
          <w:tcPr>
            <w:tcW w:w="660" w:type="dxa"/>
            <w:tcBorders>
              <w:top w:val="nil"/>
              <w:left w:val="nil"/>
              <w:bottom w:val="nil"/>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3406" w:type="dxa"/>
            <w:gridSpan w:val="4"/>
            <w:tcBorders>
              <w:top w:val="nil"/>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主管部门盖章</w:t>
            </w:r>
          </w:p>
        </w:tc>
      </w:tr>
      <w:tr w:rsidR="00C73807" w:rsidTr="00BC7635">
        <w:trPr>
          <w:trHeight w:val="439"/>
        </w:trPr>
        <w:tc>
          <w:tcPr>
            <w:tcW w:w="2095" w:type="dxa"/>
            <w:gridSpan w:val="2"/>
            <w:tcBorders>
              <w:top w:val="nil"/>
              <w:left w:val="single" w:sz="4" w:space="0" w:color="000000"/>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法人代表签字：</w:t>
            </w:r>
          </w:p>
        </w:tc>
        <w:tc>
          <w:tcPr>
            <w:tcW w:w="852"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48" w:type="dxa"/>
            <w:gridSpan w:val="4"/>
            <w:tcBorders>
              <w:top w:val="nil"/>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单位负责人签字：</w:t>
            </w:r>
          </w:p>
        </w:tc>
        <w:tc>
          <w:tcPr>
            <w:tcW w:w="2738" w:type="dxa"/>
            <w:gridSpan w:val="3"/>
            <w:tcBorders>
              <w:top w:val="nil"/>
              <w:left w:val="single" w:sz="4" w:space="0" w:color="000000"/>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单位负责人签字:</w:t>
            </w:r>
          </w:p>
        </w:tc>
        <w:tc>
          <w:tcPr>
            <w:tcW w:w="668" w:type="dxa"/>
            <w:tcBorders>
              <w:top w:val="nil"/>
              <w:left w:val="nil"/>
              <w:bottom w:val="nil"/>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trHeight w:val="439"/>
        </w:trPr>
        <w:tc>
          <w:tcPr>
            <w:tcW w:w="2947" w:type="dxa"/>
            <w:gridSpan w:val="3"/>
            <w:tcBorders>
              <w:top w:val="nil"/>
              <w:left w:val="single" w:sz="4" w:space="0" w:color="000000"/>
              <w:bottom w:val="single" w:sz="4" w:space="0" w:color="000000"/>
              <w:right w:val="nil"/>
            </w:tcBorders>
            <w:noWrap/>
            <w:tcMar>
              <w:top w:w="12" w:type="dxa"/>
              <w:left w:w="12" w:type="dxa"/>
              <w:right w:w="12" w:type="dxa"/>
            </w:tcMar>
            <w:vAlign w:val="center"/>
          </w:tcPr>
          <w:p w:rsidR="00C73807" w:rsidRDefault="00C73807" w:rsidP="00BC7635">
            <w:pPr>
              <w:widowControl/>
              <w:jc w:val="right"/>
              <w:textAlignment w:val="center"/>
              <w:rPr>
                <w:rFonts w:ascii="宋体" w:hAnsi="宋体" w:cs="宋体" w:hint="eastAsia"/>
                <w:color w:val="000000"/>
                <w:sz w:val="24"/>
              </w:rPr>
            </w:pPr>
            <w:r>
              <w:rPr>
                <w:rFonts w:ascii="宋体" w:hAnsi="宋体" w:cs="宋体" w:hint="eastAsia"/>
                <w:color w:val="000000"/>
                <w:kern w:val="0"/>
                <w:sz w:val="24"/>
                <w:lang/>
              </w:rPr>
              <w:t xml:space="preserve"> 年</w:t>
            </w:r>
            <w:r>
              <w:rPr>
                <w:color w:val="000000"/>
                <w:kern w:val="0"/>
                <w:sz w:val="24"/>
                <w:lang/>
              </w:rPr>
              <w:t xml:space="preserve">  </w:t>
            </w:r>
            <w:r>
              <w:rPr>
                <w:rFonts w:hint="eastAsia"/>
                <w:color w:val="000000"/>
                <w:kern w:val="0"/>
                <w:sz w:val="24"/>
                <w:lang/>
              </w:rPr>
              <w:t xml:space="preserve"> </w:t>
            </w:r>
            <w:r>
              <w:rPr>
                <w:rFonts w:ascii="宋体" w:hAnsi="宋体" w:cs="宋体" w:hint="eastAsia"/>
                <w:color w:val="000000"/>
                <w:kern w:val="0"/>
                <w:sz w:val="24"/>
                <w:lang/>
              </w:rPr>
              <w:t>月</w:t>
            </w:r>
            <w:r>
              <w:rPr>
                <w:color w:val="000000"/>
                <w:kern w:val="0"/>
                <w:sz w:val="24"/>
                <w:lang/>
              </w:rPr>
              <w:t xml:space="preserve"> </w:t>
            </w:r>
            <w:r>
              <w:rPr>
                <w:rFonts w:hint="eastAsia"/>
                <w:color w:val="000000"/>
                <w:kern w:val="0"/>
                <w:sz w:val="24"/>
                <w:lang/>
              </w:rPr>
              <w:t xml:space="preserve"> </w:t>
            </w:r>
            <w:r>
              <w:rPr>
                <w:color w:val="000000"/>
                <w:kern w:val="0"/>
                <w:sz w:val="24"/>
                <w:lang/>
              </w:rPr>
              <w:t xml:space="preserve"> </w:t>
            </w:r>
            <w:r>
              <w:rPr>
                <w:rFonts w:ascii="宋体" w:hAnsi="宋体" w:cs="宋体" w:hint="eastAsia"/>
                <w:color w:val="000000"/>
                <w:kern w:val="0"/>
                <w:sz w:val="24"/>
                <w:lang/>
              </w:rPr>
              <w:t>日</w:t>
            </w:r>
          </w:p>
        </w:tc>
        <w:tc>
          <w:tcPr>
            <w:tcW w:w="2448"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right"/>
              <w:textAlignment w:val="center"/>
              <w:rPr>
                <w:rFonts w:ascii="宋体" w:hAnsi="宋体" w:cs="宋体" w:hint="eastAsia"/>
                <w:color w:val="000000"/>
                <w:sz w:val="24"/>
              </w:rPr>
            </w:pPr>
            <w:r>
              <w:rPr>
                <w:rFonts w:ascii="宋体" w:hAnsi="宋体" w:cs="宋体" w:hint="eastAsia"/>
                <w:color w:val="000000"/>
                <w:kern w:val="0"/>
                <w:sz w:val="24"/>
                <w:lang/>
              </w:rPr>
              <w:t>年</w:t>
            </w:r>
            <w:r>
              <w:rPr>
                <w:color w:val="000000"/>
                <w:kern w:val="0"/>
                <w:sz w:val="24"/>
                <w:lang/>
              </w:rPr>
              <w:t xml:space="preserve"> </w:t>
            </w:r>
            <w:r>
              <w:rPr>
                <w:rFonts w:hint="eastAsia"/>
                <w:color w:val="000000"/>
                <w:kern w:val="0"/>
                <w:sz w:val="24"/>
                <w:lang/>
              </w:rPr>
              <w:t xml:space="preserve">  </w:t>
            </w:r>
            <w:r>
              <w:rPr>
                <w:rFonts w:ascii="宋体" w:hAnsi="宋体" w:cs="宋体" w:hint="eastAsia"/>
                <w:color w:val="000000"/>
                <w:kern w:val="0"/>
                <w:sz w:val="24"/>
                <w:lang/>
              </w:rPr>
              <w:t xml:space="preserve">月 </w:t>
            </w:r>
            <w:r>
              <w:rPr>
                <w:color w:val="000000"/>
                <w:kern w:val="0"/>
                <w:sz w:val="24"/>
                <w:lang/>
              </w:rPr>
              <w:t xml:space="preserve"> </w:t>
            </w:r>
            <w:r>
              <w:rPr>
                <w:rFonts w:hint="eastAsia"/>
                <w:color w:val="000000"/>
                <w:kern w:val="0"/>
                <w:sz w:val="24"/>
                <w:lang/>
              </w:rPr>
              <w:t xml:space="preserve"> </w:t>
            </w:r>
            <w:r>
              <w:rPr>
                <w:rFonts w:ascii="宋体" w:hAnsi="宋体" w:cs="宋体" w:hint="eastAsia"/>
                <w:color w:val="000000"/>
                <w:kern w:val="0"/>
                <w:sz w:val="24"/>
                <w:lang/>
              </w:rPr>
              <w:t>日</w:t>
            </w:r>
          </w:p>
        </w:tc>
        <w:tc>
          <w:tcPr>
            <w:tcW w:w="3406"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年</w:t>
            </w:r>
            <w:r>
              <w:rPr>
                <w:color w:val="000000"/>
                <w:kern w:val="0"/>
                <w:sz w:val="24"/>
                <w:lang/>
              </w:rPr>
              <w:t xml:space="preserve"> </w:t>
            </w:r>
            <w:r>
              <w:rPr>
                <w:rFonts w:hint="eastAsia"/>
                <w:color w:val="000000"/>
                <w:kern w:val="0"/>
                <w:sz w:val="24"/>
                <w:lang/>
              </w:rPr>
              <w:t xml:space="preserve"> </w:t>
            </w:r>
            <w:r>
              <w:rPr>
                <w:color w:val="000000"/>
                <w:kern w:val="0"/>
                <w:sz w:val="24"/>
                <w:lang/>
              </w:rPr>
              <w:t xml:space="preserve"> </w:t>
            </w:r>
            <w:r>
              <w:rPr>
                <w:rFonts w:ascii="宋体" w:hAnsi="宋体" w:cs="宋体" w:hint="eastAsia"/>
                <w:color w:val="000000"/>
                <w:kern w:val="0"/>
                <w:sz w:val="24"/>
                <w:lang/>
              </w:rPr>
              <w:t>月</w:t>
            </w:r>
            <w:r>
              <w:rPr>
                <w:color w:val="000000"/>
                <w:kern w:val="0"/>
                <w:sz w:val="24"/>
                <w:lang/>
              </w:rPr>
              <w:t xml:space="preserve">   </w:t>
            </w:r>
            <w:r>
              <w:rPr>
                <w:rFonts w:ascii="宋体" w:hAnsi="宋体" w:cs="宋体" w:hint="eastAsia"/>
                <w:color w:val="000000"/>
                <w:kern w:val="0"/>
                <w:sz w:val="24"/>
                <w:lang/>
              </w:rPr>
              <w:t>日</w:t>
            </w:r>
          </w:p>
        </w:tc>
      </w:tr>
    </w:tbl>
    <w:p w:rsidR="00C73807" w:rsidRDefault="00C73807" w:rsidP="00C73807">
      <w:pPr>
        <w:overflowPunct w:val="0"/>
        <w:adjustRightInd w:val="0"/>
        <w:snapToGrid w:val="0"/>
        <w:jc w:val="center"/>
        <w:rPr>
          <w:rFonts w:ascii="仿宋_GB2312" w:eastAsia="仿宋_GB2312" w:hAnsi="宋体" w:cs="Arial"/>
          <w:spacing w:val="6"/>
          <w:kern w:val="0"/>
          <w:sz w:val="32"/>
          <w:szCs w:val="32"/>
        </w:rPr>
      </w:pPr>
    </w:p>
    <w:tbl>
      <w:tblPr>
        <w:tblW w:w="0" w:type="auto"/>
        <w:tblLayout w:type="fixed"/>
        <w:tblCellMar>
          <w:left w:w="0" w:type="dxa"/>
          <w:right w:w="0" w:type="dxa"/>
        </w:tblCellMar>
        <w:tblLook w:val="0000"/>
      </w:tblPr>
      <w:tblGrid>
        <w:gridCol w:w="1567"/>
        <w:gridCol w:w="588"/>
        <w:gridCol w:w="1044"/>
        <w:gridCol w:w="864"/>
        <w:gridCol w:w="240"/>
        <w:gridCol w:w="528"/>
        <w:gridCol w:w="828"/>
        <w:gridCol w:w="696"/>
        <w:gridCol w:w="780"/>
        <w:gridCol w:w="918"/>
        <w:gridCol w:w="277"/>
      </w:tblGrid>
      <w:tr w:rsidR="00C73807" w:rsidTr="00BC7635">
        <w:trPr>
          <w:cantSplit/>
          <w:trHeight w:val="465"/>
        </w:trPr>
        <w:tc>
          <w:tcPr>
            <w:tcW w:w="1567" w:type="dxa"/>
            <w:tcBorders>
              <w:top w:val="nil"/>
              <w:left w:val="nil"/>
              <w:bottom w:val="nil"/>
              <w:right w:val="nil"/>
            </w:tcBorders>
            <w:noWrap/>
            <w:tcMar>
              <w:top w:w="12" w:type="dxa"/>
              <w:left w:w="12" w:type="dxa"/>
              <w:right w:w="12" w:type="dxa"/>
            </w:tcMar>
            <w:vAlign w:val="center"/>
          </w:tcPr>
          <w:p w:rsidR="00C73807" w:rsidRDefault="00C73807" w:rsidP="00BC7635">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lang/>
              </w:rPr>
              <w:t>附2</w:t>
            </w:r>
          </w:p>
        </w:tc>
        <w:tc>
          <w:tcPr>
            <w:tcW w:w="58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04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6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52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2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96"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91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77"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645"/>
        </w:trPr>
        <w:tc>
          <w:tcPr>
            <w:tcW w:w="8330" w:type="dxa"/>
            <w:gridSpan w:val="11"/>
            <w:tcBorders>
              <w:top w:val="nil"/>
              <w:left w:val="nil"/>
              <w:bottom w:val="nil"/>
              <w:right w:val="nil"/>
            </w:tcBorders>
            <w:noWrap/>
            <w:tcMar>
              <w:top w:w="12" w:type="dxa"/>
              <w:left w:w="12" w:type="dxa"/>
              <w:right w:w="12" w:type="dxa"/>
            </w:tcMar>
            <w:vAlign w:val="center"/>
          </w:tcPr>
          <w:p w:rsidR="00C73807" w:rsidRDefault="00C73807" w:rsidP="00BC7635">
            <w:pPr>
              <w:widowControl/>
              <w:jc w:val="center"/>
              <w:textAlignment w:val="center"/>
              <w:rPr>
                <w:rFonts w:ascii="华文中宋" w:eastAsia="华文中宋" w:hAnsi="华文中宋" w:cs="华文中宋"/>
                <w:color w:val="000000"/>
                <w:sz w:val="42"/>
                <w:szCs w:val="42"/>
              </w:rPr>
            </w:pPr>
            <w:r>
              <w:rPr>
                <w:rFonts w:ascii="华文中宋" w:eastAsia="华文中宋" w:hAnsi="华文中宋" w:cs="华文中宋"/>
                <w:color w:val="000000"/>
                <w:kern w:val="0"/>
                <w:sz w:val="42"/>
                <w:szCs w:val="42"/>
                <w:lang/>
              </w:rPr>
              <w:t>接受非国有资产评估项目核准申请表</w:t>
            </w:r>
          </w:p>
        </w:tc>
      </w:tr>
      <w:tr w:rsidR="00C73807" w:rsidTr="00BC7635">
        <w:trPr>
          <w:cantSplit/>
          <w:trHeight w:val="312"/>
        </w:trPr>
        <w:tc>
          <w:tcPr>
            <w:tcW w:w="1567"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58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04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6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52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2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96"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91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77"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312"/>
        </w:trPr>
        <w:tc>
          <w:tcPr>
            <w:tcW w:w="1567"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58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04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6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52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2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96"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91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77"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552"/>
        </w:trPr>
        <w:tc>
          <w:tcPr>
            <w:tcW w:w="3199" w:type="dxa"/>
            <w:gridSpan w:val="3"/>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填表日期：</w:t>
            </w:r>
            <w:r>
              <w:rPr>
                <w:color w:val="000000"/>
                <w:kern w:val="0"/>
                <w:sz w:val="24"/>
                <w:lang/>
              </w:rPr>
              <w:t xml:space="preserve">   </w:t>
            </w:r>
            <w:r>
              <w:rPr>
                <w:rFonts w:ascii="宋体" w:hAnsi="宋体" w:cs="宋体" w:hint="eastAsia"/>
                <w:color w:val="000000"/>
                <w:kern w:val="0"/>
                <w:sz w:val="24"/>
                <w:lang/>
              </w:rPr>
              <w:t>年   月</w:t>
            </w:r>
            <w:r>
              <w:rPr>
                <w:color w:val="000000"/>
                <w:kern w:val="0"/>
                <w:sz w:val="24"/>
                <w:lang/>
              </w:rPr>
              <w:t xml:space="preserve">     </w:t>
            </w:r>
            <w:r>
              <w:rPr>
                <w:rFonts w:ascii="宋体" w:hAnsi="宋体" w:cs="宋体" w:hint="eastAsia"/>
                <w:color w:val="000000"/>
                <w:kern w:val="0"/>
                <w:sz w:val="24"/>
                <w:lang/>
              </w:rPr>
              <w:t>日</w:t>
            </w:r>
            <w:r>
              <w:rPr>
                <w:color w:val="000000"/>
                <w:kern w:val="0"/>
                <w:sz w:val="24"/>
                <w:lang/>
              </w:rPr>
              <w:t xml:space="preserve"> </w:t>
            </w:r>
          </w:p>
        </w:tc>
        <w:tc>
          <w:tcPr>
            <w:tcW w:w="86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0"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52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82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696"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tcBorders>
              <w:top w:val="nil"/>
              <w:left w:val="nil"/>
              <w:bottom w:val="nil"/>
              <w:right w:val="nil"/>
            </w:tcBorders>
            <w:noWrap/>
            <w:tcMar>
              <w:top w:w="12" w:type="dxa"/>
              <w:left w:w="12" w:type="dxa"/>
              <w:right w:w="12" w:type="dxa"/>
            </w:tcMar>
            <w:vAlign w:val="center"/>
          </w:tcPr>
          <w:p w:rsidR="00C73807" w:rsidRDefault="00C73807" w:rsidP="00BC7635">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编号：</w:t>
            </w:r>
          </w:p>
        </w:tc>
        <w:tc>
          <w:tcPr>
            <w:tcW w:w="91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77"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评估对象</w:t>
            </w:r>
          </w:p>
        </w:tc>
        <w:tc>
          <w:tcPr>
            <w:tcW w:w="6175"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r>
      <w:tr w:rsidR="00C73807" w:rsidTr="00BC7635">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接受非国有资产的企业</w:t>
            </w:r>
          </w:p>
        </w:tc>
        <w:tc>
          <w:tcPr>
            <w:tcW w:w="3504" w:type="dxa"/>
            <w:gridSpan w:val="5"/>
            <w:tcBorders>
              <w:top w:val="single" w:sz="4" w:space="0" w:color="000000"/>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47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企业管理级次</w:t>
            </w: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资产评估委托方</w:t>
            </w:r>
          </w:p>
        </w:tc>
        <w:tc>
          <w:tcPr>
            <w:tcW w:w="6175"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600"/>
        </w:trPr>
        <w:tc>
          <w:tcPr>
            <w:tcW w:w="3199"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所出资企业(有关部门) </w:t>
            </w:r>
          </w:p>
        </w:tc>
        <w:tc>
          <w:tcPr>
            <w:tcW w:w="5131" w:type="dxa"/>
            <w:gridSpan w:val="8"/>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624"/>
        </w:trPr>
        <w:tc>
          <w:tcPr>
            <w:tcW w:w="1567"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经济行为</w:t>
            </w:r>
          </w:p>
        </w:tc>
        <w:tc>
          <w:tcPr>
            <w:tcW w:w="6763" w:type="dxa"/>
            <w:gridSpan w:val="10"/>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cantSplit/>
          <w:trHeight w:val="624"/>
        </w:trPr>
        <w:tc>
          <w:tcPr>
            <w:tcW w:w="15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jc w:val="center"/>
              <w:rPr>
                <w:rFonts w:ascii="宋体" w:hAnsi="宋体" w:cs="宋体" w:hint="eastAsia"/>
                <w:color w:val="000000"/>
                <w:sz w:val="24"/>
              </w:rPr>
            </w:pPr>
          </w:p>
        </w:tc>
        <w:tc>
          <w:tcPr>
            <w:tcW w:w="6763"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cantSplit/>
          <w:trHeight w:val="624"/>
        </w:trPr>
        <w:tc>
          <w:tcPr>
            <w:tcW w:w="15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jc w:val="center"/>
              <w:rPr>
                <w:rFonts w:ascii="宋体" w:hAnsi="宋体" w:cs="宋体" w:hint="eastAsia"/>
                <w:color w:val="000000"/>
                <w:sz w:val="24"/>
              </w:rPr>
            </w:pPr>
          </w:p>
        </w:tc>
        <w:tc>
          <w:tcPr>
            <w:tcW w:w="6763"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cantSplit/>
          <w:trHeight w:val="624"/>
        </w:trPr>
        <w:tc>
          <w:tcPr>
            <w:tcW w:w="15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jc w:val="center"/>
              <w:rPr>
                <w:rFonts w:ascii="宋体" w:hAnsi="宋体" w:cs="宋体" w:hint="eastAsia"/>
                <w:color w:val="000000"/>
                <w:sz w:val="24"/>
              </w:rPr>
            </w:pPr>
          </w:p>
        </w:tc>
        <w:tc>
          <w:tcPr>
            <w:tcW w:w="6763"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cantSplit/>
          <w:trHeight w:val="624"/>
        </w:trPr>
        <w:tc>
          <w:tcPr>
            <w:tcW w:w="15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C73807" w:rsidRDefault="00C73807" w:rsidP="00BC7635">
            <w:pPr>
              <w:jc w:val="center"/>
              <w:rPr>
                <w:rFonts w:ascii="宋体" w:hAnsi="宋体" w:cs="宋体" w:hint="eastAsia"/>
                <w:color w:val="000000"/>
                <w:sz w:val="24"/>
              </w:rPr>
            </w:pPr>
          </w:p>
        </w:tc>
        <w:tc>
          <w:tcPr>
            <w:tcW w:w="6763"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C73807" w:rsidRDefault="00C73807" w:rsidP="00BC7635">
            <w:pPr>
              <w:rPr>
                <w:rFonts w:ascii="宋体" w:hAnsi="宋体" w:cs="宋体" w:hint="eastAsia"/>
                <w:color w:val="000000"/>
                <w:sz w:val="24"/>
              </w:rPr>
            </w:pPr>
          </w:p>
        </w:tc>
      </w:tr>
      <w:tr w:rsidR="00C73807" w:rsidTr="00BC7635">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评估报告编号</w:t>
            </w:r>
          </w:p>
        </w:tc>
        <w:tc>
          <w:tcPr>
            <w:tcW w:w="2676"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c>
          <w:tcPr>
            <w:tcW w:w="152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主要评估方法</w:t>
            </w:r>
          </w:p>
        </w:tc>
        <w:tc>
          <w:tcPr>
            <w:tcW w:w="1975"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r>
      <w:tr w:rsidR="00C73807" w:rsidTr="00BC7635">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账面价值（万元）</w:t>
            </w:r>
          </w:p>
        </w:tc>
        <w:tc>
          <w:tcPr>
            <w:tcW w:w="1044"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资产</w:t>
            </w:r>
          </w:p>
        </w:tc>
        <w:tc>
          <w:tcPr>
            <w:tcW w:w="110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52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负债</w:t>
            </w:r>
          </w:p>
        </w:tc>
        <w:tc>
          <w:tcPr>
            <w:tcW w:w="152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净资产</w:t>
            </w: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评估价值（万元）</w:t>
            </w:r>
          </w:p>
        </w:tc>
        <w:tc>
          <w:tcPr>
            <w:tcW w:w="104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c>
          <w:tcPr>
            <w:tcW w:w="110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52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c>
          <w:tcPr>
            <w:tcW w:w="152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7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jc w:val="center"/>
              <w:rPr>
                <w:rFonts w:ascii="宋体" w:hAnsi="宋体" w:cs="宋体" w:hint="eastAsia"/>
                <w:color w:val="000000"/>
                <w:sz w:val="24"/>
              </w:rPr>
            </w:pP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评估机构名称</w:t>
            </w:r>
          </w:p>
        </w:tc>
        <w:tc>
          <w:tcPr>
            <w:tcW w:w="3504"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47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资质证书编号</w:t>
            </w: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720"/>
        </w:trPr>
        <w:tc>
          <w:tcPr>
            <w:tcW w:w="215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注册资产评估师姓名和编号</w:t>
            </w:r>
          </w:p>
        </w:tc>
        <w:tc>
          <w:tcPr>
            <w:tcW w:w="3504"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47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评估基准日</w:t>
            </w: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439"/>
        </w:trPr>
        <w:tc>
          <w:tcPr>
            <w:tcW w:w="3199" w:type="dxa"/>
            <w:gridSpan w:val="3"/>
            <w:tcBorders>
              <w:top w:val="nil"/>
              <w:left w:val="single" w:sz="4" w:space="0" w:color="000000"/>
              <w:bottom w:val="nil"/>
              <w:right w:val="nil"/>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申请核准</w:t>
            </w:r>
          </w:p>
        </w:tc>
        <w:tc>
          <w:tcPr>
            <w:tcW w:w="2460" w:type="dxa"/>
            <w:gridSpan w:val="4"/>
            <w:tcBorders>
              <w:top w:val="nil"/>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同意申请</w:t>
            </w:r>
          </w:p>
        </w:tc>
        <w:tc>
          <w:tcPr>
            <w:tcW w:w="2671" w:type="dxa"/>
            <w:gridSpan w:val="4"/>
            <w:tcBorders>
              <w:top w:val="nil"/>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同意申请</w:t>
            </w:r>
          </w:p>
        </w:tc>
      </w:tr>
      <w:tr w:rsidR="00C73807" w:rsidTr="00BC7635">
        <w:trPr>
          <w:cantSplit/>
          <w:trHeight w:val="439"/>
        </w:trPr>
        <w:tc>
          <w:tcPr>
            <w:tcW w:w="1567" w:type="dxa"/>
            <w:tcBorders>
              <w:top w:val="nil"/>
              <w:left w:val="single" w:sz="4" w:space="0" w:color="000000"/>
              <w:bottom w:val="nil"/>
              <w:right w:val="nil"/>
            </w:tcBorders>
            <w:noWrap/>
            <w:tcMar>
              <w:top w:w="12" w:type="dxa"/>
              <w:left w:w="12" w:type="dxa"/>
              <w:right w:w="12" w:type="dxa"/>
            </w:tcMar>
            <w:vAlign w:val="center"/>
          </w:tcPr>
          <w:p w:rsidR="00C73807" w:rsidRDefault="00C73807" w:rsidP="00BC7635">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申请单位盖章</w:t>
            </w:r>
          </w:p>
        </w:tc>
        <w:tc>
          <w:tcPr>
            <w:tcW w:w="588"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04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460" w:type="dxa"/>
            <w:gridSpan w:val="4"/>
            <w:tcBorders>
              <w:top w:val="nil"/>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上级单位盖章</w:t>
            </w:r>
          </w:p>
        </w:tc>
        <w:tc>
          <w:tcPr>
            <w:tcW w:w="2671" w:type="dxa"/>
            <w:gridSpan w:val="4"/>
            <w:tcBorders>
              <w:top w:val="nil"/>
              <w:left w:val="single" w:sz="4" w:space="0" w:color="000000"/>
              <w:bottom w:val="nil"/>
              <w:right w:val="single" w:sz="4" w:space="0" w:color="000000"/>
            </w:tcBorders>
            <w:noWrap/>
            <w:tcMar>
              <w:top w:w="12" w:type="dxa"/>
              <w:left w:w="12" w:type="dxa"/>
              <w:right w:w="12" w:type="dxa"/>
            </w:tcMar>
            <w:vAlign w:val="center"/>
          </w:tcPr>
          <w:p w:rsidR="00C73807" w:rsidRDefault="00C73807" w:rsidP="00BC7635">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主管部门盖章</w:t>
            </w:r>
          </w:p>
        </w:tc>
      </w:tr>
      <w:tr w:rsidR="00C73807" w:rsidTr="00BC7635">
        <w:trPr>
          <w:cantSplit/>
          <w:trHeight w:val="439"/>
        </w:trPr>
        <w:tc>
          <w:tcPr>
            <w:tcW w:w="2155" w:type="dxa"/>
            <w:gridSpan w:val="2"/>
            <w:tcBorders>
              <w:top w:val="nil"/>
              <w:left w:val="single" w:sz="4" w:space="0" w:color="000000"/>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法人代表签字：</w:t>
            </w:r>
          </w:p>
        </w:tc>
        <w:tc>
          <w:tcPr>
            <w:tcW w:w="1044" w:type="dxa"/>
            <w:tcBorders>
              <w:top w:val="nil"/>
              <w:left w:val="nil"/>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1632" w:type="dxa"/>
            <w:gridSpan w:val="3"/>
            <w:tcBorders>
              <w:top w:val="nil"/>
              <w:left w:val="single" w:sz="4" w:space="0" w:color="000000"/>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单位领导签字：</w:t>
            </w:r>
          </w:p>
        </w:tc>
        <w:tc>
          <w:tcPr>
            <w:tcW w:w="828" w:type="dxa"/>
            <w:tcBorders>
              <w:top w:val="nil"/>
              <w:left w:val="nil"/>
              <w:bottom w:val="nil"/>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c>
          <w:tcPr>
            <w:tcW w:w="2394" w:type="dxa"/>
            <w:gridSpan w:val="3"/>
            <w:tcBorders>
              <w:top w:val="nil"/>
              <w:left w:val="single" w:sz="4" w:space="0" w:color="000000"/>
              <w:bottom w:val="nil"/>
              <w:right w:val="nil"/>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r>
              <w:rPr>
                <w:rFonts w:ascii="宋体" w:hAnsi="宋体" w:cs="宋体" w:hint="eastAsia"/>
                <w:color w:val="000000"/>
                <w:kern w:val="0"/>
                <w:sz w:val="24"/>
                <w:lang/>
              </w:rPr>
              <w:t>单位领导签字:</w:t>
            </w:r>
          </w:p>
        </w:tc>
        <w:tc>
          <w:tcPr>
            <w:tcW w:w="277" w:type="dxa"/>
            <w:tcBorders>
              <w:top w:val="nil"/>
              <w:left w:val="nil"/>
              <w:bottom w:val="nil"/>
              <w:right w:val="single" w:sz="4" w:space="0" w:color="000000"/>
            </w:tcBorders>
            <w:noWrap/>
            <w:tcMar>
              <w:top w:w="12" w:type="dxa"/>
              <w:left w:w="12" w:type="dxa"/>
              <w:right w:w="12" w:type="dxa"/>
            </w:tcMar>
            <w:vAlign w:val="center"/>
          </w:tcPr>
          <w:p w:rsidR="00C73807" w:rsidRDefault="00C73807" w:rsidP="00BC7635">
            <w:pPr>
              <w:rPr>
                <w:rFonts w:ascii="宋体" w:hAnsi="宋体" w:cs="宋体" w:hint="eastAsia"/>
                <w:color w:val="000000"/>
                <w:sz w:val="24"/>
              </w:rPr>
            </w:pPr>
          </w:p>
        </w:tc>
      </w:tr>
      <w:tr w:rsidR="00C73807" w:rsidTr="00BC7635">
        <w:trPr>
          <w:cantSplit/>
          <w:trHeight w:val="439"/>
        </w:trPr>
        <w:tc>
          <w:tcPr>
            <w:tcW w:w="3199" w:type="dxa"/>
            <w:gridSpan w:val="3"/>
            <w:tcBorders>
              <w:top w:val="nil"/>
              <w:left w:val="single" w:sz="4" w:space="0" w:color="000000"/>
              <w:bottom w:val="single" w:sz="4" w:space="0" w:color="000000"/>
              <w:right w:val="nil"/>
            </w:tcBorders>
            <w:noWrap/>
            <w:tcMar>
              <w:top w:w="12" w:type="dxa"/>
              <w:left w:w="12" w:type="dxa"/>
              <w:right w:w="12" w:type="dxa"/>
            </w:tcMar>
            <w:vAlign w:val="center"/>
          </w:tcPr>
          <w:p w:rsidR="00C73807" w:rsidRDefault="00C73807" w:rsidP="00BC7635">
            <w:pPr>
              <w:widowControl/>
              <w:jc w:val="right"/>
              <w:textAlignment w:val="center"/>
              <w:rPr>
                <w:rFonts w:ascii="宋体" w:hAnsi="宋体" w:cs="宋体" w:hint="eastAsia"/>
                <w:color w:val="000000"/>
                <w:sz w:val="24"/>
              </w:rPr>
            </w:pPr>
            <w:r>
              <w:rPr>
                <w:rFonts w:ascii="宋体" w:hAnsi="宋体" w:cs="宋体" w:hint="eastAsia"/>
                <w:color w:val="000000"/>
                <w:kern w:val="0"/>
                <w:sz w:val="24"/>
                <w:lang/>
              </w:rPr>
              <w:t xml:space="preserve">  年</w:t>
            </w:r>
            <w:r>
              <w:rPr>
                <w:color w:val="000000"/>
                <w:kern w:val="0"/>
                <w:sz w:val="24"/>
                <w:lang/>
              </w:rPr>
              <w:t xml:space="preserve">  </w:t>
            </w:r>
            <w:r>
              <w:rPr>
                <w:rFonts w:hint="eastAsia"/>
                <w:color w:val="000000"/>
                <w:kern w:val="0"/>
                <w:sz w:val="24"/>
                <w:lang/>
              </w:rPr>
              <w:t xml:space="preserve"> </w:t>
            </w:r>
            <w:r>
              <w:rPr>
                <w:rFonts w:ascii="宋体" w:hAnsi="宋体" w:cs="宋体" w:hint="eastAsia"/>
                <w:color w:val="000000"/>
                <w:kern w:val="0"/>
                <w:sz w:val="24"/>
                <w:lang/>
              </w:rPr>
              <w:t>月</w:t>
            </w:r>
            <w:r>
              <w:rPr>
                <w:color w:val="000000"/>
                <w:kern w:val="0"/>
                <w:sz w:val="24"/>
                <w:lang/>
              </w:rPr>
              <w:t xml:space="preserve"> </w:t>
            </w:r>
            <w:r>
              <w:rPr>
                <w:rFonts w:hint="eastAsia"/>
                <w:color w:val="000000"/>
                <w:kern w:val="0"/>
                <w:sz w:val="24"/>
                <w:lang/>
              </w:rPr>
              <w:t xml:space="preserve"> </w:t>
            </w:r>
            <w:r>
              <w:rPr>
                <w:color w:val="000000"/>
                <w:kern w:val="0"/>
                <w:sz w:val="24"/>
                <w:lang/>
              </w:rPr>
              <w:t xml:space="preserve"> </w:t>
            </w:r>
            <w:r>
              <w:rPr>
                <w:rFonts w:ascii="宋体" w:hAnsi="宋体" w:cs="宋体" w:hint="eastAsia"/>
                <w:color w:val="000000"/>
                <w:kern w:val="0"/>
                <w:sz w:val="24"/>
                <w:lang/>
              </w:rPr>
              <w:t>日</w:t>
            </w:r>
          </w:p>
        </w:tc>
        <w:tc>
          <w:tcPr>
            <w:tcW w:w="2460"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right"/>
              <w:textAlignment w:val="center"/>
              <w:rPr>
                <w:rFonts w:ascii="宋体" w:hAnsi="宋体" w:cs="宋体" w:hint="eastAsia"/>
                <w:color w:val="000000"/>
                <w:sz w:val="24"/>
              </w:rPr>
            </w:pPr>
            <w:r>
              <w:rPr>
                <w:rFonts w:ascii="宋体" w:hAnsi="宋体" w:cs="宋体" w:hint="eastAsia"/>
                <w:color w:val="000000"/>
                <w:kern w:val="0"/>
                <w:sz w:val="24"/>
                <w:lang/>
              </w:rPr>
              <w:t xml:space="preserve"> 年</w:t>
            </w:r>
            <w:r>
              <w:rPr>
                <w:color w:val="000000"/>
                <w:kern w:val="0"/>
                <w:sz w:val="24"/>
                <w:lang/>
              </w:rPr>
              <w:t xml:space="preserve">  </w:t>
            </w:r>
            <w:r>
              <w:rPr>
                <w:rFonts w:hint="eastAsia"/>
                <w:color w:val="000000"/>
                <w:kern w:val="0"/>
                <w:sz w:val="24"/>
                <w:lang/>
              </w:rPr>
              <w:t xml:space="preserve">  </w:t>
            </w:r>
            <w:r>
              <w:rPr>
                <w:rFonts w:ascii="宋体" w:hAnsi="宋体" w:cs="宋体" w:hint="eastAsia"/>
                <w:color w:val="000000"/>
                <w:kern w:val="0"/>
                <w:sz w:val="24"/>
                <w:lang/>
              </w:rPr>
              <w:t>月</w:t>
            </w:r>
            <w:r>
              <w:rPr>
                <w:rFonts w:hint="eastAsia"/>
                <w:color w:val="000000"/>
                <w:kern w:val="0"/>
                <w:sz w:val="24"/>
                <w:lang/>
              </w:rPr>
              <w:t xml:space="preserve">    </w:t>
            </w:r>
            <w:r>
              <w:rPr>
                <w:rFonts w:ascii="宋体" w:hAnsi="宋体" w:cs="宋体" w:hint="eastAsia"/>
                <w:color w:val="000000"/>
                <w:kern w:val="0"/>
                <w:sz w:val="24"/>
                <w:lang/>
              </w:rPr>
              <w:t>日</w:t>
            </w:r>
          </w:p>
        </w:tc>
        <w:tc>
          <w:tcPr>
            <w:tcW w:w="2671"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C73807" w:rsidRDefault="00C73807" w:rsidP="00BC7635">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年</w:t>
            </w:r>
            <w:r>
              <w:rPr>
                <w:color w:val="000000"/>
                <w:kern w:val="0"/>
                <w:sz w:val="24"/>
                <w:lang/>
              </w:rPr>
              <w:t xml:space="preserve">  </w:t>
            </w:r>
            <w:r>
              <w:rPr>
                <w:rFonts w:ascii="宋体" w:hAnsi="宋体" w:cs="宋体" w:hint="eastAsia"/>
                <w:color w:val="000000"/>
                <w:kern w:val="0"/>
                <w:sz w:val="24"/>
                <w:lang/>
              </w:rPr>
              <w:t>月</w:t>
            </w:r>
            <w:r>
              <w:rPr>
                <w:color w:val="000000"/>
                <w:kern w:val="0"/>
                <w:sz w:val="24"/>
                <w:lang/>
              </w:rPr>
              <w:t xml:space="preserve">  </w:t>
            </w:r>
            <w:r>
              <w:rPr>
                <w:rFonts w:ascii="宋体" w:hAnsi="宋体" w:cs="宋体" w:hint="eastAsia"/>
                <w:color w:val="000000"/>
                <w:kern w:val="0"/>
                <w:sz w:val="24"/>
                <w:lang/>
              </w:rPr>
              <w:t>日</w:t>
            </w:r>
          </w:p>
        </w:tc>
      </w:tr>
    </w:tbl>
    <w:p w:rsidR="00C73807" w:rsidRDefault="00C73807" w:rsidP="00C73807">
      <w:pPr>
        <w:pStyle w:val="Web"/>
        <w:tabs>
          <w:tab w:val="left" w:pos="180"/>
        </w:tabs>
        <w:spacing w:before="0" w:beforeAutospacing="0" w:after="0" w:afterAutospacing="0" w:line="520" w:lineRule="exact"/>
        <w:jc w:val="both"/>
        <w:rPr>
          <w:rFonts w:ascii="黑体" w:eastAsia="黑体" w:hint="eastAsia"/>
          <w:sz w:val="28"/>
          <w:szCs w:val="28"/>
        </w:rPr>
      </w:pPr>
      <w:r>
        <w:rPr>
          <w:rFonts w:ascii="黑体" w:eastAsia="黑体" w:hint="eastAsia"/>
          <w:sz w:val="28"/>
          <w:szCs w:val="28"/>
        </w:rPr>
        <w:t>附3</w:t>
      </w:r>
    </w:p>
    <w:p w:rsidR="00C73807" w:rsidRDefault="00C73807" w:rsidP="00C73807">
      <w:pPr>
        <w:pStyle w:val="Web"/>
        <w:spacing w:before="0" w:beforeAutospacing="0" w:after="0" w:afterAutospacing="0" w:line="520" w:lineRule="exact"/>
        <w:jc w:val="center"/>
        <w:rPr>
          <w:rFonts w:ascii="华文中宋" w:eastAsia="华文中宋" w:hAnsi="华文中宋" w:hint="eastAsia"/>
          <w:sz w:val="42"/>
          <w:szCs w:val="42"/>
        </w:rPr>
      </w:pPr>
      <w:r>
        <w:rPr>
          <w:rFonts w:ascii="华文中宋" w:eastAsia="华文中宋" w:hAnsi="华文中宋" w:hint="eastAsia"/>
          <w:sz w:val="42"/>
          <w:szCs w:val="42"/>
        </w:rPr>
        <w:t>国有资产评估项目核准申请表、</w:t>
      </w:r>
    </w:p>
    <w:p w:rsidR="00C73807" w:rsidRDefault="00C73807" w:rsidP="00C73807">
      <w:pPr>
        <w:pStyle w:val="Web"/>
        <w:spacing w:before="0" w:beforeAutospacing="0" w:after="0" w:afterAutospacing="0" w:line="520" w:lineRule="exact"/>
        <w:jc w:val="center"/>
        <w:rPr>
          <w:rFonts w:ascii="华文中宋" w:eastAsia="华文中宋" w:hAnsi="华文中宋" w:hint="eastAsia"/>
          <w:sz w:val="42"/>
          <w:szCs w:val="42"/>
        </w:rPr>
      </w:pPr>
      <w:r>
        <w:rPr>
          <w:rFonts w:ascii="华文中宋" w:eastAsia="华文中宋" w:hAnsi="华文中宋" w:hint="eastAsia"/>
          <w:sz w:val="42"/>
          <w:szCs w:val="42"/>
        </w:rPr>
        <w:t>接受非国有资产评估项目核准申请表</w:t>
      </w:r>
    </w:p>
    <w:p w:rsidR="00C73807" w:rsidRDefault="00C73807" w:rsidP="00C73807">
      <w:pPr>
        <w:pStyle w:val="Web"/>
        <w:spacing w:before="0" w:beforeAutospacing="0" w:after="0" w:afterAutospacing="0" w:line="520" w:lineRule="exact"/>
        <w:jc w:val="center"/>
        <w:rPr>
          <w:rFonts w:ascii="黑体" w:eastAsia="黑体" w:hint="eastAsia"/>
          <w:sz w:val="32"/>
          <w:szCs w:val="32"/>
        </w:rPr>
      </w:pPr>
      <w:r>
        <w:rPr>
          <w:rFonts w:ascii="华文中宋" w:eastAsia="华文中宋" w:hAnsi="华文中宋" w:hint="eastAsia"/>
          <w:sz w:val="42"/>
          <w:szCs w:val="42"/>
        </w:rPr>
        <w:lastRenderedPageBreak/>
        <w:t>填报说明</w:t>
      </w:r>
    </w:p>
    <w:p w:rsidR="00C73807" w:rsidRDefault="00C73807" w:rsidP="00C73807">
      <w:pPr>
        <w:spacing w:line="520" w:lineRule="exact"/>
        <w:jc w:val="center"/>
        <w:rPr>
          <w:rFonts w:ascii="仿宋_GB2312" w:eastAsia="仿宋_GB2312" w:hint="eastAsia"/>
          <w:b/>
          <w:color w:val="000000"/>
          <w:sz w:val="28"/>
          <w:szCs w:val="28"/>
        </w:rPr>
      </w:pPr>
    </w:p>
    <w:p w:rsidR="00C73807" w:rsidRDefault="00C73807" w:rsidP="00C73807">
      <w:pPr>
        <w:pStyle w:val="Web"/>
        <w:spacing w:before="0" w:beforeAutospacing="0" w:after="0" w:afterAutospacing="0" w:line="588" w:lineRule="exact"/>
        <w:ind w:firstLineChars="257" w:firstLine="802"/>
        <w:rPr>
          <w:rFonts w:ascii="仿宋_GB2312" w:eastAsia="仿宋_GB2312" w:hint="eastAsia"/>
          <w:spacing w:val="6"/>
          <w:sz w:val="30"/>
          <w:szCs w:val="30"/>
        </w:rPr>
      </w:pPr>
      <w:r>
        <w:rPr>
          <w:rFonts w:ascii="仿宋_GB2312" w:eastAsia="仿宋_GB2312" w:hint="eastAsia"/>
          <w:spacing w:val="6"/>
          <w:sz w:val="30"/>
          <w:szCs w:val="30"/>
        </w:rPr>
        <w:t>根据《中央文化企业国有资产评估管理暂行办法》第三条规定，国务院批准经济行为的事项涉及的资产评估项目，由财政部负责核准。现将资产评估项目核准申请表分为国有资产评估项目核准申请表表和接受非国有资产评估项目核准申请表两类。核准申请单位在进行资产评估项目核准时，</w:t>
      </w:r>
      <w:proofErr w:type="gramStart"/>
      <w:r>
        <w:rPr>
          <w:rFonts w:ascii="仿宋_GB2312" w:eastAsia="仿宋_GB2312" w:hint="eastAsia"/>
          <w:spacing w:val="6"/>
          <w:sz w:val="30"/>
          <w:szCs w:val="30"/>
        </w:rPr>
        <w:t>应按附1、2</w:t>
      </w:r>
      <w:proofErr w:type="gramEnd"/>
      <w:r>
        <w:rPr>
          <w:rFonts w:ascii="仿宋_GB2312" w:eastAsia="仿宋_GB2312" w:hint="eastAsia"/>
          <w:spacing w:val="6"/>
          <w:sz w:val="30"/>
          <w:szCs w:val="30"/>
        </w:rPr>
        <w:t>的格式和内容填报办理。</w:t>
      </w:r>
    </w:p>
    <w:p w:rsidR="00C73807" w:rsidRDefault="00C73807" w:rsidP="00C73807">
      <w:pPr>
        <w:pStyle w:val="Web"/>
        <w:spacing w:before="0" w:beforeAutospacing="0" w:after="0" w:afterAutospacing="0" w:line="588" w:lineRule="exact"/>
        <w:rPr>
          <w:rFonts w:ascii="黑体" w:eastAsia="黑体" w:hint="eastAsia"/>
          <w:spacing w:val="6"/>
          <w:sz w:val="30"/>
          <w:szCs w:val="30"/>
        </w:rPr>
      </w:pPr>
      <w:r>
        <w:rPr>
          <w:rFonts w:ascii="仿宋_GB2312" w:eastAsia="仿宋_GB2312" w:hint="eastAsia"/>
          <w:b/>
          <w:spacing w:val="6"/>
          <w:sz w:val="30"/>
          <w:szCs w:val="30"/>
        </w:rPr>
        <w:t xml:space="preserve">     </w:t>
      </w:r>
      <w:r>
        <w:rPr>
          <w:rFonts w:ascii="黑体" w:eastAsia="黑体" w:hint="eastAsia"/>
          <w:spacing w:val="6"/>
          <w:sz w:val="30"/>
          <w:szCs w:val="30"/>
        </w:rPr>
        <w:t>一、如何下载、填写、打印、上报</w:t>
      </w:r>
    </w:p>
    <w:p w:rsidR="00C73807" w:rsidRDefault="00C73807" w:rsidP="00C73807">
      <w:pPr>
        <w:pStyle w:val="Web"/>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w:t>
      </w:r>
      <w:r>
        <w:rPr>
          <w:rFonts w:ascii="楷体_GB2312" w:eastAsia="楷体_GB2312" w:hint="eastAsia"/>
          <w:b/>
          <w:spacing w:val="6"/>
          <w:sz w:val="30"/>
          <w:szCs w:val="30"/>
        </w:rPr>
        <w:t>（一）下载：</w:t>
      </w:r>
      <w:r>
        <w:rPr>
          <w:rFonts w:ascii="仿宋_GB2312" w:eastAsia="仿宋_GB2312" w:hint="eastAsia"/>
          <w:spacing w:val="6"/>
          <w:sz w:val="30"/>
          <w:szCs w:val="30"/>
        </w:rPr>
        <w:t>有关单位按目前统一的固定格式下载，不得修改表式和有关项目。</w:t>
      </w:r>
    </w:p>
    <w:p w:rsidR="00C73807" w:rsidRDefault="00C73807" w:rsidP="00C73807">
      <w:pPr>
        <w:pStyle w:val="Web"/>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w:t>
      </w:r>
      <w:r>
        <w:rPr>
          <w:rFonts w:ascii="楷体_GB2312" w:eastAsia="楷体_GB2312" w:hint="eastAsia"/>
          <w:b/>
          <w:spacing w:val="6"/>
          <w:sz w:val="30"/>
          <w:szCs w:val="30"/>
        </w:rPr>
        <w:t>（二）填写：</w:t>
      </w:r>
      <w:r>
        <w:rPr>
          <w:rFonts w:ascii="仿宋_GB2312" w:eastAsia="仿宋_GB2312" w:hint="eastAsia"/>
          <w:spacing w:val="6"/>
          <w:sz w:val="30"/>
          <w:szCs w:val="30"/>
        </w:rPr>
        <w:t>有关单位要严格按《国有资产评估项目核准申请表》、《接受非国有资产评估项目核准申请表》规定的项目和内容如实填写，填写内容要准确、齐全、清晰，不得漏项、涂改。填报的评估报告数据以万元为单位，保留两位小数。</w:t>
      </w:r>
    </w:p>
    <w:p w:rsidR="00C73807" w:rsidRDefault="00C73807" w:rsidP="00C73807">
      <w:pPr>
        <w:pStyle w:val="Web"/>
        <w:spacing w:before="0" w:beforeAutospacing="0" w:after="0" w:afterAutospacing="0" w:line="588" w:lineRule="exact"/>
        <w:ind w:leftChars="85" w:left="178"/>
        <w:rPr>
          <w:rFonts w:ascii="仿宋_GB2312" w:eastAsia="仿宋_GB2312" w:hint="eastAsia"/>
          <w:spacing w:val="6"/>
          <w:sz w:val="30"/>
          <w:szCs w:val="30"/>
        </w:rPr>
      </w:pPr>
      <w:r>
        <w:rPr>
          <w:rFonts w:ascii="仿宋_GB2312" w:eastAsia="仿宋_GB2312" w:hint="eastAsia"/>
          <w:spacing w:val="6"/>
          <w:sz w:val="30"/>
          <w:szCs w:val="30"/>
        </w:rPr>
        <w:t xml:space="preserve">   </w:t>
      </w:r>
      <w:r>
        <w:rPr>
          <w:rFonts w:ascii="楷体_GB2312" w:eastAsia="楷体_GB2312" w:hint="eastAsia"/>
          <w:b/>
          <w:spacing w:val="6"/>
          <w:sz w:val="30"/>
          <w:szCs w:val="30"/>
        </w:rPr>
        <w:t>（三）打印：</w:t>
      </w:r>
      <w:r>
        <w:rPr>
          <w:rFonts w:ascii="仿宋_GB2312" w:eastAsia="仿宋_GB2312" w:hint="eastAsia"/>
          <w:spacing w:val="6"/>
          <w:sz w:val="30"/>
          <w:szCs w:val="30"/>
        </w:rPr>
        <w:t>有关单位按印制的固定输出格式，用A4纸打印。</w:t>
      </w:r>
    </w:p>
    <w:p w:rsidR="00C73807" w:rsidRDefault="00C73807" w:rsidP="00C73807">
      <w:pPr>
        <w:pStyle w:val="Web"/>
        <w:spacing w:before="0" w:beforeAutospacing="0" w:after="0" w:afterAutospacing="0" w:line="588" w:lineRule="exact"/>
        <w:ind w:leftChars="85" w:left="178"/>
        <w:rPr>
          <w:rFonts w:ascii="仿宋_GB2312" w:eastAsia="仿宋_GB2312" w:hint="eastAsia"/>
          <w:spacing w:val="6"/>
          <w:sz w:val="30"/>
          <w:szCs w:val="30"/>
        </w:rPr>
      </w:pPr>
      <w:r>
        <w:rPr>
          <w:rFonts w:ascii="仿宋_GB2312" w:eastAsia="仿宋_GB2312" w:hint="eastAsia"/>
          <w:spacing w:val="6"/>
          <w:sz w:val="30"/>
          <w:szCs w:val="30"/>
        </w:rPr>
        <w:t xml:space="preserve">   </w:t>
      </w:r>
      <w:r>
        <w:rPr>
          <w:rFonts w:ascii="楷体_GB2312" w:eastAsia="楷体_GB2312" w:hint="eastAsia"/>
          <w:b/>
          <w:spacing w:val="6"/>
          <w:sz w:val="30"/>
          <w:szCs w:val="30"/>
        </w:rPr>
        <w:t>（四）上报：</w:t>
      </w:r>
      <w:r>
        <w:rPr>
          <w:rFonts w:ascii="仿宋_GB2312" w:eastAsia="仿宋_GB2312" w:hint="eastAsia"/>
          <w:spacing w:val="6"/>
          <w:sz w:val="30"/>
          <w:szCs w:val="30"/>
        </w:rPr>
        <w:t>财政部门户网站中央文化企业国有资产监督管理领导小组办公室频道刊登的《国有资产评估项目核准申请表》、《接受非国有资产评估项目核准申请表表》仅供企业下载填报用，填写好的核准申请表按规定加盖公章并签字后上报。</w:t>
      </w:r>
    </w:p>
    <w:p w:rsidR="00C73807" w:rsidRDefault="00C73807" w:rsidP="00C73807">
      <w:pPr>
        <w:pStyle w:val="Web"/>
        <w:spacing w:before="0" w:beforeAutospacing="0" w:after="0" w:afterAutospacing="0" w:line="588" w:lineRule="exact"/>
        <w:rPr>
          <w:rFonts w:ascii="黑体" w:eastAsia="黑体" w:hint="eastAsia"/>
          <w:spacing w:val="6"/>
          <w:sz w:val="30"/>
          <w:szCs w:val="30"/>
        </w:rPr>
      </w:pPr>
      <w:r>
        <w:rPr>
          <w:rFonts w:ascii="仿宋_GB2312" w:eastAsia="仿宋_GB2312" w:hint="eastAsia"/>
          <w:spacing w:val="6"/>
          <w:sz w:val="30"/>
          <w:szCs w:val="30"/>
        </w:rPr>
        <w:lastRenderedPageBreak/>
        <w:t xml:space="preserve">     </w:t>
      </w:r>
      <w:r>
        <w:rPr>
          <w:rFonts w:ascii="黑体" w:eastAsia="黑体" w:hint="eastAsia"/>
          <w:spacing w:val="6"/>
          <w:sz w:val="30"/>
          <w:szCs w:val="30"/>
        </w:rPr>
        <w:t>二、如何填写《国有资产评估项目核准申请表》、《接受非国有资产评估项目核准申请表》</w:t>
      </w:r>
    </w:p>
    <w:p w:rsidR="00C73807" w:rsidRDefault="00C73807" w:rsidP="00C73807">
      <w:pPr>
        <w:pStyle w:val="Web"/>
        <w:spacing w:before="0" w:beforeAutospacing="0" w:after="0" w:afterAutospacing="0" w:line="588" w:lineRule="exact"/>
        <w:ind w:firstLine="555"/>
        <w:rPr>
          <w:rFonts w:ascii="仿宋_GB2312" w:eastAsia="仿宋_GB2312" w:hint="eastAsia"/>
          <w:spacing w:val="6"/>
          <w:sz w:val="30"/>
          <w:szCs w:val="30"/>
        </w:rPr>
      </w:pPr>
      <w:r>
        <w:rPr>
          <w:rFonts w:ascii="仿宋_GB2312" w:eastAsia="仿宋_GB2312" w:hint="eastAsia"/>
          <w:spacing w:val="6"/>
          <w:sz w:val="30"/>
          <w:szCs w:val="30"/>
        </w:rPr>
        <w:t xml:space="preserve"> 中央文化企业进行资产评估项目核准，评估对象为国有资产，需填写《国有资产评估项目核准申请表》；评估对象为非国有资产，需填写《接受非国有资产评估项目核准申请表》。</w:t>
      </w:r>
    </w:p>
    <w:p w:rsidR="00C73807" w:rsidRDefault="00C73807" w:rsidP="00C73807">
      <w:pPr>
        <w:pStyle w:val="Web"/>
        <w:spacing w:before="0" w:beforeAutospacing="0" w:after="0" w:afterAutospacing="0" w:line="588" w:lineRule="exact"/>
        <w:ind w:firstLine="555"/>
        <w:rPr>
          <w:rFonts w:ascii="仿宋_GB2312" w:eastAsia="仿宋_GB2312" w:hint="eastAsia"/>
          <w:spacing w:val="6"/>
          <w:sz w:val="30"/>
          <w:szCs w:val="30"/>
        </w:rPr>
      </w:pPr>
      <w:r>
        <w:rPr>
          <w:rFonts w:ascii="楷体_GB2312" w:eastAsia="楷体_GB2312" w:hint="eastAsia"/>
          <w:b/>
          <w:spacing w:val="6"/>
          <w:sz w:val="30"/>
          <w:szCs w:val="30"/>
        </w:rPr>
        <w:t>（一）《国有资产评估项目核准申请表》</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 xml:space="preserve"> 1．产权持有单位：</w:t>
      </w:r>
      <w:r>
        <w:rPr>
          <w:rFonts w:ascii="仿宋_GB2312" w:eastAsia="仿宋_GB2312" w:hint="eastAsia"/>
          <w:color w:val="auto"/>
          <w:spacing w:val="6"/>
          <w:sz w:val="30"/>
          <w:szCs w:val="30"/>
        </w:rPr>
        <w:t>由评估对象的产权持有单位填写单位全称。</w:t>
      </w:r>
    </w:p>
    <w:p w:rsidR="00C73807" w:rsidRDefault="00C73807" w:rsidP="00C73807">
      <w:pPr>
        <w:pStyle w:val="Web"/>
        <w:spacing w:before="0" w:beforeAutospacing="0" w:after="0" w:afterAutospacing="0" w:line="588" w:lineRule="exact"/>
        <w:ind w:firstLine="540"/>
        <w:rPr>
          <w:rFonts w:ascii="仿宋_GB2312" w:eastAsia="仿宋_GB2312" w:hint="eastAsia"/>
          <w:spacing w:val="6"/>
          <w:sz w:val="30"/>
          <w:szCs w:val="30"/>
        </w:rPr>
      </w:pPr>
      <w:r>
        <w:rPr>
          <w:rFonts w:ascii="仿宋_GB2312" w:eastAsia="仿宋_GB2312" w:hint="eastAsia"/>
          <w:b/>
          <w:color w:val="auto"/>
          <w:spacing w:val="6"/>
          <w:sz w:val="30"/>
          <w:szCs w:val="30"/>
        </w:rPr>
        <w:t xml:space="preserve"> 2．企业管理级次</w:t>
      </w:r>
      <w:r>
        <w:rPr>
          <w:rFonts w:ascii="仿宋_GB2312" w:eastAsia="仿宋_GB2312" w:hint="eastAsia"/>
          <w:color w:val="auto"/>
          <w:spacing w:val="6"/>
          <w:sz w:val="30"/>
          <w:szCs w:val="30"/>
        </w:rPr>
        <w:t>：填写产权持有单位在所出资企业或有关部门中的产权隶属级次，产权持有单位为所出资企业或有关部门的直属企业单位时填写“一级”，产权持有单位为所出资企业的子公司或有关部门的直属企业下级单位时填写“二级”，依此类推。</w:t>
      </w:r>
    </w:p>
    <w:p w:rsidR="00C73807" w:rsidRDefault="00C73807" w:rsidP="00C73807">
      <w:pPr>
        <w:pStyle w:val="Web"/>
        <w:spacing w:before="0" w:beforeAutospacing="0" w:after="0" w:afterAutospacing="0" w:line="588" w:lineRule="exact"/>
        <w:rPr>
          <w:rFonts w:ascii="仿宋_GB2312" w:eastAsia="仿宋_GB2312" w:hint="eastAsia"/>
          <w:color w:val="auto"/>
          <w:spacing w:val="6"/>
          <w:sz w:val="30"/>
          <w:szCs w:val="30"/>
        </w:rPr>
      </w:pPr>
      <w:r>
        <w:rPr>
          <w:rFonts w:ascii="仿宋_GB2312" w:eastAsia="仿宋_GB2312" w:hint="eastAsia"/>
          <w:color w:val="auto"/>
          <w:spacing w:val="6"/>
          <w:sz w:val="30"/>
          <w:szCs w:val="30"/>
        </w:rPr>
        <w:t xml:space="preserve">     </w:t>
      </w:r>
      <w:r>
        <w:rPr>
          <w:rFonts w:ascii="仿宋_GB2312" w:eastAsia="仿宋_GB2312" w:hint="eastAsia"/>
          <w:b/>
          <w:color w:val="auto"/>
          <w:spacing w:val="6"/>
          <w:sz w:val="30"/>
          <w:szCs w:val="30"/>
        </w:rPr>
        <w:t>3．评估对象</w:t>
      </w:r>
      <w:r>
        <w:rPr>
          <w:rFonts w:ascii="仿宋_GB2312" w:eastAsia="仿宋_GB2312" w:hint="eastAsia"/>
          <w:color w:val="auto"/>
          <w:spacing w:val="6"/>
          <w:sz w:val="30"/>
          <w:szCs w:val="30"/>
        </w:rPr>
        <w:t>：如果评估对象为企业法人财产权范围内的资产，则填写相应资产名称，如:流动资产、固定资产、无形资产等；如果评估对象为企业所持产权（股权），则填写被评估企业的单位全称，如：XXX有限责任公司</w:t>
      </w:r>
      <w:r>
        <w:rPr>
          <w:rFonts w:ascii="仿宋_GB2312" w:eastAsia="仿宋_GB2312" w:hint="eastAsia"/>
          <w:color w:val="FF0000"/>
          <w:spacing w:val="6"/>
          <w:sz w:val="30"/>
          <w:szCs w:val="30"/>
        </w:rPr>
        <w:t>、</w:t>
      </w:r>
      <w:r>
        <w:rPr>
          <w:rFonts w:ascii="仿宋_GB2312" w:eastAsia="仿宋_GB2312" w:hint="eastAsia"/>
          <w:color w:val="auto"/>
          <w:spacing w:val="6"/>
          <w:sz w:val="30"/>
          <w:szCs w:val="30"/>
        </w:rPr>
        <w:t>XXX股份有限公司等。</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 xml:space="preserve"> 4．资产评估委托方</w:t>
      </w:r>
      <w:r>
        <w:rPr>
          <w:rFonts w:ascii="仿宋_GB2312" w:eastAsia="仿宋_GB2312" w:hint="eastAsia"/>
          <w:color w:val="auto"/>
          <w:spacing w:val="6"/>
          <w:sz w:val="30"/>
          <w:szCs w:val="30"/>
        </w:rPr>
        <w:t>：填写进行本次资产评估的委托方单位全称。</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 xml:space="preserve"> 5．所出资企业（有关部门）</w:t>
      </w:r>
      <w:r>
        <w:rPr>
          <w:rFonts w:ascii="仿宋_GB2312" w:eastAsia="仿宋_GB2312" w:hint="eastAsia"/>
          <w:color w:val="auto"/>
          <w:spacing w:val="6"/>
          <w:sz w:val="30"/>
          <w:szCs w:val="30"/>
        </w:rPr>
        <w:t>：填写产权持有单位所属所出资企业或有关部门的单位全称。</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 xml:space="preserve"> 6．经济行为</w:t>
      </w:r>
      <w:r>
        <w:rPr>
          <w:rFonts w:ascii="仿宋_GB2312" w:eastAsia="仿宋_GB2312" w:hint="eastAsia"/>
          <w:color w:val="auto"/>
          <w:spacing w:val="6"/>
          <w:sz w:val="30"/>
          <w:szCs w:val="30"/>
        </w:rPr>
        <w:t>：填写与评估目的一致的经济行为。</w:t>
      </w:r>
    </w:p>
    <w:p w:rsidR="00C73807" w:rsidRDefault="00C73807" w:rsidP="00C73807">
      <w:pPr>
        <w:pStyle w:val="Web"/>
        <w:spacing w:before="0" w:beforeAutospacing="0" w:after="0" w:afterAutospacing="0" w:line="588" w:lineRule="exact"/>
        <w:ind w:firstLineChars="250" w:firstLine="783"/>
        <w:rPr>
          <w:rFonts w:ascii="仿宋_GB2312" w:eastAsia="仿宋_GB2312" w:hint="eastAsia"/>
          <w:color w:val="auto"/>
          <w:spacing w:val="6"/>
          <w:sz w:val="30"/>
          <w:szCs w:val="30"/>
        </w:rPr>
      </w:pPr>
      <w:r>
        <w:rPr>
          <w:rFonts w:ascii="仿宋_GB2312" w:eastAsia="仿宋_GB2312" w:hint="eastAsia"/>
          <w:b/>
          <w:color w:val="auto"/>
          <w:spacing w:val="6"/>
          <w:sz w:val="30"/>
          <w:szCs w:val="30"/>
        </w:rPr>
        <w:lastRenderedPageBreak/>
        <w:t>7．评估报告编号</w:t>
      </w:r>
      <w:r>
        <w:rPr>
          <w:rFonts w:ascii="仿宋_GB2312" w:eastAsia="仿宋_GB2312" w:hint="eastAsia"/>
          <w:color w:val="auto"/>
          <w:spacing w:val="6"/>
          <w:sz w:val="30"/>
          <w:szCs w:val="30"/>
        </w:rPr>
        <w:t>：填写所待备案的资产评估报告编号。</w:t>
      </w:r>
    </w:p>
    <w:p w:rsidR="00C73807" w:rsidRDefault="00C73807" w:rsidP="00C73807">
      <w:pPr>
        <w:pStyle w:val="Web"/>
        <w:spacing w:before="0" w:beforeAutospacing="0" w:after="0" w:afterAutospacing="0" w:line="588" w:lineRule="exact"/>
        <w:ind w:firstLineChars="250" w:firstLine="783"/>
        <w:rPr>
          <w:rFonts w:ascii="仿宋_GB2312" w:eastAsia="仿宋_GB2312" w:hint="eastAsia"/>
          <w:color w:val="auto"/>
          <w:spacing w:val="6"/>
          <w:sz w:val="30"/>
          <w:szCs w:val="30"/>
        </w:rPr>
      </w:pPr>
      <w:r>
        <w:rPr>
          <w:rFonts w:ascii="仿宋_GB2312" w:eastAsia="仿宋_GB2312" w:hint="eastAsia"/>
          <w:b/>
          <w:color w:val="auto"/>
          <w:spacing w:val="6"/>
          <w:sz w:val="30"/>
          <w:szCs w:val="30"/>
        </w:rPr>
        <w:t>8．主要评估方法：</w:t>
      </w:r>
      <w:r>
        <w:rPr>
          <w:rFonts w:ascii="仿宋_GB2312" w:eastAsia="仿宋_GB2312" w:hint="eastAsia"/>
          <w:color w:val="auto"/>
          <w:spacing w:val="6"/>
          <w:sz w:val="30"/>
          <w:szCs w:val="30"/>
        </w:rPr>
        <w:t xml:space="preserve">根据评估的具体方法填写，最多可填写两种主要方法。 </w:t>
      </w:r>
    </w:p>
    <w:p w:rsidR="00C73807" w:rsidRDefault="00C73807" w:rsidP="00C73807">
      <w:pPr>
        <w:pStyle w:val="Web"/>
        <w:spacing w:before="0" w:beforeAutospacing="0" w:after="0" w:afterAutospacing="0" w:line="588" w:lineRule="exact"/>
        <w:ind w:leftChars="-1" w:left="-2" w:firstLineChars="250" w:firstLine="783"/>
        <w:rPr>
          <w:rFonts w:ascii="仿宋_GB2312" w:eastAsia="仿宋_GB2312" w:hint="eastAsia"/>
          <w:spacing w:val="6"/>
          <w:sz w:val="30"/>
          <w:szCs w:val="30"/>
        </w:rPr>
      </w:pPr>
      <w:r>
        <w:rPr>
          <w:rFonts w:ascii="仿宋_GB2312" w:eastAsia="仿宋_GB2312" w:hint="eastAsia"/>
          <w:b/>
          <w:color w:val="auto"/>
          <w:spacing w:val="6"/>
          <w:sz w:val="30"/>
          <w:szCs w:val="30"/>
        </w:rPr>
        <w:t>9．账面价值：</w:t>
      </w:r>
      <w:r>
        <w:rPr>
          <w:rFonts w:ascii="仿宋_GB2312" w:eastAsia="仿宋_GB2312" w:hint="eastAsia"/>
          <w:spacing w:val="6"/>
          <w:sz w:val="30"/>
          <w:szCs w:val="30"/>
        </w:rPr>
        <w:t>根据资产评估报告书中的资产评估结果汇总表填写，单位为万元，保留两位小数。当评估对象为企业产权（股权）时，分别按审计后的资产、负债和净资产总额填写。当评估对象为部分资产时，账面价值为资产的账面价值。</w:t>
      </w:r>
    </w:p>
    <w:p w:rsidR="00C73807" w:rsidRDefault="00C73807" w:rsidP="00C73807">
      <w:pPr>
        <w:pStyle w:val="Web"/>
        <w:spacing w:before="0" w:beforeAutospacing="0" w:after="0" w:afterAutospacing="0" w:line="588" w:lineRule="exact"/>
        <w:ind w:leftChars="-1" w:left="-2" w:firstLineChars="200" w:firstLine="626"/>
        <w:rPr>
          <w:rFonts w:ascii="仿宋_GB2312" w:eastAsia="仿宋_GB2312" w:hint="eastAsia"/>
          <w:spacing w:val="6"/>
          <w:sz w:val="30"/>
          <w:szCs w:val="30"/>
        </w:rPr>
      </w:pPr>
      <w:r>
        <w:rPr>
          <w:rFonts w:ascii="仿宋_GB2312" w:eastAsia="仿宋_GB2312" w:hint="eastAsia"/>
          <w:b/>
          <w:color w:val="auto"/>
          <w:spacing w:val="6"/>
          <w:sz w:val="30"/>
          <w:szCs w:val="30"/>
        </w:rPr>
        <w:t>10．评估价值：</w:t>
      </w:r>
      <w:r>
        <w:rPr>
          <w:rFonts w:ascii="仿宋_GB2312" w:eastAsia="仿宋_GB2312" w:hint="eastAsia"/>
          <w:spacing w:val="6"/>
          <w:sz w:val="30"/>
          <w:szCs w:val="30"/>
        </w:rPr>
        <w:t>根据资产评估报告书中的资产评估结果汇总表填写，单位为万元，保留两位小数</w:t>
      </w:r>
      <w:r>
        <w:rPr>
          <w:rFonts w:ascii="仿宋_GB2312" w:eastAsia="仿宋_GB2312" w:hint="eastAsia"/>
          <w:color w:val="auto"/>
          <w:spacing w:val="6"/>
          <w:sz w:val="30"/>
          <w:szCs w:val="30"/>
        </w:rPr>
        <w:t>。评估对象为企业产权（股权）时，选用成本法评估值作为评估结果的，资产、负债和净资产要逐项填写；选用收益法或市场法评估值作为评估结果的，只填写净资产的评估价值。</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11．评估机构名称</w:t>
      </w:r>
      <w:r>
        <w:rPr>
          <w:rFonts w:ascii="仿宋_GB2312" w:eastAsia="仿宋_GB2312" w:hint="eastAsia"/>
          <w:color w:val="auto"/>
          <w:spacing w:val="6"/>
          <w:sz w:val="30"/>
          <w:szCs w:val="30"/>
        </w:rPr>
        <w:t>：填写委托的资产评估机构的单位全称。委托两家以上资产评估机构的，只填写出具总体报告、负主要责任的资产评估机构单位全称。</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12．资质证书编号</w:t>
      </w:r>
      <w:r>
        <w:rPr>
          <w:rFonts w:ascii="仿宋_GB2312" w:eastAsia="仿宋_GB2312" w:hint="eastAsia"/>
          <w:color w:val="auto"/>
          <w:spacing w:val="6"/>
          <w:sz w:val="30"/>
          <w:szCs w:val="30"/>
        </w:rPr>
        <w:t>：填写资产评估机构的资产评估资格证书编号。</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13．注册评估师姓名和编号：</w:t>
      </w:r>
      <w:r>
        <w:rPr>
          <w:rFonts w:ascii="仿宋_GB2312" w:eastAsia="仿宋_GB2312" w:hint="eastAsia"/>
          <w:color w:val="auto"/>
          <w:spacing w:val="6"/>
          <w:sz w:val="30"/>
          <w:szCs w:val="30"/>
        </w:rPr>
        <w:t>填写评估报告中两位签字注册资产评估师姓名、注册资产评估师资质证书编号。</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spacing w:val="6"/>
          <w:sz w:val="30"/>
          <w:szCs w:val="30"/>
        </w:rPr>
        <w:t>14．评估基准日：</w:t>
      </w:r>
      <w:r>
        <w:rPr>
          <w:rFonts w:ascii="仿宋_GB2312" w:eastAsia="仿宋_GB2312" w:hint="eastAsia"/>
          <w:spacing w:val="6"/>
          <w:sz w:val="30"/>
          <w:szCs w:val="30"/>
        </w:rPr>
        <w:t>根据资产评估报告的评估基准日填写。</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15．申请核准&lt;签章处&gt;</w:t>
      </w:r>
      <w:r>
        <w:rPr>
          <w:rFonts w:ascii="仿宋_GB2312" w:eastAsia="仿宋_GB2312" w:hint="eastAsia"/>
          <w:color w:val="auto"/>
          <w:spacing w:val="6"/>
          <w:sz w:val="30"/>
          <w:szCs w:val="30"/>
        </w:rPr>
        <w:t>：由产权持有单位填写申请核准日期，</w:t>
      </w:r>
      <w:r>
        <w:rPr>
          <w:rFonts w:ascii="仿宋_GB2312" w:eastAsia="仿宋_GB2312" w:hint="eastAsia"/>
          <w:spacing w:val="6"/>
          <w:sz w:val="30"/>
          <w:szCs w:val="30"/>
        </w:rPr>
        <w:t>加盖单位公章</w:t>
      </w:r>
      <w:r>
        <w:rPr>
          <w:rFonts w:ascii="仿宋_GB2312" w:eastAsia="仿宋_GB2312" w:hint="eastAsia"/>
          <w:color w:val="auto"/>
          <w:spacing w:val="6"/>
          <w:sz w:val="30"/>
          <w:szCs w:val="30"/>
        </w:rPr>
        <w:t>，并由产权持有单位法定代表人亲笔签名。</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lastRenderedPageBreak/>
        <w:t>16．上级单位同意申请</w:t>
      </w:r>
      <w:r>
        <w:rPr>
          <w:rFonts w:ascii="仿宋_GB2312" w:eastAsia="仿宋_GB2312" w:hint="eastAsia"/>
          <w:b/>
          <w:spacing w:val="6"/>
          <w:sz w:val="30"/>
          <w:szCs w:val="30"/>
        </w:rPr>
        <w:t>&lt;签章处&gt;</w:t>
      </w:r>
      <w:r>
        <w:rPr>
          <w:rFonts w:ascii="仿宋_GB2312" w:eastAsia="仿宋_GB2312" w:hint="eastAsia"/>
          <w:spacing w:val="6"/>
          <w:sz w:val="30"/>
          <w:szCs w:val="30"/>
        </w:rPr>
        <w:t>：由产权持有单位的上级单位填写同意申请日</w:t>
      </w:r>
      <w:r>
        <w:rPr>
          <w:rFonts w:ascii="仿宋_GB2312" w:eastAsia="仿宋_GB2312" w:hint="eastAsia"/>
          <w:color w:val="auto"/>
          <w:spacing w:val="6"/>
          <w:sz w:val="30"/>
          <w:szCs w:val="30"/>
        </w:rPr>
        <w:t>期，</w:t>
      </w:r>
      <w:r>
        <w:rPr>
          <w:rFonts w:ascii="仿宋_GB2312" w:eastAsia="仿宋_GB2312" w:hint="eastAsia"/>
          <w:spacing w:val="6"/>
          <w:sz w:val="30"/>
          <w:szCs w:val="30"/>
        </w:rPr>
        <w:t>加盖单位公章</w:t>
      </w:r>
      <w:r>
        <w:rPr>
          <w:rFonts w:ascii="仿宋_GB2312" w:eastAsia="仿宋_GB2312" w:hint="eastAsia"/>
          <w:color w:val="auto"/>
          <w:spacing w:val="6"/>
          <w:sz w:val="30"/>
          <w:szCs w:val="30"/>
        </w:rPr>
        <w:t>，并由上级单位法定代表人亲笔签名。</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spacing w:val="6"/>
          <w:sz w:val="30"/>
          <w:szCs w:val="30"/>
        </w:rPr>
      </w:pPr>
      <w:r>
        <w:rPr>
          <w:rFonts w:ascii="仿宋_GB2312" w:eastAsia="仿宋_GB2312" w:hint="eastAsia"/>
          <w:b/>
          <w:color w:val="auto"/>
          <w:spacing w:val="6"/>
          <w:sz w:val="30"/>
          <w:szCs w:val="30"/>
        </w:rPr>
        <w:t>17．主管部门同意申请&lt;签章处&gt;</w:t>
      </w:r>
      <w:r>
        <w:rPr>
          <w:rFonts w:ascii="仿宋_GB2312" w:eastAsia="仿宋_GB2312" w:hint="eastAsia"/>
          <w:color w:val="auto"/>
          <w:spacing w:val="6"/>
          <w:sz w:val="30"/>
          <w:szCs w:val="30"/>
        </w:rPr>
        <w:t>：</w:t>
      </w:r>
      <w:r>
        <w:rPr>
          <w:rFonts w:ascii="仿宋_GB2312" w:eastAsia="仿宋_GB2312" w:hint="eastAsia"/>
          <w:spacing w:val="6"/>
          <w:sz w:val="30"/>
          <w:szCs w:val="30"/>
        </w:rPr>
        <w:t>被核准企业</w:t>
      </w:r>
      <w:r>
        <w:rPr>
          <w:rFonts w:ascii="仿宋_GB2312" w:eastAsia="仿宋_GB2312" w:hint="eastAsia"/>
          <w:color w:val="auto"/>
          <w:spacing w:val="6"/>
          <w:sz w:val="30"/>
          <w:szCs w:val="30"/>
        </w:rPr>
        <w:t>有主管部门的，由主管部门</w:t>
      </w:r>
      <w:r>
        <w:rPr>
          <w:rFonts w:ascii="仿宋_GB2312" w:eastAsia="仿宋_GB2312" w:hint="eastAsia"/>
          <w:spacing w:val="6"/>
          <w:sz w:val="30"/>
          <w:szCs w:val="30"/>
        </w:rPr>
        <w:t>填写同意申请日</w:t>
      </w:r>
      <w:r>
        <w:rPr>
          <w:rFonts w:ascii="仿宋_GB2312" w:eastAsia="仿宋_GB2312" w:hint="eastAsia"/>
          <w:color w:val="auto"/>
          <w:spacing w:val="6"/>
          <w:sz w:val="30"/>
          <w:szCs w:val="30"/>
        </w:rPr>
        <w:t>期，</w:t>
      </w:r>
      <w:r>
        <w:rPr>
          <w:rFonts w:ascii="仿宋_GB2312" w:eastAsia="仿宋_GB2312" w:hint="eastAsia"/>
          <w:spacing w:val="6"/>
          <w:sz w:val="30"/>
          <w:szCs w:val="30"/>
        </w:rPr>
        <w:t>加盖单位公章</w:t>
      </w:r>
      <w:r>
        <w:rPr>
          <w:rFonts w:ascii="仿宋_GB2312" w:eastAsia="仿宋_GB2312" w:hint="eastAsia"/>
          <w:color w:val="auto"/>
          <w:spacing w:val="6"/>
          <w:sz w:val="30"/>
          <w:szCs w:val="30"/>
        </w:rPr>
        <w:t>，并由主管部门法定代表人亲笔签名。</w:t>
      </w:r>
    </w:p>
    <w:p w:rsidR="00C73807" w:rsidRDefault="00C73807" w:rsidP="00C73807">
      <w:pPr>
        <w:pStyle w:val="Web"/>
        <w:spacing w:before="0" w:beforeAutospacing="0" w:after="0" w:afterAutospacing="0" w:line="588" w:lineRule="exact"/>
        <w:ind w:firstLine="555"/>
        <w:rPr>
          <w:rFonts w:ascii="楷体_GB2312" w:eastAsia="楷体_GB2312" w:hint="eastAsia"/>
          <w:b/>
          <w:spacing w:val="6"/>
          <w:sz w:val="30"/>
          <w:szCs w:val="30"/>
        </w:rPr>
      </w:pPr>
      <w:r>
        <w:rPr>
          <w:rFonts w:ascii="楷体_GB2312" w:eastAsia="楷体_GB2312" w:hint="eastAsia"/>
          <w:b/>
          <w:spacing w:val="6"/>
          <w:sz w:val="30"/>
          <w:szCs w:val="30"/>
        </w:rPr>
        <w:t>（二）《接受非国有资产评估项目核准申请表》</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spacing w:val="6"/>
          <w:sz w:val="30"/>
          <w:szCs w:val="30"/>
        </w:rPr>
      </w:pPr>
      <w:r>
        <w:rPr>
          <w:rFonts w:ascii="仿宋_GB2312" w:eastAsia="仿宋_GB2312" w:hint="eastAsia"/>
          <w:b/>
          <w:color w:val="auto"/>
          <w:spacing w:val="6"/>
          <w:sz w:val="30"/>
          <w:szCs w:val="30"/>
        </w:rPr>
        <w:t xml:space="preserve"> 1．</w:t>
      </w:r>
      <w:r>
        <w:rPr>
          <w:rFonts w:ascii="仿宋_GB2312" w:eastAsia="仿宋_GB2312" w:hint="eastAsia"/>
          <w:b/>
          <w:spacing w:val="6"/>
          <w:sz w:val="30"/>
          <w:szCs w:val="30"/>
        </w:rPr>
        <w:t>接受非国有资产的企业：</w:t>
      </w:r>
      <w:r>
        <w:rPr>
          <w:rFonts w:ascii="仿宋_GB2312" w:eastAsia="仿宋_GB2312" w:hint="eastAsia"/>
          <w:spacing w:val="6"/>
          <w:sz w:val="30"/>
          <w:szCs w:val="30"/>
        </w:rPr>
        <w:t>由接受非国有资产的企业填写单位全称。</w:t>
      </w:r>
    </w:p>
    <w:p w:rsidR="00C73807" w:rsidRDefault="00C73807" w:rsidP="00C73807">
      <w:pPr>
        <w:pStyle w:val="Web"/>
        <w:spacing w:before="0" w:beforeAutospacing="0" w:after="0" w:afterAutospacing="0" w:line="588" w:lineRule="exact"/>
        <w:ind w:firstLine="540"/>
        <w:rPr>
          <w:rFonts w:ascii="仿宋_GB2312" w:eastAsia="仿宋_GB2312" w:hint="eastAsia"/>
          <w:spacing w:val="6"/>
          <w:sz w:val="30"/>
          <w:szCs w:val="30"/>
        </w:rPr>
      </w:pPr>
      <w:r>
        <w:rPr>
          <w:rFonts w:ascii="仿宋_GB2312" w:eastAsia="仿宋_GB2312" w:hint="eastAsia"/>
          <w:b/>
          <w:color w:val="auto"/>
          <w:spacing w:val="6"/>
          <w:sz w:val="30"/>
          <w:szCs w:val="30"/>
        </w:rPr>
        <w:t xml:space="preserve"> 2．企业管理级次</w:t>
      </w:r>
      <w:r>
        <w:rPr>
          <w:rFonts w:ascii="仿宋_GB2312" w:eastAsia="仿宋_GB2312" w:hint="eastAsia"/>
          <w:color w:val="auto"/>
          <w:spacing w:val="6"/>
          <w:sz w:val="30"/>
          <w:szCs w:val="30"/>
        </w:rPr>
        <w:t>：填写</w:t>
      </w:r>
      <w:r>
        <w:rPr>
          <w:rFonts w:ascii="仿宋_GB2312" w:eastAsia="仿宋_GB2312" w:hint="eastAsia"/>
          <w:spacing w:val="6"/>
          <w:sz w:val="30"/>
          <w:szCs w:val="30"/>
        </w:rPr>
        <w:t>接受非国有资产的企业在所</w:t>
      </w:r>
      <w:r>
        <w:rPr>
          <w:rFonts w:ascii="仿宋_GB2312" w:eastAsia="仿宋_GB2312" w:hint="eastAsia"/>
          <w:color w:val="auto"/>
          <w:spacing w:val="6"/>
          <w:sz w:val="30"/>
          <w:szCs w:val="30"/>
        </w:rPr>
        <w:t>出资企业或有关部门中的产权隶属级次，产权持有单位为所出资企业或有关部门的直属企业单位时填写“一级”，产权持有单位为所出资企业的子公司或有关部门的直属企业下级单位时填写“二级”，依此类推。</w:t>
      </w:r>
    </w:p>
    <w:p w:rsidR="00C73807" w:rsidRDefault="00C73807" w:rsidP="00C73807">
      <w:pPr>
        <w:pStyle w:val="Web"/>
        <w:spacing w:before="0" w:beforeAutospacing="0" w:after="0" w:afterAutospacing="0" w:line="588" w:lineRule="exact"/>
        <w:rPr>
          <w:rFonts w:ascii="仿宋_GB2312" w:eastAsia="仿宋_GB2312" w:hint="eastAsia"/>
          <w:color w:val="auto"/>
          <w:spacing w:val="6"/>
          <w:sz w:val="30"/>
          <w:szCs w:val="30"/>
        </w:rPr>
      </w:pPr>
      <w:r>
        <w:rPr>
          <w:rFonts w:ascii="仿宋_GB2312" w:eastAsia="仿宋_GB2312" w:hint="eastAsia"/>
          <w:color w:val="auto"/>
          <w:spacing w:val="6"/>
          <w:sz w:val="30"/>
          <w:szCs w:val="30"/>
        </w:rPr>
        <w:t xml:space="preserve">     </w:t>
      </w:r>
      <w:r>
        <w:rPr>
          <w:rFonts w:ascii="仿宋_GB2312" w:eastAsia="仿宋_GB2312" w:hint="eastAsia"/>
          <w:b/>
          <w:color w:val="auto"/>
          <w:spacing w:val="6"/>
          <w:sz w:val="30"/>
          <w:szCs w:val="30"/>
        </w:rPr>
        <w:t>3．评估对象</w:t>
      </w:r>
      <w:r>
        <w:rPr>
          <w:rFonts w:ascii="仿宋_GB2312" w:eastAsia="仿宋_GB2312" w:hint="eastAsia"/>
          <w:color w:val="auto"/>
          <w:spacing w:val="6"/>
          <w:sz w:val="30"/>
          <w:szCs w:val="30"/>
        </w:rPr>
        <w:t>：如果评估对象为非国有单位企业法人财产权范围内的资产，则填写相应资产名称，如:流动资产、固定资产、无形资产等；如果评估对象为非国有单位企业所持产权（股权），则填写被评估企业的单位全称，如：XXX有限责任公司、XXX股份有限公司等。</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 xml:space="preserve"> 4．资产评估委托方</w:t>
      </w:r>
      <w:r>
        <w:rPr>
          <w:rFonts w:ascii="仿宋_GB2312" w:eastAsia="仿宋_GB2312" w:hint="eastAsia"/>
          <w:color w:val="auto"/>
          <w:spacing w:val="6"/>
          <w:sz w:val="30"/>
          <w:szCs w:val="30"/>
        </w:rPr>
        <w:t>：填写进行本次资产评估的委托方单位全称。</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 xml:space="preserve"> 5．所出资企业（有关部门）</w:t>
      </w:r>
      <w:r>
        <w:rPr>
          <w:rFonts w:ascii="仿宋_GB2312" w:eastAsia="仿宋_GB2312" w:hint="eastAsia"/>
          <w:color w:val="auto"/>
          <w:spacing w:val="6"/>
          <w:sz w:val="30"/>
          <w:szCs w:val="30"/>
        </w:rPr>
        <w:t>：</w:t>
      </w:r>
      <w:r>
        <w:rPr>
          <w:rFonts w:ascii="仿宋_GB2312" w:eastAsia="仿宋_GB2312" w:hint="eastAsia"/>
          <w:spacing w:val="6"/>
          <w:sz w:val="30"/>
          <w:szCs w:val="30"/>
        </w:rPr>
        <w:t>填写接受非国有资产的企业所属所出资企业或有关部门单位全称。</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lastRenderedPageBreak/>
        <w:t xml:space="preserve"> 6．经济行为</w:t>
      </w:r>
      <w:r>
        <w:rPr>
          <w:rFonts w:ascii="仿宋_GB2312" w:eastAsia="仿宋_GB2312" w:hint="eastAsia"/>
          <w:color w:val="auto"/>
          <w:spacing w:val="6"/>
          <w:sz w:val="30"/>
          <w:szCs w:val="30"/>
        </w:rPr>
        <w:t>：填写与评估目的一致的经济行为。</w:t>
      </w:r>
    </w:p>
    <w:p w:rsidR="00C73807" w:rsidRDefault="00C73807" w:rsidP="00C73807">
      <w:pPr>
        <w:pStyle w:val="Web"/>
        <w:spacing w:before="0" w:beforeAutospacing="0" w:after="0" w:afterAutospacing="0" w:line="588" w:lineRule="exact"/>
        <w:ind w:firstLineChars="250" w:firstLine="783"/>
        <w:rPr>
          <w:rFonts w:ascii="仿宋_GB2312" w:eastAsia="仿宋_GB2312" w:hint="eastAsia"/>
          <w:color w:val="auto"/>
          <w:spacing w:val="6"/>
          <w:sz w:val="30"/>
          <w:szCs w:val="30"/>
        </w:rPr>
      </w:pPr>
      <w:r>
        <w:rPr>
          <w:rFonts w:ascii="仿宋_GB2312" w:eastAsia="仿宋_GB2312" w:hint="eastAsia"/>
          <w:b/>
          <w:color w:val="auto"/>
          <w:spacing w:val="6"/>
          <w:sz w:val="30"/>
          <w:szCs w:val="30"/>
        </w:rPr>
        <w:t>7．评估报告编号</w:t>
      </w:r>
      <w:r>
        <w:rPr>
          <w:rFonts w:ascii="仿宋_GB2312" w:eastAsia="仿宋_GB2312" w:hint="eastAsia"/>
          <w:color w:val="auto"/>
          <w:spacing w:val="6"/>
          <w:sz w:val="30"/>
          <w:szCs w:val="30"/>
        </w:rPr>
        <w:t>：填写所待备案的资产评估报告编号。</w:t>
      </w:r>
    </w:p>
    <w:p w:rsidR="00C73807" w:rsidRDefault="00C73807" w:rsidP="00C73807">
      <w:pPr>
        <w:pStyle w:val="Web"/>
        <w:spacing w:before="0" w:beforeAutospacing="0" w:after="0" w:afterAutospacing="0" w:line="588" w:lineRule="exact"/>
        <w:ind w:firstLineChars="250" w:firstLine="783"/>
        <w:rPr>
          <w:rFonts w:ascii="仿宋_GB2312" w:eastAsia="仿宋_GB2312" w:hint="eastAsia"/>
          <w:color w:val="auto"/>
          <w:spacing w:val="6"/>
          <w:sz w:val="30"/>
          <w:szCs w:val="30"/>
        </w:rPr>
      </w:pPr>
      <w:r>
        <w:rPr>
          <w:rFonts w:ascii="仿宋_GB2312" w:eastAsia="仿宋_GB2312" w:hint="eastAsia"/>
          <w:b/>
          <w:color w:val="auto"/>
          <w:spacing w:val="6"/>
          <w:sz w:val="30"/>
          <w:szCs w:val="30"/>
        </w:rPr>
        <w:t>8．主要评估方法：</w:t>
      </w:r>
      <w:r>
        <w:rPr>
          <w:rFonts w:ascii="仿宋_GB2312" w:eastAsia="仿宋_GB2312" w:hint="eastAsia"/>
          <w:color w:val="auto"/>
          <w:spacing w:val="6"/>
          <w:sz w:val="30"/>
          <w:szCs w:val="30"/>
        </w:rPr>
        <w:t xml:space="preserve">根据评估的具体方法填写，最多可填写两种主要方法。 </w:t>
      </w:r>
    </w:p>
    <w:p w:rsidR="00C73807" w:rsidRDefault="00C73807" w:rsidP="00C73807">
      <w:pPr>
        <w:pStyle w:val="Web"/>
        <w:spacing w:before="0" w:beforeAutospacing="0" w:after="0" w:afterAutospacing="0" w:line="588" w:lineRule="exact"/>
        <w:ind w:leftChars="-1" w:left="-2" w:firstLineChars="250" w:firstLine="783"/>
        <w:rPr>
          <w:rFonts w:ascii="仿宋_GB2312" w:eastAsia="仿宋_GB2312" w:hint="eastAsia"/>
          <w:spacing w:val="6"/>
          <w:sz w:val="30"/>
          <w:szCs w:val="30"/>
        </w:rPr>
      </w:pPr>
      <w:r>
        <w:rPr>
          <w:rFonts w:ascii="仿宋_GB2312" w:eastAsia="仿宋_GB2312" w:hint="eastAsia"/>
          <w:b/>
          <w:color w:val="auto"/>
          <w:spacing w:val="6"/>
          <w:sz w:val="30"/>
          <w:szCs w:val="30"/>
        </w:rPr>
        <w:t>9．账面价值：</w:t>
      </w:r>
      <w:r>
        <w:rPr>
          <w:rFonts w:ascii="仿宋_GB2312" w:eastAsia="仿宋_GB2312" w:hint="eastAsia"/>
          <w:spacing w:val="6"/>
          <w:sz w:val="30"/>
          <w:szCs w:val="30"/>
        </w:rPr>
        <w:t>根据资产评估报告书中的资产评估结果汇总表填写，单位为万元，保留两位小数。当评估对象为企业产权（股权）时，分别按审计后的资产、负债和净资产总额填写。当评估对象为部分资产时，账面价值为企业的账面价值。</w:t>
      </w:r>
    </w:p>
    <w:p w:rsidR="00C73807" w:rsidRDefault="00C73807" w:rsidP="00C73807">
      <w:pPr>
        <w:pStyle w:val="Web"/>
        <w:spacing w:before="0" w:beforeAutospacing="0" w:after="0" w:afterAutospacing="0" w:line="588" w:lineRule="exact"/>
        <w:ind w:leftChars="-1" w:left="-2" w:firstLineChars="200" w:firstLine="626"/>
        <w:rPr>
          <w:rFonts w:ascii="仿宋_GB2312" w:eastAsia="仿宋_GB2312" w:hint="eastAsia"/>
          <w:spacing w:val="6"/>
          <w:sz w:val="30"/>
          <w:szCs w:val="30"/>
        </w:rPr>
      </w:pPr>
      <w:r>
        <w:rPr>
          <w:rFonts w:ascii="仿宋_GB2312" w:eastAsia="仿宋_GB2312" w:hint="eastAsia"/>
          <w:b/>
          <w:color w:val="auto"/>
          <w:spacing w:val="6"/>
          <w:sz w:val="30"/>
          <w:szCs w:val="30"/>
        </w:rPr>
        <w:t>10．评估价值：</w:t>
      </w:r>
      <w:r>
        <w:rPr>
          <w:rFonts w:ascii="仿宋_GB2312" w:eastAsia="仿宋_GB2312" w:hint="eastAsia"/>
          <w:spacing w:val="6"/>
          <w:sz w:val="30"/>
          <w:szCs w:val="30"/>
        </w:rPr>
        <w:t>根据资产评估报告书中的资产评估结果汇总表填写，单位为万元，保留两位小数</w:t>
      </w:r>
      <w:r>
        <w:rPr>
          <w:rFonts w:ascii="仿宋_GB2312" w:eastAsia="仿宋_GB2312" w:hint="eastAsia"/>
          <w:color w:val="auto"/>
          <w:spacing w:val="6"/>
          <w:sz w:val="30"/>
          <w:szCs w:val="30"/>
        </w:rPr>
        <w:t>。评估对象为企业产权（股权）时，选用成本法评估值作为评估结果的，资产、负债和净资产要逐项填写；选用收益法或市场法评估值作为评估结果的，只填写净资产的评估价值。</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11．评估机构名称</w:t>
      </w:r>
      <w:r>
        <w:rPr>
          <w:rFonts w:ascii="仿宋_GB2312" w:eastAsia="仿宋_GB2312" w:hint="eastAsia"/>
          <w:color w:val="auto"/>
          <w:spacing w:val="6"/>
          <w:sz w:val="30"/>
          <w:szCs w:val="30"/>
        </w:rPr>
        <w:t>：填写委托的资产评估机构的单位全称。委托两家以上资产评估机构的，只填写出具总体报告、负主要责任的资产评估机构单位全称。</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12．资质证书编号</w:t>
      </w:r>
      <w:r>
        <w:rPr>
          <w:rFonts w:ascii="仿宋_GB2312" w:eastAsia="仿宋_GB2312" w:hint="eastAsia"/>
          <w:color w:val="auto"/>
          <w:spacing w:val="6"/>
          <w:sz w:val="30"/>
          <w:szCs w:val="30"/>
        </w:rPr>
        <w:t>：填写资产评估机构的资产评估资格证书编号。</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13．注册评估师姓名和编号：</w:t>
      </w:r>
      <w:r>
        <w:rPr>
          <w:rFonts w:ascii="仿宋_GB2312" w:eastAsia="仿宋_GB2312" w:hint="eastAsia"/>
          <w:color w:val="auto"/>
          <w:spacing w:val="6"/>
          <w:sz w:val="30"/>
          <w:szCs w:val="30"/>
        </w:rPr>
        <w:t>填写评估报告中两位签字注册资产评估师姓名、注册资产评估师资质证书编号。</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spacing w:val="6"/>
          <w:sz w:val="30"/>
          <w:szCs w:val="30"/>
        </w:rPr>
        <w:t>14．评估基准日：</w:t>
      </w:r>
      <w:r>
        <w:rPr>
          <w:rFonts w:ascii="仿宋_GB2312" w:eastAsia="仿宋_GB2312" w:hint="eastAsia"/>
          <w:spacing w:val="6"/>
          <w:sz w:val="30"/>
          <w:szCs w:val="30"/>
        </w:rPr>
        <w:t>根据资产评估报告的评估基准日填写。</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lastRenderedPageBreak/>
        <w:t>15．申请核准&lt;签章处&gt;</w:t>
      </w:r>
      <w:r>
        <w:rPr>
          <w:rFonts w:ascii="仿宋_GB2312" w:eastAsia="仿宋_GB2312" w:hint="eastAsia"/>
          <w:color w:val="auto"/>
          <w:spacing w:val="6"/>
          <w:sz w:val="30"/>
          <w:szCs w:val="30"/>
        </w:rPr>
        <w:t>：由</w:t>
      </w:r>
      <w:r>
        <w:rPr>
          <w:rFonts w:ascii="仿宋_GB2312" w:eastAsia="仿宋_GB2312" w:hint="eastAsia"/>
          <w:spacing w:val="6"/>
          <w:sz w:val="30"/>
          <w:szCs w:val="30"/>
        </w:rPr>
        <w:t>接受非国有资产的企业</w:t>
      </w:r>
      <w:r>
        <w:rPr>
          <w:rFonts w:ascii="仿宋_GB2312" w:eastAsia="仿宋_GB2312" w:hint="eastAsia"/>
          <w:color w:val="auto"/>
          <w:spacing w:val="6"/>
          <w:sz w:val="30"/>
          <w:szCs w:val="30"/>
        </w:rPr>
        <w:t>填写申请核准日期，</w:t>
      </w:r>
      <w:r>
        <w:rPr>
          <w:rFonts w:ascii="仿宋_GB2312" w:eastAsia="仿宋_GB2312" w:hint="eastAsia"/>
          <w:spacing w:val="6"/>
          <w:sz w:val="30"/>
          <w:szCs w:val="30"/>
        </w:rPr>
        <w:t>加盖单位公章</w:t>
      </w:r>
      <w:r>
        <w:rPr>
          <w:rFonts w:ascii="仿宋_GB2312" w:eastAsia="仿宋_GB2312" w:hint="eastAsia"/>
          <w:color w:val="auto"/>
          <w:spacing w:val="6"/>
          <w:sz w:val="30"/>
          <w:szCs w:val="30"/>
        </w:rPr>
        <w:t>，并由</w:t>
      </w:r>
      <w:r>
        <w:rPr>
          <w:rFonts w:ascii="仿宋_GB2312" w:eastAsia="仿宋_GB2312" w:hint="eastAsia"/>
          <w:spacing w:val="6"/>
          <w:sz w:val="30"/>
          <w:szCs w:val="30"/>
        </w:rPr>
        <w:t>接受非国有资产的</w:t>
      </w:r>
      <w:r>
        <w:rPr>
          <w:rFonts w:ascii="仿宋_GB2312" w:eastAsia="仿宋_GB2312" w:hint="eastAsia"/>
          <w:color w:val="auto"/>
          <w:spacing w:val="6"/>
          <w:sz w:val="30"/>
          <w:szCs w:val="30"/>
        </w:rPr>
        <w:t>企业法定代表人亲笔签名。</w:t>
      </w:r>
    </w:p>
    <w:p w:rsidR="00C73807" w:rsidRDefault="00C73807" w:rsidP="00C73807">
      <w:pPr>
        <w:pStyle w:val="Web"/>
        <w:spacing w:before="0" w:beforeAutospacing="0" w:after="0" w:afterAutospacing="0" w:line="580" w:lineRule="exact"/>
        <w:ind w:firstLineChars="200" w:firstLine="626"/>
        <w:rPr>
          <w:rFonts w:ascii="仿宋_GB2312" w:eastAsia="仿宋_GB2312" w:hint="eastAsia"/>
          <w:color w:val="auto"/>
          <w:spacing w:val="6"/>
          <w:sz w:val="30"/>
          <w:szCs w:val="30"/>
        </w:rPr>
      </w:pPr>
      <w:r>
        <w:rPr>
          <w:rFonts w:ascii="仿宋_GB2312" w:eastAsia="仿宋_GB2312" w:hint="eastAsia"/>
          <w:b/>
          <w:color w:val="auto"/>
          <w:spacing w:val="6"/>
          <w:sz w:val="30"/>
          <w:szCs w:val="30"/>
        </w:rPr>
        <w:t>16．上级单位同意申请</w:t>
      </w:r>
      <w:r>
        <w:rPr>
          <w:rFonts w:ascii="仿宋_GB2312" w:eastAsia="仿宋_GB2312" w:hint="eastAsia"/>
          <w:b/>
          <w:spacing w:val="6"/>
          <w:sz w:val="30"/>
          <w:szCs w:val="30"/>
        </w:rPr>
        <w:t>&lt;签章处&gt;</w:t>
      </w:r>
      <w:r>
        <w:rPr>
          <w:rFonts w:ascii="仿宋_GB2312" w:eastAsia="仿宋_GB2312" w:hint="eastAsia"/>
          <w:spacing w:val="6"/>
          <w:sz w:val="30"/>
          <w:szCs w:val="30"/>
        </w:rPr>
        <w:t>：由接受非国有资产的企业上级单位填写同意申请日</w:t>
      </w:r>
      <w:r>
        <w:rPr>
          <w:rFonts w:ascii="仿宋_GB2312" w:eastAsia="仿宋_GB2312" w:hint="eastAsia"/>
          <w:color w:val="auto"/>
          <w:spacing w:val="6"/>
          <w:sz w:val="30"/>
          <w:szCs w:val="30"/>
        </w:rPr>
        <w:t>期，</w:t>
      </w:r>
      <w:r>
        <w:rPr>
          <w:rFonts w:ascii="仿宋_GB2312" w:eastAsia="仿宋_GB2312" w:hint="eastAsia"/>
          <w:spacing w:val="6"/>
          <w:sz w:val="30"/>
          <w:szCs w:val="30"/>
        </w:rPr>
        <w:t>加盖单位公章</w:t>
      </w:r>
      <w:r>
        <w:rPr>
          <w:rFonts w:ascii="仿宋_GB2312" w:eastAsia="仿宋_GB2312" w:hint="eastAsia"/>
          <w:color w:val="auto"/>
          <w:spacing w:val="6"/>
          <w:sz w:val="30"/>
          <w:szCs w:val="30"/>
        </w:rPr>
        <w:t>，并由上级单位法定代表人亲笔签名。</w:t>
      </w:r>
    </w:p>
    <w:p w:rsidR="00C73807" w:rsidRDefault="00C73807" w:rsidP="00C73807">
      <w:pPr>
        <w:overflowPunct w:val="0"/>
        <w:adjustRightInd w:val="0"/>
        <w:snapToGrid w:val="0"/>
        <w:spacing w:line="580" w:lineRule="exact"/>
        <w:ind w:firstLineChars="200" w:firstLine="626"/>
        <w:jc w:val="left"/>
        <w:rPr>
          <w:rStyle w:val="NormalCharacter"/>
          <w:rFonts w:ascii="仿宋_GB2312" w:eastAsia="仿宋_GB2312" w:hint="eastAsia"/>
          <w:snapToGrid w:val="0"/>
          <w:sz w:val="32"/>
          <w:szCs w:val="32"/>
        </w:rPr>
      </w:pPr>
      <w:r>
        <w:rPr>
          <w:rFonts w:ascii="仿宋_GB2312" w:eastAsia="仿宋_GB2312" w:hint="eastAsia"/>
          <w:b/>
          <w:spacing w:val="6"/>
          <w:sz w:val="30"/>
          <w:szCs w:val="30"/>
        </w:rPr>
        <w:t>17．主管部门同意申请&lt;签章处&gt;</w:t>
      </w:r>
      <w:r>
        <w:rPr>
          <w:rFonts w:ascii="仿宋_GB2312" w:eastAsia="仿宋_GB2312" w:hint="eastAsia"/>
          <w:spacing w:val="6"/>
          <w:sz w:val="30"/>
          <w:szCs w:val="30"/>
        </w:rPr>
        <w:t>：接受非国有资产的企业有主管部门的，由主管部门填写同意申请日期，加盖单位公章，并由主管部门法定代表人亲笔签名。</w:t>
      </w:r>
    </w:p>
    <w:p w:rsidR="00C73807" w:rsidRDefault="00C73807" w:rsidP="00C73807">
      <w:pPr>
        <w:spacing w:line="780" w:lineRule="exact"/>
        <w:ind w:firstLineChars="200" w:firstLine="640"/>
        <w:rPr>
          <w:rFonts w:ascii="宋体" w:hAnsi="宋体"/>
          <w:sz w:val="32"/>
          <w:szCs w:val="32"/>
        </w:rPr>
      </w:pPr>
    </w:p>
    <w:p w:rsidR="00C73807" w:rsidRDefault="00C73807" w:rsidP="00C73807">
      <w:pPr>
        <w:spacing w:line="780" w:lineRule="exact"/>
        <w:ind w:firstLineChars="200" w:firstLine="640"/>
        <w:rPr>
          <w:rFonts w:ascii="宋体" w:hAnsi="宋体"/>
          <w:sz w:val="32"/>
          <w:szCs w:val="32"/>
        </w:rPr>
      </w:pPr>
    </w:p>
    <w:p w:rsidR="00C73807" w:rsidRDefault="00C73807" w:rsidP="00C73807">
      <w:pPr>
        <w:spacing w:line="780" w:lineRule="exact"/>
        <w:ind w:firstLineChars="200" w:firstLine="640"/>
        <w:rPr>
          <w:rFonts w:ascii="宋体" w:hAnsi="宋体"/>
          <w:sz w:val="32"/>
          <w:szCs w:val="32"/>
        </w:rPr>
      </w:pPr>
    </w:p>
    <w:p w:rsidR="00C73807" w:rsidRDefault="00C73807" w:rsidP="00C73807">
      <w:pPr>
        <w:spacing w:line="780" w:lineRule="exact"/>
        <w:ind w:firstLineChars="200" w:firstLine="640"/>
        <w:rPr>
          <w:rFonts w:ascii="宋体" w:hAnsi="宋体"/>
          <w:sz w:val="32"/>
          <w:szCs w:val="32"/>
        </w:rPr>
      </w:pPr>
    </w:p>
    <w:p w:rsidR="00C73807" w:rsidRDefault="00C73807" w:rsidP="00C73807">
      <w:pPr>
        <w:spacing w:line="780" w:lineRule="exact"/>
        <w:ind w:firstLineChars="200" w:firstLine="640"/>
        <w:rPr>
          <w:rFonts w:ascii="宋体" w:hAnsi="宋体"/>
          <w:sz w:val="32"/>
          <w:szCs w:val="32"/>
        </w:rPr>
      </w:pPr>
    </w:p>
    <w:p w:rsidR="00C73807" w:rsidRDefault="00C73807" w:rsidP="00C73807">
      <w:pPr>
        <w:spacing w:line="780" w:lineRule="exact"/>
        <w:ind w:firstLineChars="200" w:firstLine="640"/>
        <w:rPr>
          <w:rFonts w:ascii="宋体" w:hAnsi="宋体"/>
          <w:sz w:val="32"/>
          <w:szCs w:val="32"/>
        </w:rPr>
      </w:pPr>
    </w:p>
    <w:p w:rsidR="00C73807" w:rsidRDefault="00C73807" w:rsidP="00C73807">
      <w:pPr>
        <w:spacing w:line="780" w:lineRule="exact"/>
        <w:ind w:firstLineChars="200" w:firstLine="640"/>
        <w:rPr>
          <w:rFonts w:ascii="宋体" w:hAnsi="宋体"/>
          <w:sz w:val="32"/>
          <w:szCs w:val="32"/>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ascii="宋体" w:hAnsi="宋体" w:hint="eastAsia"/>
          <w:sz w:val="32"/>
          <w:szCs w:val="32"/>
        </w:rPr>
      </w:pPr>
      <w:r>
        <w:rPr>
          <w:rFonts w:ascii="宋体" w:hAnsi="宋体" w:hint="eastAsia"/>
          <w:kern w:val="0"/>
          <w:sz w:val="32"/>
          <w:szCs w:val="32"/>
          <w:fitText w:val="960" w:id="-1846838527"/>
        </w:rPr>
        <w:t>备注：</w:t>
      </w:r>
    </w:p>
    <w:p w:rsidR="00C73807" w:rsidRDefault="00C73807" w:rsidP="00C73807">
      <w:pPr>
        <w:rPr>
          <w:rFonts w:hint="eastAsia"/>
        </w:rPr>
      </w:pPr>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8960" w:id="-1846838526"/>
        </w:rPr>
        <w:t>1．本备案表应与资产评估报告书同时使用,评估报告的使用各方</w:t>
      </w:r>
    </w:p>
    <w:p w:rsidR="00C73807" w:rsidRDefault="00C73807" w:rsidP="00C73807">
      <w:pPr>
        <w:ind w:left="336" w:hangingChars="100" w:hanging="336"/>
        <w:rPr>
          <w:rFonts w:ascii="仿宋_GB2312" w:eastAsia="仿宋_GB2312" w:hint="eastAsia"/>
          <w:sz w:val="32"/>
          <w:szCs w:val="32"/>
        </w:rPr>
      </w:pPr>
      <w:r>
        <w:rPr>
          <w:rFonts w:ascii="仿宋_GB2312" w:eastAsia="仿宋_GB2312" w:hint="eastAsia"/>
          <w:spacing w:val="8"/>
          <w:kern w:val="0"/>
          <w:sz w:val="32"/>
          <w:szCs w:val="32"/>
          <w:fitText w:val="9250" w:id="-1846838525"/>
        </w:rPr>
        <w:t xml:space="preserve">   应关注评估报告书中所揭示的特别事项和评估报告的法律</w:t>
      </w:r>
      <w:proofErr w:type="gramStart"/>
      <w:r>
        <w:rPr>
          <w:rFonts w:ascii="仿宋_GB2312" w:eastAsia="仿宋_GB2312" w:hint="eastAsia"/>
          <w:spacing w:val="1"/>
          <w:kern w:val="0"/>
          <w:sz w:val="32"/>
          <w:szCs w:val="32"/>
          <w:fitText w:val="9250" w:id="-1846838525"/>
        </w:rPr>
        <w:t>效</w:t>
      </w:r>
      <w:proofErr w:type="gramEnd"/>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4800" w:id="-1846838524"/>
        </w:rPr>
        <w:lastRenderedPageBreak/>
        <w:t xml:space="preserve">   力等内容,合理使用评估结果。</w:t>
      </w:r>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9120" w:id="-1846838523"/>
        </w:rPr>
        <w:t>2．本项目所出具的资产评估报告的法律责任由受托评估机构和在</w:t>
      </w:r>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9120" w:id="-1846838522"/>
        </w:rPr>
        <w:t xml:space="preserve">   评估报告中签字的具有相应执业资格的评估人员共同承担，不</w:t>
      </w:r>
    </w:p>
    <w:p w:rsidR="00C73807" w:rsidRDefault="00C73807" w:rsidP="00C73807">
      <w:pPr>
        <w:ind w:left="320" w:hangingChars="100" w:hanging="320"/>
        <w:rPr>
          <w:rFonts w:hint="eastAsia"/>
          <w:sz w:val="32"/>
          <w:szCs w:val="32"/>
        </w:rPr>
      </w:pPr>
      <w:r>
        <w:rPr>
          <w:rFonts w:ascii="仿宋_GB2312" w:eastAsia="仿宋_GB2312" w:hint="eastAsia"/>
          <w:kern w:val="0"/>
          <w:sz w:val="32"/>
          <w:szCs w:val="32"/>
          <w:fitText w:val="4640" w:id="-1846838521"/>
        </w:rPr>
        <w:t xml:space="preserve">   因本备案而转移其法律责任。</w:t>
      </w:r>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9440" w:id="-1846838520"/>
        </w:rPr>
        <w:t>3．本表一式三份。一份留存备案管理部门，一份送产权持有单位，</w:t>
      </w:r>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3040" w:id="-1846838519"/>
        </w:rPr>
        <w:t xml:space="preserve">   一份送上级单位。</w:t>
      </w: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 w:rsidR="00C73807" w:rsidRDefault="00C73807" w:rsidP="00C73807"/>
    <w:p w:rsidR="00C73807" w:rsidRDefault="00C73807" w:rsidP="00C73807">
      <w:pPr>
        <w:rPr>
          <w:rFonts w:hint="eastAsia"/>
        </w:rPr>
      </w:pPr>
    </w:p>
    <w:p w:rsidR="00C73807" w:rsidRDefault="00C73807" w:rsidP="00C73807">
      <w:pPr>
        <w:rPr>
          <w:rFonts w:hint="eastAsia"/>
        </w:rPr>
      </w:pPr>
    </w:p>
    <w:p w:rsidR="00C73807" w:rsidRDefault="00C73807" w:rsidP="00C73807">
      <w:pPr>
        <w:ind w:firstLineChars="500" w:firstLine="1400"/>
        <w:rPr>
          <w:rFonts w:ascii="黑体" w:eastAsia="黑体"/>
          <w:sz w:val="28"/>
          <w:szCs w:val="28"/>
        </w:rPr>
      </w:pPr>
    </w:p>
    <w:p w:rsidR="00C73807" w:rsidRDefault="00C73807" w:rsidP="00C73807">
      <w:pPr>
        <w:ind w:firstLineChars="500" w:firstLine="1400"/>
        <w:rPr>
          <w:rFonts w:ascii="黑体" w:eastAsia="黑体" w:hint="eastAsia"/>
          <w:sz w:val="28"/>
          <w:szCs w:val="28"/>
        </w:rPr>
      </w:pPr>
      <w:r>
        <w:rPr>
          <w:rFonts w:ascii="黑体" w:eastAsia="黑体" w:hint="eastAsia"/>
          <w:sz w:val="28"/>
          <w:szCs w:val="28"/>
        </w:rPr>
        <w:t>附4</w:t>
      </w:r>
    </w:p>
    <w:p w:rsidR="00C73807" w:rsidRDefault="00C73807" w:rsidP="00C73807">
      <w:pPr>
        <w:rPr>
          <w:rFonts w:hint="eastAsia"/>
        </w:rPr>
      </w:pPr>
    </w:p>
    <w:p w:rsidR="00C73807" w:rsidRDefault="00C73807" w:rsidP="00C73807">
      <w:pPr>
        <w:wordWrap w:val="0"/>
        <w:jc w:val="right"/>
        <w:rPr>
          <w:rFonts w:hint="eastAsia"/>
          <w:sz w:val="32"/>
          <w:szCs w:val="32"/>
          <w:u w:val="single"/>
        </w:rPr>
      </w:pPr>
      <w:r>
        <w:rPr>
          <w:rFonts w:hint="eastAsia"/>
          <w:sz w:val="32"/>
          <w:szCs w:val="32"/>
        </w:rPr>
        <w:t>备案编号：</w:t>
      </w:r>
      <w:r>
        <w:rPr>
          <w:rFonts w:hint="eastAsia"/>
          <w:sz w:val="32"/>
          <w:szCs w:val="32"/>
          <w:u w:val="single"/>
        </w:rPr>
        <w:t xml:space="preserve">            </w:t>
      </w:r>
    </w:p>
    <w:p w:rsidR="00C73807" w:rsidRDefault="00C73807" w:rsidP="00C73807">
      <w:pPr>
        <w:jc w:val="right"/>
        <w:rPr>
          <w:rFonts w:hint="eastAsia"/>
          <w:sz w:val="32"/>
          <w:szCs w:val="32"/>
          <w:u w:val="single"/>
        </w:rPr>
      </w:pPr>
    </w:p>
    <w:p w:rsidR="00C73807" w:rsidRDefault="00C73807" w:rsidP="00C73807">
      <w:pPr>
        <w:jc w:val="right"/>
        <w:rPr>
          <w:rFonts w:hint="eastAsia"/>
          <w:sz w:val="32"/>
          <w:szCs w:val="32"/>
          <w:u w:val="single"/>
        </w:rPr>
      </w:pPr>
    </w:p>
    <w:p w:rsidR="00C73807" w:rsidRDefault="00C73807" w:rsidP="00C73807">
      <w:pPr>
        <w:jc w:val="right"/>
        <w:rPr>
          <w:rFonts w:hint="eastAsia"/>
          <w:sz w:val="32"/>
          <w:szCs w:val="32"/>
          <w:u w:val="single"/>
        </w:rPr>
      </w:pPr>
    </w:p>
    <w:p w:rsidR="00C73807" w:rsidRDefault="00C73807" w:rsidP="00C73807">
      <w:pPr>
        <w:rPr>
          <w:rFonts w:hint="eastAsia"/>
          <w:sz w:val="32"/>
          <w:szCs w:val="32"/>
          <w:u w:val="single"/>
        </w:rPr>
      </w:pPr>
    </w:p>
    <w:p w:rsidR="00C73807" w:rsidRDefault="00C73807" w:rsidP="00C73807">
      <w:pPr>
        <w:jc w:val="center"/>
        <w:rPr>
          <w:rFonts w:ascii="华文中宋" w:eastAsia="华文中宋" w:hAnsi="华文中宋" w:hint="eastAsia"/>
          <w:b/>
          <w:spacing w:val="6"/>
          <w:sz w:val="60"/>
          <w:szCs w:val="60"/>
        </w:rPr>
      </w:pPr>
      <w:r>
        <w:rPr>
          <w:rFonts w:ascii="华文中宋" w:eastAsia="华文中宋" w:hAnsi="华文中宋" w:hint="eastAsia"/>
          <w:b/>
          <w:spacing w:val="6"/>
          <w:sz w:val="60"/>
          <w:szCs w:val="60"/>
        </w:rPr>
        <w:t>国有资产评估项目备案表</w:t>
      </w:r>
    </w:p>
    <w:p w:rsidR="00C73807" w:rsidRDefault="00C73807" w:rsidP="00C73807">
      <w:pPr>
        <w:jc w:val="center"/>
        <w:rPr>
          <w:rFonts w:hint="eastAsia"/>
          <w:b/>
          <w:spacing w:val="30"/>
          <w:sz w:val="60"/>
          <w:szCs w:val="60"/>
        </w:rPr>
      </w:pPr>
    </w:p>
    <w:p w:rsidR="00C73807" w:rsidRDefault="00C73807" w:rsidP="00C73807">
      <w:pPr>
        <w:jc w:val="center"/>
        <w:rPr>
          <w:rFonts w:hint="eastAsia"/>
          <w:b/>
          <w:spacing w:val="30"/>
          <w:sz w:val="60"/>
          <w:szCs w:val="60"/>
        </w:rPr>
      </w:pPr>
    </w:p>
    <w:p w:rsidR="00C73807" w:rsidRDefault="00C73807" w:rsidP="00C73807">
      <w:pPr>
        <w:rPr>
          <w:rFonts w:hint="eastAsia"/>
          <w:b/>
          <w:spacing w:val="30"/>
          <w:sz w:val="32"/>
          <w:szCs w:val="32"/>
        </w:rPr>
      </w:pPr>
    </w:p>
    <w:p w:rsidR="00C73807" w:rsidRDefault="00C73807" w:rsidP="00C73807">
      <w:pPr>
        <w:ind w:firstLineChars="377" w:firstLine="1433"/>
        <w:rPr>
          <w:rFonts w:hint="eastAsia"/>
          <w:spacing w:val="30"/>
          <w:sz w:val="32"/>
          <w:szCs w:val="32"/>
          <w:u w:val="single"/>
        </w:rPr>
      </w:pPr>
      <w:r>
        <w:rPr>
          <w:rFonts w:hint="eastAsia"/>
          <w:spacing w:val="30"/>
          <w:sz w:val="32"/>
          <w:szCs w:val="32"/>
        </w:rPr>
        <w:t>产权持有单位（盖章）：</w:t>
      </w:r>
      <w:r>
        <w:rPr>
          <w:rFonts w:hint="eastAsia"/>
          <w:spacing w:val="30"/>
          <w:sz w:val="32"/>
          <w:szCs w:val="32"/>
          <w:u w:val="single"/>
        </w:rPr>
        <w:t xml:space="preserve">               </w:t>
      </w:r>
    </w:p>
    <w:p w:rsidR="00C73807" w:rsidRDefault="00C73807" w:rsidP="00C73807">
      <w:pPr>
        <w:ind w:firstLineChars="377" w:firstLine="1433"/>
        <w:rPr>
          <w:rFonts w:hint="eastAsia"/>
          <w:spacing w:val="30"/>
          <w:sz w:val="32"/>
          <w:szCs w:val="32"/>
          <w:u w:val="single"/>
        </w:rPr>
      </w:pPr>
    </w:p>
    <w:p w:rsidR="00C73807" w:rsidRDefault="00C73807" w:rsidP="00C73807">
      <w:pPr>
        <w:ind w:firstLineChars="342" w:firstLine="1436"/>
        <w:rPr>
          <w:rFonts w:hint="eastAsia"/>
          <w:spacing w:val="30"/>
          <w:sz w:val="32"/>
          <w:szCs w:val="32"/>
          <w:u w:val="single"/>
        </w:rPr>
      </w:pPr>
      <w:r>
        <w:rPr>
          <w:rFonts w:hint="eastAsia"/>
          <w:spacing w:val="50"/>
          <w:sz w:val="32"/>
          <w:szCs w:val="32"/>
        </w:rPr>
        <w:t>法定代表人（签字）</w:t>
      </w:r>
      <w:r>
        <w:rPr>
          <w:rFonts w:hint="eastAsia"/>
          <w:spacing w:val="30"/>
          <w:sz w:val="32"/>
          <w:szCs w:val="32"/>
        </w:rPr>
        <w:t>：</w:t>
      </w:r>
      <w:r>
        <w:rPr>
          <w:rFonts w:hint="eastAsia"/>
          <w:spacing w:val="30"/>
          <w:sz w:val="32"/>
          <w:szCs w:val="32"/>
          <w:u w:val="single"/>
        </w:rPr>
        <w:t xml:space="preserve">               </w:t>
      </w:r>
    </w:p>
    <w:p w:rsidR="00C73807" w:rsidRDefault="00C73807" w:rsidP="00C73807">
      <w:pPr>
        <w:ind w:firstLineChars="342" w:firstLine="1300"/>
        <w:rPr>
          <w:rFonts w:hint="eastAsia"/>
          <w:spacing w:val="30"/>
          <w:sz w:val="32"/>
          <w:szCs w:val="32"/>
          <w:u w:val="single"/>
        </w:rPr>
      </w:pPr>
    </w:p>
    <w:p w:rsidR="00C73807" w:rsidRDefault="00C73807" w:rsidP="00C73807">
      <w:pPr>
        <w:ind w:firstLineChars="128" w:firstLine="1408"/>
        <w:rPr>
          <w:rFonts w:hint="eastAsia"/>
          <w:spacing w:val="30"/>
          <w:sz w:val="32"/>
          <w:szCs w:val="32"/>
          <w:u w:val="single"/>
        </w:rPr>
      </w:pPr>
      <w:r>
        <w:rPr>
          <w:rFonts w:hint="eastAsia"/>
          <w:spacing w:val="390"/>
          <w:sz w:val="32"/>
          <w:szCs w:val="32"/>
        </w:rPr>
        <w:t>填报日</w:t>
      </w:r>
      <w:r>
        <w:rPr>
          <w:rFonts w:hint="eastAsia"/>
          <w:sz w:val="32"/>
          <w:szCs w:val="32"/>
        </w:rPr>
        <w:t>期</w:t>
      </w:r>
      <w:r>
        <w:rPr>
          <w:rFonts w:hint="eastAsia"/>
          <w:spacing w:val="30"/>
          <w:sz w:val="32"/>
          <w:szCs w:val="32"/>
        </w:rPr>
        <w:t>：</w:t>
      </w:r>
      <w:r>
        <w:rPr>
          <w:rFonts w:hint="eastAsia"/>
          <w:spacing w:val="30"/>
          <w:sz w:val="32"/>
          <w:szCs w:val="32"/>
          <w:u w:val="single"/>
        </w:rPr>
        <w:t xml:space="preserve">               </w:t>
      </w:r>
    </w:p>
    <w:p w:rsidR="00C73807" w:rsidRDefault="00C73807" w:rsidP="00C73807">
      <w:pPr>
        <w:ind w:firstLineChars="128" w:firstLine="486"/>
        <w:rPr>
          <w:rFonts w:hint="eastAsia"/>
          <w:spacing w:val="30"/>
          <w:sz w:val="32"/>
          <w:szCs w:val="32"/>
          <w:u w:val="single"/>
        </w:rPr>
      </w:pPr>
    </w:p>
    <w:p w:rsidR="00C73807" w:rsidRDefault="00C73807" w:rsidP="00C73807">
      <w:pPr>
        <w:ind w:firstLineChars="128" w:firstLine="486"/>
        <w:rPr>
          <w:rFonts w:hint="eastAsia"/>
          <w:spacing w:val="30"/>
          <w:sz w:val="32"/>
          <w:szCs w:val="32"/>
          <w:u w:val="single"/>
        </w:rPr>
      </w:pPr>
    </w:p>
    <w:p w:rsidR="00C73807" w:rsidRDefault="00C73807" w:rsidP="00C73807">
      <w:pPr>
        <w:ind w:firstLineChars="128" w:firstLine="486"/>
        <w:rPr>
          <w:rFonts w:hint="eastAsia"/>
          <w:spacing w:val="30"/>
          <w:sz w:val="32"/>
          <w:szCs w:val="32"/>
          <w:u w:val="single"/>
        </w:rPr>
      </w:pPr>
    </w:p>
    <w:p w:rsidR="00C73807" w:rsidRDefault="00C73807" w:rsidP="00C73807">
      <w:pPr>
        <w:jc w:val="center"/>
        <w:rPr>
          <w:rFonts w:ascii="黑体" w:eastAsia="黑体" w:hint="eastAsia"/>
          <w:b/>
          <w:spacing w:val="30"/>
          <w:sz w:val="24"/>
        </w:rPr>
      </w:pPr>
      <w:r>
        <w:rPr>
          <w:rFonts w:ascii="黑体" w:eastAsia="黑体" w:hint="eastAsia"/>
          <w:b/>
          <w:spacing w:val="30"/>
          <w:sz w:val="24"/>
        </w:rPr>
        <w:t>中华人民共和国财政部制</w:t>
      </w:r>
    </w:p>
    <w:p w:rsidR="00C73807" w:rsidRDefault="00C73807" w:rsidP="00C73807">
      <w:pPr>
        <w:jc w:val="center"/>
        <w:rPr>
          <w:rFonts w:ascii="华文中宋" w:eastAsia="华文中宋" w:hAnsi="华文中宋" w:hint="eastAsia"/>
          <w:spacing w:val="6"/>
          <w:sz w:val="44"/>
          <w:szCs w:val="44"/>
        </w:rPr>
      </w:pPr>
      <w:r>
        <w:rPr>
          <w:rFonts w:ascii="华文中宋" w:eastAsia="华文中宋" w:hAnsi="华文中宋" w:hint="eastAsia"/>
          <w:spacing w:val="6"/>
          <w:sz w:val="44"/>
          <w:szCs w:val="44"/>
        </w:rPr>
        <w:t>资产评估项目基本情况</w:t>
      </w:r>
    </w:p>
    <w:p w:rsidR="00C73807" w:rsidRDefault="00C73807" w:rsidP="00C73807">
      <w:pPr>
        <w:jc w:val="center"/>
        <w:rPr>
          <w:rFonts w:ascii="宋体" w:hAnsi="宋体" w:hint="eastAsia"/>
          <w:spacing w:val="30"/>
          <w:sz w:val="44"/>
          <w:szCs w:val="44"/>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1374"/>
        <w:gridCol w:w="720"/>
        <w:gridCol w:w="360"/>
        <w:gridCol w:w="540"/>
        <w:gridCol w:w="709"/>
        <w:gridCol w:w="1091"/>
        <w:gridCol w:w="900"/>
        <w:gridCol w:w="197"/>
        <w:gridCol w:w="842"/>
        <w:gridCol w:w="941"/>
        <w:gridCol w:w="302"/>
        <w:gridCol w:w="992"/>
      </w:tblGrid>
      <w:tr w:rsidR="00C73807" w:rsidTr="00BC7635">
        <w:trPr>
          <w:trHeight w:val="458"/>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 xml:space="preserve">评　估　对　</w:t>
            </w:r>
            <w:proofErr w:type="gramStart"/>
            <w:r>
              <w:rPr>
                <w:rFonts w:ascii="宋体" w:hAnsi="宋体" w:hint="eastAsia"/>
                <w:sz w:val="24"/>
              </w:rPr>
              <w:t>象</w:t>
            </w:r>
            <w:proofErr w:type="gramEnd"/>
          </w:p>
        </w:tc>
        <w:tc>
          <w:tcPr>
            <w:tcW w:w="7594" w:type="dxa"/>
            <w:gridSpan w:val="11"/>
            <w:vAlign w:val="center"/>
          </w:tcPr>
          <w:p w:rsidR="00C73807" w:rsidRDefault="00C73807" w:rsidP="00BC7635">
            <w:pPr>
              <w:rPr>
                <w:rFonts w:ascii="宋体" w:hAnsi="宋体" w:hint="eastAsia"/>
                <w:sz w:val="24"/>
              </w:rPr>
            </w:pPr>
          </w:p>
        </w:tc>
      </w:tr>
      <w:tr w:rsidR="00C73807" w:rsidTr="00BC7635">
        <w:trPr>
          <w:trHeight w:val="437"/>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产权持有单位</w:t>
            </w:r>
          </w:p>
        </w:tc>
        <w:tc>
          <w:tcPr>
            <w:tcW w:w="4517" w:type="dxa"/>
            <w:gridSpan w:val="7"/>
            <w:vAlign w:val="center"/>
          </w:tcPr>
          <w:p w:rsidR="00C73807" w:rsidRDefault="00C73807" w:rsidP="00BC7635">
            <w:pPr>
              <w:jc w:val="center"/>
              <w:rPr>
                <w:rFonts w:ascii="宋体" w:hAnsi="宋体" w:hint="eastAsia"/>
                <w:sz w:val="24"/>
              </w:rPr>
            </w:pPr>
          </w:p>
        </w:tc>
        <w:tc>
          <w:tcPr>
            <w:tcW w:w="1783" w:type="dxa"/>
            <w:gridSpan w:val="2"/>
            <w:vAlign w:val="center"/>
          </w:tcPr>
          <w:p w:rsidR="00C73807" w:rsidRDefault="00C73807" w:rsidP="00BC7635">
            <w:pPr>
              <w:jc w:val="center"/>
              <w:rPr>
                <w:rFonts w:ascii="宋体" w:hAnsi="宋体" w:hint="eastAsia"/>
                <w:sz w:val="24"/>
              </w:rPr>
            </w:pPr>
            <w:r>
              <w:rPr>
                <w:rFonts w:ascii="宋体" w:hAnsi="宋体" w:hint="eastAsia"/>
                <w:sz w:val="24"/>
              </w:rPr>
              <w:t>企业管理级次</w:t>
            </w:r>
          </w:p>
        </w:tc>
        <w:tc>
          <w:tcPr>
            <w:tcW w:w="1294" w:type="dxa"/>
            <w:gridSpan w:val="2"/>
            <w:vAlign w:val="center"/>
          </w:tcPr>
          <w:p w:rsidR="00C73807" w:rsidRDefault="00C73807" w:rsidP="00BC7635">
            <w:pPr>
              <w:jc w:val="center"/>
              <w:rPr>
                <w:rFonts w:ascii="宋体" w:hAnsi="宋体" w:hint="eastAsia"/>
                <w:sz w:val="24"/>
              </w:rPr>
            </w:pPr>
          </w:p>
        </w:tc>
      </w:tr>
      <w:tr w:rsidR="00C73807" w:rsidTr="00BC7635">
        <w:trPr>
          <w:trHeight w:val="442"/>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资产评估委托方</w:t>
            </w:r>
          </w:p>
        </w:tc>
        <w:tc>
          <w:tcPr>
            <w:tcW w:w="7594" w:type="dxa"/>
            <w:gridSpan w:val="11"/>
            <w:vAlign w:val="center"/>
          </w:tcPr>
          <w:p w:rsidR="00C73807" w:rsidRDefault="00C73807" w:rsidP="00BC7635">
            <w:pPr>
              <w:rPr>
                <w:rFonts w:ascii="宋体" w:hAnsi="宋体" w:hint="eastAsia"/>
                <w:sz w:val="24"/>
              </w:rPr>
            </w:pPr>
          </w:p>
        </w:tc>
      </w:tr>
      <w:tr w:rsidR="00C73807" w:rsidTr="00BC7635">
        <w:trPr>
          <w:trHeight w:val="442"/>
        </w:trPr>
        <w:tc>
          <w:tcPr>
            <w:tcW w:w="2700" w:type="dxa"/>
            <w:gridSpan w:val="3"/>
            <w:vAlign w:val="center"/>
          </w:tcPr>
          <w:p w:rsidR="00C73807" w:rsidRDefault="00C73807" w:rsidP="00BC7635">
            <w:pPr>
              <w:jc w:val="center"/>
              <w:rPr>
                <w:rFonts w:ascii="宋体" w:hAnsi="宋体" w:hint="eastAsia"/>
                <w:sz w:val="24"/>
              </w:rPr>
            </w:pPr>
            <w:r>
              <w:rPr>
                <w:rFonts w:ascii="宋体" w:hAnsi="宋体" w:hint="eastAsia"/>
                <w:sz w:val="24"/>
              </w:rPr>
              <w:t>所出资企业（有关部门）</w:t>
            </w:r>
          </w:p>
        </w:tc>
        <w:tc>
          <w:tcPr>
            <w:tcW w:w="6874" w:type="dxa"/>
            <w:gridSpan w:val="10"/>
            <w:vAlign w:val="center"/>
          </w:tcPr>
          <w:p w:rsidR="00C73807" w:rsidRDefault="00C73807" w:rsidP="00BC7635">
            <w:pPr>
              <w:jc w:val="center"/>
              <w:rPr>
                <w:rFonts w:ascii="宋体" w:hAnsi="宋体" w:hint="eastAsia"/>
                <w:sz w:val="24"/>
              </w:rPr>
            </w:pPr>
          </w:p>
        </w:tc>
      </w:tr>
      <w:tr w:rsidR="00C73807" w:rsidTr="00BC7635">
        <w:trPr>
          <w:trHeight w:val="2416"/>
        </w:trPr>
        <w:tc>
          <w:tcPr>
            <w:tcW w:w="606" w:type="dxa"/>
            <w:vAlign w:val="center"/>
          </w:tcPr>
          <w:p w:rsidR="00C73807" w:rsidRDefault="00C73807" w:rsidP="00BC7635">
            <w:pPr>
              <w:jc w:val="center"/>
              <w:rPr>
                <w:rFonts w:ascii="宋体" w:hAnsi="宋体" w:hint="eastAsia"/>
                <w:sz w:val="24"/>
              </w:rPr>
            </w:pPr>
            <w:r>
              <w:rPr>
                <w:rFonts w:ascii="宋体" w:hAnsi="宋体" w:hint="eastAsia"/>
                <w:sz w:val="24"/>
              </w:rPr>
              <w:lastRenderedPageBreak/>
              <w:t>经济行为类型</w:t>
            </w:r>
          </w:p>
        </w:tc>
        <w:tc>
          <w:tcPr>
            <w:tcW w:w="8968" w:type="dxa"/>
            <w:gridSpan w:val="12"/>
            <w:vAlign w:val="center"/>
          </w:tcPr>
          <w:p w:rsidR="00C73807" w:rsidRDefault="00C73807" w:rsidP="00BC7635">
            <w:pPr>
              <w:pStyle w:val="a5"/>
              <w:ind w:left="6"/>
              <w:jc w:val="both"/>
              <w:rPr>
                <w:rFonts w:hint="eastAsia"/>
              </w:rPr>
            </w:pPr>
            <w:r>
              <w:t>□</w:t>
            </w:r>
            <w:r>
              <w:rPr>
                <w:rFonts w:hint="eastAsia"/>
              </w:rPr>
              <w:t xml:space="preserve">整体或者部分改建为有限责任公司或者股份有限公司 </w:t>
            </w:r>
            <w:r>
              <w:t>□</w:t>
            </w:r>
            <w:r>
              <w:rPr>
                <w:rFonts w:hint="eastAsia"/>
              </w:rPr>
              <w:t>以非货币资产对外投资</w:t>
            </w:r>
          </w:p>
          <w:p w:rsidR="00C73807" w:rsidRDefault="00C73807" w:rsidP="00BC7635">
            <w:pPr>
              <w:pStyle w:val="a5"/>
              <w:ind w:left="6"/>
              <w:jc w:val="both"/>
              <w:rPr>
                <w:rFonts w:hint="eastAsia"/>
              </w:rPr>
            </w:pPr>
            <w:r>
              <w:t>□</w:t>
            </w:r>
            <w:r>
              <w:rPr>
                <w:rFonts w:hint="eastAsia"/>
              </w:rPr>
              <w:t xml:space="preserve">合并、分立、破产、解散 </w:t>
            </w:r>
            <w:r>
              <w:t>□</w:t>
            </w:r>
            <w:r>
              <w:rPr>
                <w:rFonts w:hint="eastAsia"/>
              </w:rPr>
              <w:t xml:space="preserve">非上市公司国有股东股权比例变动 </w:t>
            </w:r>
            <w:r>
              <w:t>□</w:t>
            </w:r>
            <w:r>
              <w:rPr>
                <w:rFonts w:hint="eastAsia"/>
              </w:rPr>
              <w:t>产权转让</w:t>
            </w:r>
          </w:p>
          <w:p w:rsidR="00C73807" w:rsidRDefault="00C73807" w:rsidP="00BC7635">
            <w:pPr>
              <w:pStyle w:val="a5"/>
              <w:ind w:left="6"/>
              <w:jc w:val="both"/>
              <w:rPr>
                <w:rFonts w:hint="eastAsia"/>
              </w:rPr>
            </w:pPr>
            <w:r>
              <w:t>□</w:t>
            </w:r>
            <w:r>
              <w:rPr>
                <w:rFonts w:hint="eastAsia"/>
              </w:rPr>
              <w:t xml:space="preserve">资产转让、置换、拍卖、抵押、质押 </w:t>
            </w:r>
            <w:r>
              <w:t>□</w:t>
            </w:r>
            <w:r>
              <w:rPr>
                <w:rFonts w:hint="eastAsia"/>
              </w:rPr>
              <w:t>整体或者部分资产租赁给非国有单位</w:t>
            </w:r>
          </w:p>
          <w:p w:rsidR="00C73807" w:rsidRDefault="00C73807" w:rsidP="00BC7635">
            <w:pPr>
              <w:pStyle w:val="a5"/>
              <w:ind w:left="6"/>
              <w:jc w:val="both"/>
              <w:rPr>
                <w:rFonts w:hint="eastAsia"/>
              </w:rPr>
            </w:pPr>
            <w:r>
              <w:t>□</w:t>
            </w:r>
            <w:r>
              <w:rPr>
                <w:rFonts w:hint="eastAsia"/>
              </w:rPr>
              <w:t xml:space="preserve">以非货币资产偿还债务 </w:t>
            </w:r>
            <w:r>
              <w:t>□</w:t>
            </w:r>
            <w:r>
              <w:rPr>
                <w:rFonts w:hint="eastAsia"/>
              </w:rPr>
              <w:t xml:space="preserve">确定涉讼资产价值 </w:t>
            </w:r>
            <w:r>
              <w:t>□</w:t>
            </w:r>
            <w:r>
              <w:rPr>
                <w:rFonts w:hint="eastAsia"/>
              </w:rPr>
              <w:t>其他</w:t>
            </w:r>
          </w:p>
        </w:tc>
      </w:tr>
      <w:tr w:rsidR="00C73807" w:rsidTr="00BC7635">
        <w:trPr>
          <w:trHeight w:val="631"/>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评估报告编号</w:t>
            </w:r>
          </w:p>
        </w:tc>
        <w:tc>
          <w:tcPr>
            <w:tcW w:w="3420" w:type="dxa"/>
            <w:gridSpan w:val="5"/>
            <w:vAlign w:val="center"/>
          </w:tcPr>
          <w:p w:rsidR="00C73807" w:rsidRDefault="00C73807" w:rsidP="00BC7635">
            <w:pPr>
              <w:rPr>
                <w:rFonts w:ascii="宋体" w:hAnsi="宋体" w:hint="eastAsia"/>
                <w:sz w:val="24"/>
              </w:rPr>
            </w:pPr>
          </w:p>
        </w:tc>
        <w:tc>
          <w:tcPr>
            <w:tcW w:w="1939" w:type="dxa"/>
            <w:gridSpan w:val="3"/>
            <w:vAlign w:val="center"/>
          </w:tcPr>
          <w:p w:rsidR="00C73807" w:rsidRDefault="00C73807" w:rsidP="00BC7635">
            <w:pPr>
              <w:jc w:val="center"/>
              <w:rPr>
                <w:rFonts w:ascii="宋体" w:hAnsi="宋体" w:hint="eastAsia"/>
                <w:sz w:val="24"/>
              </w:rPr>
            </w:pPr>
            <w:r>
              <w:rPr>
                <w:rFonts w:ascii="宋体" w:hAnsi="宋体" w:hint="eastAsia"/>
                <w:sz w:val="24"/>
              </w:rPr>
              <w:t>主要评估方法</w:t>
            </w:r>
          </w:p>
        </w:tc>
        <w:tc>
          <w:tcPr>
            <w:tcW w:w="2235" w:type="dxa"/>
            <w:gridSpan w:val="3"/>
            <w:vAlign w:val="center"/>
          </w:tcPr>
          <w:p w:rsidR="00C73807" w:rsidRDefault="00C73807" w:rsidP="00BC7635">
            <w:pPr>
              <w:rPr>
                <w:rFonts w:ascii="宋体" w:hAnsi="宋体" w:hint="eastAsia"/>
                <w:sz w:val="24"/>
              </w:rPr>
            </w:pPr>
          </w:p>
        </w:tc>
      </w:tr>
      <w:tr w:rsidR="00C73807" w:rsidTr="00BC7635">
        <w:trPr>
          <w:trHeight w:val="587"/>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评估机构名称</w:t>
            </w:r>
          </w:p>
        </w:tc>
        <w:tc>
          <w:tcPr>
            <w:tcW w:w="3420" w:type="dxa"/>
            <w:gridSpan w:val="5"/>
            <w:vAlign w:val="center"/>
          </w:tcPr>
          <w:p w:rsidR="00C73807" w:rsidRDefault="00C73807" w:rsidP="00BC7635">
            <w:pPr>
              <w:rPr>
                <w:rFonts w:ascii="宋体" w:hAnsi="宋体" w:hint="eastAsia"/>
                <w:sz w:val="24"/>
              </w:rPr>
            </w:pPr>
          </w:p>
        </w:tc>
        <w:tc>
          <w:tcPr>
            <w:tcW w:w="1939" w:type="dxa"/>
            <w:gridSpan w:val="3"/>
            <w:vAlign w:val="center"/>
          </w:tcPr>
          <w:p w:rsidR="00C73807" w:rsidRDefault="00C73807" w:rsidP="00BC7635">
            <w:pPr>
              <w:jc w:val="center"/>
              <w:rPr>
                <w:rFonts w:ascii="宋体" w:hAnsi="宋体" w:hint="eastAsia"/>
                <w:sz w:val="24"/>
              </w:rPr>
            </w:pPr>
            <w:r>
              <w:rPr>
                <w:rFonts w:ascii="宋体" w:hAnsi="宋体" w:hint="eastAsia"/>
                <w:sz w:val="24"/>
              </w:rPr>
              <w:t>资质证书编号</w:t>
            </w:r>
          </w:p>
        </w:tc>
        <w:tc>
          <w:tcPr>
            <w:tcW w:w="2235" w:type="dxa"/>
            <w:gridSpan w:val="3"/>
            <w:vAlign w:val="center"/>
          </w:tcPr>
          <w:p w:rsidR="00C73807" w:rsidRDefault="00C73807" w:rsidP="00BC7635">
            <w:pPr>
              <w:rPr>
                <w:rFonts w:ascii="宋体" w:hAnsi="宋体" w:hint="eastAsia"/>
                <w:sz w:val="24"/>
              </w:rPr>
            </w:pPr>
          </w:p>
        </w:tc>
      </w:tr>
      <w:tr w:rsidR="00C73807" w:rsidTr="00BC7635">
        <w:trPr>
          <w:trHeight w:val="609"/>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注册评估师姓名</w:t>
            </w:r>
          </w:p>
        </w:tc>
        <w:tc>
          <w:tcPr>
            <w:tcW w:w="1620" w:type="dxa"/>
            <w:gridSpan w:val="3"/>
            <w:vAlign w:val="center"/>
          </w:tcPr>
          <w:p w:rsidR="00C73807" w:rsidRDefault="00C73807" w:rsidP="00BC7635">
            <w:pPr>
              <w:rPr>
                <w:rFonts w:ascii="宋体" w:hAnsi="宋体" w:hint="eastAsia"/>
                <w:sz w:val="24"/>
              </w:rPr>
            </w:pPr>
          </w:p>
        </w:tc>
        <w:tc>
          <w:tcPr>
            <w:tcW w:w="1800" w:type="dxa"/>
            <w:gridSpan w:val="2"/>
            <w:vAlign w:val="center"/>
          </w:tcPr>
          <w:p w:rsidR="00C73807" w:rsidRDefault="00C73807" w:rsidP="00BC7635">
            <w:pPr>
              <w:rPr>
                <w:rFonts w:ascii="宋体" w:hAnsi="宋体" w:hint="eastAsia"/>
                <w:sz w:val="24"/>
              </w:rPr>
            </w:pPr>
          </w:p>
        </w:tc>
        <w:tc>
          <w:tcPr>
            <w:tcW w:w="1939" w:type="dxa"/>
            <w:gridSpan w:val="3"/>
            <w:vAlign w:val="center"/>
          </w:tcPr>
          <w:p w:rsidR="00C73807" w:rsidRDefault="00C73807" w:rsidP="00BC7635">
            <w:pPr>
              <w:rPr>
                <w:rFonts w:ascii="宋体" w:hAnsi="宋体" w:hint="eastAsia"/>
                <w:sz w:val="24"/>
              </w:rPr>
            </w:pPr>
            <w:r>
              <w:rPr>
                <w:rFonts w:ascii="宋体" w:hAnsi="宋体" w:hint="eastAsia"/>
                <w:sz w:val="24"/>
              </w:rPr>
              <w:t>注册评估师编号</w:t>
            </w:r>
          </w:p>
        </w:tc>
        <w:tc>
          <w:tcPr>
            <w:tcW w:w="1243" w:type="dxa"/>
            <w:gridSpan w:val="2"/>
            <w:vAlign w:val="center"/>
          </w:tcPr>
          <w:p w:rsidR="00C73807" w:rsidRDefault="00C73807" w:rsidP="00BC7635">
            <w:pPr>
              <w:rPr>
                <w:rFonts w:ascii="宋体" w:hAnsi="宋体" w:hint="eastAsia"/>
                <w:sz w:val="24"/>
              </w:rPr>
            </w:pPr>
          </w:p>
        </w:tc>
        <w:tc>
          <w:tcPr>
            <w:tcW w:w="992" w:type="dxa"/>
            <w:vAlign w:val="center"/>
          </w:tcPr>
          <w:p w:rsidR="00C73807" w:rsidRDefault="00C73807" w:rsidP="00BC7635">
            <w:pPr>
              <w:rPr>
                <w:rFonts w:ascii="宋体" w:hAnsi="宋体" w:hint="eastAsia"/>
                <w:sz w:val="24"/>
              </w:rPr>
            </w:pPr>
          </w:p>
        </w:tc>
      </w:tr>
      <w:tr w:rsidR="00C73807" w:rsidTr="00BC7635">
        <w:trPr>
          <w:trHeight w:val="589"/>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产权持有单位</w:t>
            </w:r>
          </w:p>
          <w:p w:rsidR="00C73807" w:rsidRDefault="00C73807" w:rsidP="00BC7635">
            <w:pPr>
              <w:jc w:val="center"/>
              <w:rPr>
                <w:rFonts w:ascii="宋体" w:hAnsi="宋体" w:hint="eastAsia"/>
                <w:sz w:val="24"/>
              </w:rPr>
            </w:pPr>
            <w:r>
              <w:rPr>
                <w:rFonts w:ascii="宋体" w:hAnsi="宋体" w:hint="eastAsia"/>
                <w:sz w:val="24"/>
              </w:rPr>
              <w:t>联系人</w:t>
            </w:r>
          </w:p>
        </w:tc>
        <w:tc>
          <w:tcPr>
            <w:tcW w:w="1080" w:type="dxa"/>
            <w:gridSpan w:val="2"/>
            <w:vAlign w:val="center"/>
          </w:tcPr>
          <w:p w:rsidR="00C73807" w:rsidRDefault="00C73807" w:rsidP="00BC7635">
            <w:pPr>
              <w:rPr>
                <w:rFonts w:ascii="宋体" w:hAnsi="宋体" w:hint="eastAsia"/>
                <w:sz w:val="24"/>
              </w:rPr>
            </w:pPr>
          </w:p>
        </w:tc>
        <w:tc>
          <w:tcPr>
            <w:tcW w:w="1249" w:type="dxa"/>
            <w:gridSpan w:val="2"/>
            <w:vAlign w:val="center"/>
          </w:tcPr>
          <w:p w:rsidR="00C73807" w:rsidRDefault="00C73807" w:rsidP="00BC7635">
            <w:pPr>
              <w:jc w:val="center"/>
              <w:rPr>
                <w:rFonts w:ascii="宋体" w:hAnsi="宋体" w:hint="eastAsia"/>
                <w:sz w:val="24"/>
              </w:rPr>
            </w:pPr>
            <w:r>
              <w:rPr>
                <w:rFonts w:ascii="宋体" w:hAnsi="宋体" w:hint="eastAsia"/>
                <w:sz w:val="24"/>
              </w:rPr>
              <w:t>电  话</w:t>
            </w:r>
          </w:p>
        </w:tc>
        <w:tc>
          <w:tcPr>
            <w:tcW w:w="1991" w:type="dxa"/>
            <w:gridSpan w:val="2"/>
            <w:vAlign w:val="center"/>
          </w:tcPr>
          <w:p w:rsidR="00C73807" w:rsidRDefault="00C73807" w:rsidP="00BC7635">
            <w:pPr>
              <w:rPr>
                <w:rFonts w:ascii="宋体" w:hAnsi="宋体" w:hint="eastAsia"/>
                <w:sz w:val="24"/>
              </w:rPr>
            </w:pPr>
          </w:p>
        </w:tc>
        <w:tc>
          <w:tcPr>
            <w:tcW w:w="1039" w:type="dxa"/>
            <w:gridSpan w:val="2"/>
            <w:vAlign w:val="center"/>
          </w:tcPr>
          <w:p w:rsidR="00C73807" w:rsidRDefault="00C73807" w:rsidP="00BC7635">
            <w:pPr>
              <w:jc w:val="center"/>
              <w:rPr>
                <w:rFonts w:ascii="宋体" w:hAnsi="宋体" w:hint="eastAsia"/>
                <w:sz w:val="24"/>
              </w:rPr>
            </w:pPr>
            <w:r>
              <w:rPr>
                <w:rFonts w:ascii="宋体" w:hAnsi="宋体" w:hint="eastAsia"/>
                <w:sz w:val="24"/>
              </w:rPr>
              <w:t>通  讯</w:t>
            </w:r>
          </w:p>
          <w:p w:rsidR="00C73807" w:rsidRDefault="00C73807" w:rsidP="00BC7635">
            <w:pPr>
              <w:jc w:val="center"/>
              <w:rPr>
                <w:rFonts w:ascii="宋体" w:hAnsi="宋体" w:hint="eastAsia"/>
                <w:sz w:val="24"/>
              </w:rPr>
            </w:pPr>
            <w:r>
              <w:rPr>
                <w:rFonts w:ascii="宋体" w:hAnsi="宋体" w:hint="eastAsia"/>
                <w:sz w:val="24"/>
              </w:rPr>
              <w:t>地  址</w:t>
            </w:r>
          </w:p>
        </w:tc>
        <w:tc>
          <w:tcPr>
            <w:tcW w:w="2235" w:type="dxa"/>
            <w:gridSpan w:val="3"/>
            <w:vAlign w:val="center"/>
          </w:tcPr>
          <w:p w:rsidR="00C73807" w:rsidRDefault="00C73807" w:rsidP="00BC7635">
            <w:pPr>
              <w:rPr>
                <w:rFonts w:ascii="宋体" w:hAnsi="宋体" w:hint="eastAsia"/>
                <w:sz w:val="24"/>
              </w:rPr>
            </w:pPr>
          </w:p>
        </w:tc>
      </w:tr>
      <w:tr w:rsidR="00C73807" w:rsidTr="00BC7635">
        <w:trPr>
          <w:trHeight w:val="597"/>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所出资企业(有关部门)联系人</w:t>
            </w:r>
          </w:p>
        </w:tc>
        <w:tc>
          <w:tcPr>
            <w:tcW w:w="1080" w:type="dxa"/>
            <w:gridSpan w:val="2"/>
            <w:vAlign w:val="center"/>
          </w:tcPr>
          <w:p w:rsidR="00C73807" w:rsidRDefault="00C73807" w:rsidP="00BC7635">
            <w:pPr>
              <w:rPr>
                <w:rFonts w:ascii="宋体" w:hAnsi="宋体" w:hint="eastAsia"/>
                <w:sz w:val="24"/>
              </w:rPr>
            </w:pPr>
          </w:p>
        </w:tc>
        <w:tc>
          <w:tcPr>
            <w:tcW w:w="1249" w:type="dxa"/>
            <w:gridSpan w:val="2"/>
            <w:vAlign w:val="center"/>
          </w:tcPr>
          <w:p w:rsidR="00C73807" w:rsidRDefault="00C73807" w:rsidP="00BC7635">
            <w:pPr>
              <w:jc w:val="center"/>
              <w:rPr>
                <w:rFonts w:ascii="宋体" w:hAnsi="宋体" w:hint="eastAsia"/>
                <w:sz w:val="24"/>
              </w:rPr>
            </w:pPr>
            <w:r>
              <w:rPr>
                <w:rFonts w:ascii="宋体" w:hAnsi="宋体" w:hint="eastAsia"/>
                <w:sz w:val="24"/>
              </w:rPr>
              <w:t>电  话</w:t>
            </w:r>
          </w:p>
        </w:tc>
        <w:tc>
          <w:tcPr>
            <w:tcW w:w="1991" w:type="dxa"/>
            <w:gridSpan w:val="2"/>
            <w:vAlign w:val="center"/>
          </w:tcPr>
          <w:p w:rsidR="00C73807" w:rsidRDefault="00C73807" w:rsidP="00BC7635">
            <w:pPr>
              <w:rPr>
                <w:rFonts w:ascii="宋体" w:hAnsi="宋体" w:hint="eastAsia"/>
                <w:sz w:val="24"/>
              </w:rPr>
            </w:pPr>
          </w:p>
        </w:tc>
        <w:tc>
          <w:tcPr>
            <w:tcW w:w="1039" w:type="dxa"/>
            <w:gridSpan w:val="2"/>
            <w:vAlign w:val="center"/>
          </w:tcPr>
          <w:p w:rsidR="00C73807" w:rsidRDefault="00C73807" w:rsidP="00BC7635">
            <w:pPr>
              <w:jc w:val="center"/>
              <w:rPr>
                <w:rFonts w:ascii="宋体" w:hAnsi="宋体" w:hint="eastAsia"/>
                <w:sz w:val="24"/>
              </w:rPr>
            </w:pPr>
            <w:r>
              <w:rPr>
                <w:rFonts w:ascii="宋体" w:hAnsi="宋体" w:hint="eastAsia"/>
                <w:sz w:val="24"/>
              </w:rPr>
              <w:t>通  讯</w:t>
            </w:r>
          </w:p>
          <w:p w:rsidR="00C73807" w:rsidRDefault="00C73807" w:rsidP="00BC7635">
            <w:pPr>
              <w:jc w:val="center"/>
              <w:rPr>
                <w:rFonts w:ascii="宋体" w:hAnsi="宋体" w:hint="eastAsia"/>
                <w:sz w:val="24"/>
              </w:rPr>
            </w:pPr>
            <w:r>
              <w:rPr>
                <w:rFonts w:ascii="宋体" w:hAnsi="宋体" w:hint="eastAsia"/>
                <w:sz w:val="24"/>
              </w:rPr>
              <w:t>地  址</w:t>
            </w:r>
          </w:p>
        </w:tc>
        <w:tc>
          <w:tcPr>
            <w:tcW w:w="2235" w:type="dxa"/>
            <w:gridSpan w:val="3"/>
            <w:vAlign w:val="center"/>
          </w:tcPr>
          <w:p w:rsidR="00C73807" w:rsidRDefault="00C73807" w:rsidP="00BC7635">
            <w:pPr>
              <w:rPr>
                <w:rFonts w:ascii="宋体" w:hAnsi="宋体" w:hint="eastAsia"/>
                <w:sz w:val="24"/>
              </w:rPr>
            </w:pPr>
          </w:p>
        </w:tc>
      </w:tr>
      <w:tr w:rsidR="00C73807" w:rsidTr="00BC7635">
        <w:trPr>
          <w:trHeight w:val="3332"/>
        </w:trPr>
        <w:tc>
          <w:tcPr>
            <w:tcW w:w="3060" w:type="dxa"/>
            <w:gridSpan w:val="4"/>
            <w:vAlign w:val="center"/>
          </w:tcPr>
          <w:p w:rsidR="00C73807" w:rsidRDefault="00C73807" w:rsidP="00BC7635">
            <w:pPr>
              <w:jc w:val="center"/>
              <w:rPr>
                <w:rFonts w:ascii="宋体" w:hAnsi="宋体" w:hint="eastAsia"/>
                <w:sz w:val="24"/>
              </w:rPr>
            </w:pPr>
            <w:r>
              <w:rPr>
                <w:rFonts w:ascii="宋体" w:hAnsi="宋体" w:hint="eastAsia"/>
                <w:sz w:val="24"/>
              </w:rPr>
              <w:t>申报备案</w:t>
            </w: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产权持有单位盖章</w:t>
            </w: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p>
          <w:p w:rsidR="00C73807" w:rsidRDefault="00C73807" w:rsidP="00BC7635">
            <w:pPr>
              <w:rPr>
                <w:rFonts w:ascii="宋体" w:hAnsi="宋体" w:hint="eastAsia"/>
                <w:sz w:val="24"/>
              </w:rPr>
            </w:pPr>
            <w:r>
              <w:rPr>
                <w:rFonts w:ascii="宋体" w:hAnsi="宋体" w:hint="eastAsia"/>
                <w:sz w:val="24"/>
              </w:rPr>
              <w:t>法定代表人签字：</w:t>
            </w: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年  月  日</w:t>
            </w:r>
          </w:p>
        </w:tc>
        <w:tc>
          <w:tcPr>
            <w:tcW w:w="3240" w:type="dxa"/>
            <w:gridSpan w:val="4"/>
            <w:vAlign w:val="center"/>
          </w:tcPr>
          <w:p w:rsidR="00C73807" w:rsidRDefault="00C73807" w:rsidP="00BC7635">
            <w:pPr>
              <w:jc w:val="center"/>
              <w:rPr>
                <w:rFonts w:ascii="宋体" w:hAnsi="宋体" w:hint="eastAsia"/>
                <w:sz w:val="24"/>
              </w:rPr>
            </w:pPr>
            <w:r>
              <w:rPr>
                <w:rFonts w:ascii="宋体" w:hAnsi="宋体" w:hint="eastAsia"/>
                <w:sz w:val="24"/>
              </w:rPr>
              <w:t>同意转报备案</w:t>
            </w: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上级单位盖章</w:t>
            </w: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p>
          <w:p w:rsidR="00C73807" w:rsidRDefault="00C73807" w:rsidP="00BC7635">
            <w:pPr>
              <w:rPr>
                <w:rFonts w:ascii="宋体" w:hAnsi="宋体" w:hint="eastAsia"/>
                <w:sz w:val="24"/>
              </w:rPr>
            </w:pPr>
            <w:r>
              <w:rPr>
                <w:rFonts w:ascii="宋体" w:hAnsi="宋体" w:hint="eastAsia"/>
                <w:sz w:val="24"/>
              </w:rPr>
              <w:t>单位负责人签字：</w:t>
            </w: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年  月  日</w:t>
            </w:r>
          </w:p>
        </w:tc>
        <w:tc>
          <w:tcPr>
            <w:tcW w:w="3274" w:type="dxa"/>
            <w:gridSpan w:val="5"/>
            <w:vAlign w:val="center"/>
          </w:tcPr>
          <w:p w:rsidR="00C73807" w:rsidRDefault="00C73807" w:rsidP="00BC7635">
            <w:pPr>
              <w:jc w:val="center"/>
              <w:rPr>
                <w:rFonts w:ascii="宋体" w:hAnsi="宋体" w:hint="eastAsia"/>
                <w:sz w:val="24"/>
              </w:rPr>
            </w:pPr>
            <w:r>
              <w:rPr>
                <w:rFonts w:ascii="宋体" w:hAnsi="宋体" w:hint="eastAsia"/>
                <w:sz w:val="24"/>
              </w:rPr>
              <w:t>备      案</w:t>
            </w: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国有资产监督管理机构</w:t>
            </w: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（所出资企业、有关部门）</w:t>
            </w:r>
          </w:p>
          <w:p w:rsidR="00C73807" w:rsidRDefault="00C73807" w:rsidP="00BC7635">
            <w:pPr>
              <w:rPr>
                <w:rFonts w:ascii="宋体" w:hAnsi="宋体" w:hint="eastAsia"/>
                <w:sz w:val="24"/>
              </w:rPr>
            </w:pPr>
          </w:p>
          <w:p w:rsidR="00C73807" w:rsidRDefault="00C73807" w:rsidP="00BC7635">
            <w:pPr>
              <w:rPr>
                <w:rFonts w:ascii="宋体" w:hAnsi="宋体" w:hint="eastAsia"/>
                <w:sz w:val="24"/>
              </w:rPr>
            </w:pP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年  月  日</w:t>
            </w:r>
          </w:p>
        </w:tc>
      </w:tr>
    </w:tbl>
    <w:p w:rsidR="00C73807" w:rsidRDefault="00C73807" w:rsidP="00C73807">
      <w:pPr>
        <w:jc w:val="center"/>
        <w:rPr>
          <w:rFonts w:ascii="宋体" w:hAnsi="宋体" w:hint="eastAsia"/>
          <w:spacing w:val="30"/>
          <w:sz w:val="44"/>
          <w:szCs w:val="44"/>
        </w:rPr>
      </w:pPr>
    </w:p>
    <w:p w:rsidR="00C73807" w:rsidRDefault="00C73807" w:rsidP="00C73807">
      <w:pPr>
        <w:jc w:val="center"/>
        <w:rPr>
          <w:rFonts w:ascii="华文中宋" w:eastAsia="华文中宋" w:hAnsi="华文中宋" w:hint="eastAsia"/>
          <w:spacing w:val="6"/>
          <w:sz w:val="44"/>
          <w:szCs w:val="44"/>
        </w:rPr>
      </w:pPr>
      <w:r>
        <w:rPr>
          <w:rFonts w:ascii="华文中宋" w:eastAsia="华文中宋" w:hAnsi="华文中宋" w:hint="eastAsia"/>
          <w:spacing w:val="6"/>
          <w:sz w:val="44"/>
          <w:szCs w:val="44"/>
        </w:rPr>
        <w:t>资产评估结果</w:t>
      </w:r>
    </w:p>
    <w:p w:rsidR="00C73807" w:rsidRDefault="00C73807" w:rsidP="00C73807">
      <w:pPr>
        <w:ind w:firstLineChars="72" w:firstLine="202"/>
        <w:rPr>
          <w:rFonts w:ascii="宋体" w:hAnsi="宋体" w:hint="eastAsia"/>
          <w:spacing w:val="20"/>
          <w:sz w:val="24"/>
        </w:rPr>
      </w:pPr>
    </w:p>
    <w:p w:rsidR="00C73807" w:rsidRDefault="00C73807" w:rsidP="00C73807">
      <w:pPr>
        <w:ind w:firstLineChars="192" w:firstLine="538"/>
        <w:rPr>
          <w:rFonts w:ascii="宋体" w:hAnsi="宋体" w:hint="eastAsia"/>
          <w:spacing w:val="20"/>
          <w:sz w:val="24"/>
        </w:rPr>
      </w:pPr>
      <w:r>
        <w:rPr>
          <w:rFonts w:ascii="宋体" w:hAnsi="宋体" w:hint="eastAsia"/>
          <w:spacing w:val="20"/>
          <w:sz w:val="24"/>
        </w:rPr>
        <w:t>评　估　基　准　日：　   年  月  日</w:t>
      </w:r>
    </w:p>
    <w:p w:rsidR="00C73807" w:rsidRDefault="00C73807" w:rsidP="00C73807">
      <w:pPr>
        <w:ind w:firstLineChars="200" w:firstLine="560"/>
        <w:rPr>
          <w:rFonts w:ascii="宋体" w:hAnsi="宋体" w:hint="eastAsia"/>
          <w:spacing w:val="20"/>
          <w:sz w:val="24"/>
        </w:rPr>
      </w:pPr>
      <w:r>
        <w:rPr>
          <w:rFonts w:ascii="宋体" w:hAnsi="宋体" w:hint="eastAsia"/>
          <w:spacing w:val="20"/>
          <w:sz w:val="24"/>
        </w:rPr>
        <w:t>评估结果使用有效期至：   年  月  日   金额单位：人民币万元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620"/>
        <w:gridCol w:w="1800"/>
        <w:gridCol w:w="1321"/>
        <w:gridCol w:w="1418"/>
      </w:tblGrid>
      <w:tr w:rsidR="00C73807" w:rsidTr="00BC7635">
        <w:trPr>
          <w:trHeight w:val="851"/>
        </w:trPr>
        <w:tc>
          <w:tcPr>
            <w:tcW w:w="2880" w:type="dxa"/>
            <w:vAlign w:val="center"/>
          </w:tcPr>
          <w:p w:rsidR="00C73807" w:rsidRDefault="00C73807" w:rsidP="00BC7635">
            <w:pPr>
              <w:jc w:val="center"/>
              <w:rPr>
                <w:rFonts w:ascii="宋体" w:hAnsi="宋体" w:hint="eastAsia"/>
                <w:sz w:val="24"/>
              </w:rPr>
            </w:pPr>
            <w:r>
              <w:rPr>
                <w:rFonts w:ascii="宋体" w:hAnsi="宋体" w:hint="eastAsia"/>
                <w:sz w:val="24"/>
              </w:rPr>
              <w:t>项  目</w:t>
            </w:r>
          </w:p>
        </w:tc>
        <w:tc>
          <w:tcPr>
            <w:tcW w:w="1620" w:type="dxa"/>
            <w:vAlign w:val="center"/>
          </w:tcPr>
          <w:p w:rsidR="00C73807" w:rsidRDefault="00C73807" w:rsidP="00BC7635">
            <w:pPr>
              <w:jc w:val="center"/>
              <w:rPr>
                <w:rFonts w:ascii="宋体" w:hAnsi="宋体" w:hint="eastAsia"/>
                <w:sz w:val="24"/>
              </w:rPr>
            </w:pPr>
            <w:r>
              <w:rPr>
                <w:rFonts w:ascii="宋体" w:hAnsi="宋体" w:hint="eastAsia"/>
                <w:sz w:val="24"/>
              </w:rPr>
              <w:t>账面价值</w:t>
            </w:r>
          </w:p>
        </w:tc>
        <w:tc>
          <w:tcPr>
            <w:tcW w:w="1800" w:type="dxa"/>
            <w:vAlign w:val="center"/>
          </w:tcPr>
          <w:p w:rsidR="00C73807" w:rsidRDefault="00C73807" w:rsidP="00BC7635">
            <w:pPr>
              <w:jc w:val="center"/>
              <w:rPr>
                <w:rFonts w:ascii="宋体" w:hAnsi="宋体" w:hint="eastAsia"/>
                <w:sz w:val="24"/>
              </w:rPr>
            </w:pPr>
            <w:r>
              <w:rPr>
                <w:rFonts w:ascii="宋体" w:hAnsi="宋体" w:hint="eastAsia"/>
                <w:sz w:val="24"/>
              </w:rPr>
              <w:t>评估价值</w:t>
            </w:r>
          </w:p>
        </w:tc>
        <w:tc>
          <w:tcPr>
            <w:tcW w:w="1321" w:type="dxa"/>
            <w:vAlign w:val="center"/>
          </w:tcPr>
          <w:p w:rsidR="00C73807" w:rsidRDefault="00C73807" w:rsidP="00BC7635">
            <w:pPr>
              <w:jc w:val="center"/>
              <w:rPr>
                <w:rFonts w:ascii="宋体" w:hAnsi="宋体" w:hint="eastAsia"/>
                <w:sz w:val="24"/>
              </w:rPr>
            </w:pPr>
            <w:r>
              <w:rPr>
                <w:rFonts w:ascii="宋体" w:hAnsi="宋体" w:hint="eastAsia"/>
                <w:sz w:val="24"/>
              </w:rPr>
              <w:t>增减值</w:t>
            </w:r>
          </w:p>
        </w:tc>
        <w:tc>
          <w:tcPr>
            <w:tcW w:w="1418" w:type="dxa"/>
            <w:vAlign w:val="center"/>
          </w:tcPr>
          <w:p w:rsidR="00C73807" w:rsidRDefault="00C73807" w:rsidP="00BC7635">
            <w:pPr>
              <w:jc w:val="center"/>
              <w:rPr>
                <w:rFonts w:ascii="宋体" w:hAnsi="宋体" w:hint="eastAsia"/>
                <w:sz w:val="24"/>
              </w:rPr>
            </w:pPr>
            <w:r>
              <w:rPr>
                <w:rFonts w:ascii="宋体" w:hAnsi="宋体" w:hint="eastAsia"/>
                <w:sz w:val="24"/>
              </w:rPr>
              <w:t>增减率</w:t>
            </w:r>
          </w:p>
          <w:p w:rsidR="00C73807" w:rsidRDefault="00C73807" w:rsidP="00BC7635">
            <w:pPr>
              <w:jc w:val="center"/>
              <w:rPr>
                <w:rFonts w:ascii="宋体" w:hAnsi="宋体" w:hint="eastAsia"/>
                <w:sz w:val="24"/>
              </w:rPr>
            </w:pPr>
            <w:r>
              <w:rPr>
                <w:rFonts w:ascii="宋体" w:hAnsi="宋体" w:hint="eastAsia"/>
                <w:sz w:val="24"/>
              </w:rPr>
              <w:t>（%）</w:t>
            </w:r>
          </w:p>
        </w:tc>
      </w:tr>
      <w:tr w:rsidR="00C73807" w:rsidTr="00BC7635">
        <w:trPr>
          <w:trHeight w:val="696"/>
        </w:trPr>
        <w:tc>
          <w:tcPr>
            <w:tcW w:w="2880" w:type="dxa"/>
            <w:vAlign w:val="center"/>
          </w:tcPr>
          <w:p w:rsidR="00C73807" w:rsidRDefault="00C73807" w:rsidP="00BC7635">
            <w:pPr>
              <w:jc w:val="left"/>
              <w:rPr>
                <w:rFonts w:ascii="宋体" w:hAnsi="宋体" w:hint="eastAsia"/>
                <w:sz w:val="24"/>
              </w:rPr>
            </w:pPr>
            <w:r>
              <w:rPr>
                <w:rFonts w:ascii="宋体" w:hAnsi="宋体" w:hint="eastAsia"/>
                <w:sz w:val="24"/>
              </w:rPr>
              <w:t>流动资产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751"/>
        </w:trPr>
        <w:tc>
          <w:tcPr>
            <w:tcW w:w="2880" w:type="dxa"/>
            <w:vAlign w:val="center"/>
          </w:tcPr>
          <w:p w:rsidR="00C73807" w:rsidRDefault="00C73807" w:rsidP="00BC7635">
            <w:pPr>
              <w:jc w:val="left"/>
              <w:rPr>
                <w:rFonts w:ascii="宋体" w:hAnsi="宋体" w:hint="eastAsia"/>
                <w:sz w:val="24"/>
              </w:rPr>
            </w:pPr>
            <w:r>
              <w:rPr>
                <w:rFonts w:ascii="宋体" w:hAnsi="宋体" w:hint="eastAsia"/>
                <w:sz w:val="24"/>
              </w:rPr>
              <w:lastRenderedPageBreak/>
              <w:t>非流动资产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751"/>
        </w:trPr>
        <w:tc>
          <w:tcPr>
            <w:tcW w:w="2880" w:type="dxa"/>
            <w:vAlign w:val="center"/>
          </w:tcPr>
          <w:p w:rsidR="00C73807" w:rsidRDefault="00C73807" w:rsidP="00BC7635">
            <w:pPr>
              <w:jc w:val="left"/>
              <w:rPr>
                <w:rFonts w:ascii="宋体" w:hAnsi="宋体" w:hint="eastAsia"/>
                <w:sz w:val="24"/>
              </w:rPr>
            </w:pPr>
            <w:r>
              <w:rPr>
                <w:rFonts w:ascii="宋体" w:hAnsi="宋体" w:hint="eastAsia"/>
                <w:sz w:val="24"/>
              </w:rPr>
              <w:t>其中：长期股权投资</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617"/>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投资性房地产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611"/>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固定资产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611"/>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无形资产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611"/>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其中：</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619"/>
        </w:trPr>
        <w:tc>
          <w:tcPr>
            <w:tcW w:w="2880" w:type="dxa"/>
            <w:vAlign w:val="center"/>
          </w:tcPr>
          <w:p w:rsidR="00C73807" w:rsidRDefault="00C73807" w:rsidP="00BC7635">
            <w:pPr>
              <w:ind w:leftChars="300" w:left="630"/>
              <w:jc w:val="left"/>
              <w:rPr>
                <w:rFonts w:ascii="宋体" w:hAnsi="宋体" w:hint="eastAsia"/>
                <w:sz w:val="24"/>
              </w:rPr>
            </w:pPr>
            <w:r>
              <w:rPr>
                <w:rFonts w:ascii="宋体" w:hAnsi="宋体" w:hint="eastAsia"/>
                <w:sz w:val="24"/>
              </w:rPr>
              <w:t xml:space="preserve">  著作权</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599"/>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 xml:space="preserve">  土地使用权</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621"/>
        </w:trPr>
        <w:tc>
          <w:tcPr>
            <w:tcW w:w="2880" w:type="dxa"/>
            <w:vAlign w:val="center"/>
          </w:tcPr>
          <w:p w:rsidR="00C73807" w:rsidRDefault="00C73807" w:rsidP="00BC7635">
            <w:pPr>
              <w:jc w:val="center"/>
              <w:rPr>
                <w:rFonts w:ascii="宋体" w:hAnsi="宋体" w:hint="eastAsia"/>
                <w:b/>
                <w:sz w:val="24"/>
              </w:rPr>
            </w:pPr>
            <w:r>
              <w:rPr>
                <w:rFonts w:ascii="宋体" w:hAnsi="宋体" w:hint="eastAsia"/>
                <w:b/>
                <w:sz w:val="24"/>
              </w:rPr>
              <w:t>资产总计</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614"/>
        </w:trPr>
        <w:tc>
          <w:tcPr>
            <w:tcW w:w="2880" w:type="dxa"/>
            <w:vAlign w:val="center"/>
          </w:tcPr>
          <w:p w:rsidR="00C73807" w:rsidRDefault="00C73807" w:rsidP="00BC7635">
            <w:pPr>
              <w:rPr>
                <w:rFonts w:ascii="宋体" w:hAnsi="宋体" w:hint="eastAsia"/>
                <w:sz w:val="24"/>
              </w:rPr>
            </w:pPr>
            <w:r>
              <w:rPr>
                <w:rFonts w:ascii="宋体" w:hAnsi="宋体" w:hint="eastAsia"/>
                <w:sz w:val="24"/>
              </w:rPr>
              <w:t>流动负债</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527"/>
        </w:trPr>
        <w:tc>
          <w:tcPr>
            <w:tcW w:w="2880" w:type="dxa"/>
            <w:vAlign w:val="center"/>
          </w:tcPr>
          <w:p w:rsidR="00C73807" w:rsidRDefault="00C73807" w:rsidP="00BC7635">
            <w:pPr>
              <w:rPr>
                <w:rFonts w:ascii="宋体" w:hAnsi="宋体" w:hint="eastAsia"/>
                <w:sz w:val="24"/>
              </w:rPr>
            </w:pPr>
            <w:r>
              <w:rPr>
                <w:rFonts w:ascii="宋体" w:hAnsi="宋体" w:hint="eastAsia"/>
                <w:sz w:val="24"/>
              </w:rPr>
              <w:t>非流动负债</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700"/>
        </w:trPr>
        <w:tc>
          <w:tcPr>
            <w:tcW w:w="2880" w:type="dxa"/>
            <w:vAlign w:val="center"/>
          </w:tcPr>
          <w:p w:rsidR="00C73807" w:rsidRDefault="00C73807" w:rsidP="00BC7635">
            <w:pPr>
              <w:jc w:val="center"/>
              <w:rPr>
                <w:rFonts w:ascii="宋体" w:hAnsi="宋体" w:hint="eastAsia"/>
                <w:b/>
                <w:sz w:val="24"/>
              </w:rPr>
            </w:pPr>
            <w:r>
              <w:rPr>
                <w:rFonts w:ascii="宋体" w:hAnsi="宋体" w:hint="eastAsia"/>
                <w:b/>
                <w:sz w:val="24"/>
              </w:rPr>
              <w:t>负债总计</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r w:rsidR="00C73807" w:rsidTr="00BC7635">
        <w:trPr>
          <w:trHeight w:val="851"/>
        </w:trPr>
        <w:tc>
          <w:tcPr>
            <w:tcW w:w="2880" w:type="dxa"/>
            <w:vAlign w:val="center"/>
          </w:tcPr>
          <w:p w:rsidR="00C73807" w:rsidRDefault="00C73807" w:rsidP="00BC7635">
            <w:pPr>
              <w:jc w:val="center"/>
              <w:rPr>
                <w:rFonts w:ascii="宋体" w:hAnsi="宋体" w:hint="eastAsia"/>
                <w:b/>
                <w:sz w:val="24"/>
              </w:rPr>
            </w:pPr>
            <w:r>
              <w:rPr>
                <w:rFonts w:ascii="宋体" w:hAnsi="宋体" w:hint="eastAsia"/>
                <w:b/>
                <w:sz w:val="24"/>
              </w:rPr>
              <w:t>净 资 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321" w:type="dxa"/>
            <w:vAlign w:val="center"/>
          </w:tcPr>
          <w:p w:rsidR="00C73807" w:rsidRDefault="00C73807" w:rsidP="00BC7635">
            <w:pPr>
              <w:jc w:val="center"/>
              <w:rPr>
                <w:rFonts w:ascii="宋体" w:hAnsi="宋体" w:hint="eastAsia"/>
                <w:sz w:val="24"/>
              </w:rPr>
            </w:pPr>
          </w:p>
        </w:tc>
        <w:tc>
          <w:tcPr>
            <w:tcW w:w="1418" w:type="dxa"/>
            <w:vAlign w:val="center"/>
          </w:tcPr>
          <w:p w:rsidR="00C73807" w:rsidRDefault="00C73807" w:rsidP="00BC7635">
            <w:pPr>
              <w:jc w:val="center"/>
              <w:rPr>
                <w:rFonts w:ascii="宋体" w:hAnsi="宋体" w:hint="eastAsia"/>
                <w:sz w:val="24"/>
              </w:rPr>
            </w:pPr>
          </w:p>
        </w:tc>
      </w:tr>
    </w:tbl>
    <w:p w:rsidR="00C73807" w:rsidRDefault="00C73807" w:rsidP="00C73807">
      <w:pPr>
        <w:ind w:firstLineChars="225" w:firstLine="473"/>
        <w:rPr>
          <w:rFonts w:hint="eastAsia"/>
        </w:rPr>
      </w:pPr>
      <w:r>
        <w:rPr>
          <w:rFonts w:hint="eastAsia"/>
        </w:rPr>
        <w:t xml:space="preserve">                                                             </w:t>
      </w:r>
      <w:r>
        <w:rPr>
          <w:rFonts w:hint="eastAsia"/>
        </w:rPr>
        <w:t>（保留两位小数点）</w:t>
      </w:r>
    </w:p>
    <w:p w:rsidR="00C73807" w:rsidRDefault="00C73807" w:rsidP="00C73807">
      <w:pPr>
        <w:spacing w:line="360" w:lineRule="auto"/>
        <w:ind w:leftChars="212" w:left="445" w:firstLineChars="50" w:firstLine="150"/>
        <w:rPr>
          <w:rFonts w:eastAsia="仿宋_GB2312" w:hint="eastAsia"/>
          <w:sz w:val="30"/>
          <w:szCs w:val="30"/>
        </w:rPr>
      </w:pPr>
    </w:p>
    <w:p w:rsidR="00C73807" w:rsidRDefault="00C73807" w:rsidP="00C73807">
      <w:pPr>
        <w:rPr>
          <w:rFonts w:ascii="宋体" w:hAnsi="宋体" w:hint="eastAsia"/>
          <w:sz w:val="32"/>
          <w:szCs w:val="32"/>
        </w:rPr>
      </w:pPr>
      <w:r>
        <w:rPr>
          <w:rFonts w:ascii="宋体" w:hAnsi="宋体" w:hint="eastAsia"/>
          <w:kern w:val="0"/>
          <w:sz w:val="32"/>
          <w:szCs w:val="32"/>
          <w:fitText w:val="960" w:id="-1846837247"/>
        </w:rPr>
        <w:t>备注：</w:t>
      </w:r>
    </w:p>
    <w:p w:rsidR="00C73807" w:rsidRDefault="00C73807" w:rsidP="00C73807">
      <w:pPr>
        <w:rPr>
          <w:rFonts w:hint="eastAsia"/>
          <w:sz w:val="32"/>
          <w:szCs w:val="32"/>
        </w:rPr>
      </w:pPr>
    </w:p>
    <w:p w:rsidR="00C73807" w:rsidRDefault="00C73807" w:rsidP="00C73807">
      <w:pPr>
        <w:ind w:left="330" w:hangingChars="100" w:hanging="330"/>
        <w:rPr>
          <w:rFonts w:ascii="仿宋_GB2312" w:eastAsia="仿宋_GB2312" w:hint="eastAsia"/>
          <w:sz w:val="32"/>
          <w:szCs w:val="32"/>
        </w:rPr>
      </w:pPr>
      <w:r>
        <w:rPr>
          <w:rFonts w:ascii="仿宋_GB2312" w:eastAsia="仿宋_GB2312" w:hint="eastAsia"/>
          <w:spacing w:val="5"/>
          <w:kern w:val="0"/>
          <w:sz w:val="32"/>
          <w:szCs w:val="32"/>
          <w:fitText w:val="9244" w:id="-1846837246"/>
        </w:rPr>
        <w:t>1．本备案表应与资产评估报告书同时使用,评估报告的使用各</w:t>
      </w:r>
      <w:r>
        <w:rPr>
          <w:rFonts w:ascii="仿宋_GB2312" w:eastAsia="仿宋_GB2312" w:hint="eastAsia"/>
          <w:spacing w:val="6"/>
          <w:kern w:val="0"/>
          <w:sz w:val="32"/>
          <w:szCs w:val="32"/>
          <w:fitText w:val="9244" w:id="-1846837246"/>
        </w:rPr>
        <w:t>方</w:t>
      </w:r>
    </w:p>
    <w:p w:rsidR="00C73807" w:rsidRDefault="00C73807" w:rsidP="00C73807">
      <w:pPr>
        <w:ind w:left="336" w:hangingChars="100" w:hanging="336"/>
        <w:rPr>
          <w:rFonts w:ascii="仿宋_GB2312" w:eastAsia="仿宋_GB2312" w:hint="eastAsia"/>
          <w:sz w:val="32"/>
          <w:szCs w:val="32"/>
        </w:rPr>
      </w:pPr>
      <w:r>
        <w:rPr>
          <w:rFonts w:ascii="仿宋_GB2312" w:eastAsia="仿宋_GB2312" w:hint="eastAsia"/>
          <w:spacing w:val="8"/>
          <w:kern w:val="0"/>
          <w:sz w:val="32"/>
          <w:szCs w:val="32"/>
          <w:fitText w:val="9250" w:id="-1846837245"/>
        </w:rPr>
        <w:t xml:space="preserve">   应关注评估报告书中所揭示的特别事项和评估报告的法律</w:t>
      </w:r>
      <w:proofErr w:type="gramStart"/>
      <w:r>
        <w:rPr>
          <w:rFonts w:ascii="仿宋_GB2312" w:eastAsia="仿宋_GB2312" w:hint="eastAsia"/>
          <w:spacing w:val="1"/>
          <w:kern w:val="0"/>
          <w:sz w:val="32"/>
          <w:szCs w:val="32"/>
          <w:fitText w:val="9250" w:id="-1846837245"/>
        </w:rPr>
        <w:t>效</w:t>
      </w:r>
      <w:proofErr w:type="gramEnd"/>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4800" w:id="-1846837244"/>
        </w:rPr>
        <w:t xml:space="preserve">   力等内容,合理使用评估结果。</w:t>
      </w:r>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9120" w:id="-1846837243"/>
        </w:rPr>
        <w:t>2．本项目所出具的资产评估报告的法律责任由受托评估机构和在</w:t>
      </w:r>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9120" w:id="-1846837242"/>
        </w:rPr>
        <w:lastRenderedPageBreak/>
        <w:t xml:space="preserve">   评估报告中签字的具有相应执业资格的评估人员共同承担，不</w:t>
      </w:r>
    </w:p>
    <w:p w:rsidR="00C73807" w:rsidRDefault="00C73807" w:rsidP="00C73807">
      <w:pPr>
        <w:ind w:left="320" w:hangingChars="100" w:hanging="320"/>
        <w:rPr>
          <w:rFonts w:hint="eastAsia"/>
          <w:sz w:val="32"/>
          <w:szCs w:val="32"/>
        </w:rPr>
      </w:pPr>
      <w:r>
        <w:rPr>
          <w:rFonts w:ascii="仿宋_GB2312" w:eastAsia="仿宋_GB2312" w:hint="eastAsia"/>
          <w:kern w:val="0"/>
          <w:sz w:val="32"/>
          <w:szCs w:val="32"/>
          <w:fitText w:val="4640" w:id="-1846837241"/>
        </w:rPr>
        <w:t xml:space="preserve">   因本备案而转移其法律责任。</w:t>
      </w:r>
    </w:p>
    <w:p w:rsidR="00C73807" w:rsidRDefault="00C73807" w:rsidP="00C73807">
      <w:pPr>
        <w:ind w:left="324" w:hangingChars="100" w:hanging="324"/>
        <w:rPr>
          <w:rFonts w:ascii="仿宋_GB2312" w:eastAsia="仿宋_GB2312" w:hint="eastAsia"/>
          <w:sz w:val="32"/>
          <w:szCs w:val="32"/>
        </w:rPr>
      </w:pPr>
      <w:r>
        <w:rPr>
          <w:rFonts w:ascii="仿宋_GB2312" w:eastAsia="仿宋_GB2312" w:hint="eastAsia"/>
          <w:spacing w:val="2"/>
          <w:kern w:val="0"/>
          <w:sz w:val="32"/>
          <w:szCs w:val="32"/>
          <w:fitText w:val="9254" w:id="-1846837240"/>
        </w:rPr>
        <w:t>3．本表一式三份。一份留存备案管理部门，一份</w:t>
      </w:r>
      <w:proofErr w:type="gramStart"/>
      <w:r>
        <w:rPr>
          <w:rFonts w:ascii="仿宋_GB2312" w:eastAsia="仿宋_GB2312" w:hint="eastAsia"/>
          <w:spacing w:val="2"/>
          <w:kern w:val="0"/>
          <w:sz w:val="32"/>
          <w:szCs w:val="32"/>
          <w:fitText w:val="9254" w:id="-1846837240"/>
        </w:rPr>
        <w:t>送接受</w:t>
      </w:r>
      <w:proofErr w:type="gramEnd"/>
      <w:r>
        <w:rPr>
          <w:rFonts w:ascii="仿宋_GB2312" w:eastAsia="仿宋_GB2312" w:hint="eastAsia"/>
          <w:spacing w:val="2"/>
          <w:kern w:val="0"/>
          <w:sz w:val="32"/>
          <w:szCs w:val="32"/>
          <w:fitText w:val="9254" w:id="-1846837240"/>
        </w:rPr>
        <w:t>非国有</w:t>
      </w:r>
      <w:r>
        <w:rPr>
          <w:rFonts w:ascii="仿宋_GB2312" w:eastAsia="仿宋_GB2312" w:hint="eastAsia"/>
          <w:spacing w:val="11"/>
          <w:kern w:val="0"/>
          <w:sz w:val="32"/>
          <w:szCs w:val="32"/>
          <w:fitText w:val="9254" w:id="-1846837240"/>
        </w:rPr>
        <w:t>资</w:t>
      </w:r>
    </w:p>
    <w:p w:rsidR="00C73807" w:rsidRDefault="00C73807" w:rsidP="00C73807">
      <w:pPr>
        <w:ind w:left="320" w:hangingChars="100" w:hanging="320"/>
        <w:rPr>
          <w:rFonts w:ascii="仿宋_GB2312" w:eastAsia="仿宋_GB2312" w:hint="eastAsia"/>
          <w:sz w:val="32"/>
          <w:szCs w:val="32"/>
        </w:rPr>
      </w:pPr>
      <w:r>
        <w:rPr>
          <w:rFonts w:ascii="仿宋_GB2312" w:eastAsia="仿宋_GB2312" w:hint="eastAsia"/>
          <w:kern w:val="0"/>
          <w:sz w:val="32"/>
          <w:szCs w:val="32"/>
          <w:fitText w:val="4640" w:id="-1846837239"/>
        </w:rPr>
        <w:t xml:space="preserve">   产的企业，一份送上级单位。</w:t>
      </w: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 w:rsidR="00C73807" w:rsidRDefault="00C73807" w:rsidP="00C73807"/>
    <w:p w:rsidR="00C73807" w:rsidRDefault="00C73807" w:rsidP="00C73807"/>
    <w:p w:rsidR="00C73807" w:rsidRDefault="00C73807" w:rsidP="00C73807"/>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hint="eastAsia"/>
        </w:rPr>
      </w:pPr>
    </w:p>
    <w:p w:rsidR="00C73807" w:rsidRDefault="00C73807" w:rsidP="00C73807">
      <w:pPr>
        <w:rPr>
          <w:rFonts w:ascii="黑体" w:eastAsia="黑体" w:hint="eastAsia"/>
          <w:sz w:val="28"/>
          <w:szCs w:val="28"/>
        </w:rPr>
      </w:pPr>
      <w:r>
        <w:rPr>
          <w:rFonts w:hint="eastAsia"/>
        </w:rPr>
        <w:t xml:space="preserve">         </w:t>
      </w:r>
      <w:r>
        <w:rPr>
          <w:rFonts w:ascii="黑体" w:eastAsia="黑体" w:hint="eastAsia"/>
        </w:rPr>
        <w:t xml:space="preserve"> </w:t>
      </w:r>
      <w:r>
        <w:rPr>
          <w:rFonts w:ascii="黑体" w:eastAsia="黑体" w:hint="eastAsia"/>
          <w:sz w:val="28"/>
          <w:szCs w:val="28"/>
        </w:rPr>
        <w:t>附5</w:t>
      </w:r>
    </w:p>
    <w:p w:rsidR="00C73807" w:rsidRDefault="00C73807" w:rsidP="00C73807">
      <w:pPr>
        <w:wordWrap w:val="0"/>
        <w:jc w:val="right"/>
        <w:rPr>
          <w:rFonts w:hint="eastAsia"/>
          <w:sz w:val="32"/>
          <w:szCs w:val="32"/>
          <w:u w:val="single"/>
        </w:rPr>
      </w:pPr>
      <w:r>
        <w:rPr>
          <w:rFonts w:hint="eastAsia"/>
          <w:sz w:val="32"/>
          <w:szCs w:val="32"/>
        </w:rPr>
        <w:t>备案编号：</w:t>
      </w:r>
      <w:r>
        <w:rPr>
          <w:rFonts w:hint="eastAsia"/>
          <w:sz w:val="32"/>
          <w:szCs w:val="32"/>
          <w:u w:val="single"/>
        </w:rPr>
        <w:t xml:space="preserve">            </w:t>
      </w:r>
    </w:p>
    <w:p w:rsidR="00C73807" w:rsidRDefault="00C73807" w:rsidP="00C73807">
      <w:pPr>
        <w:jc w:val="right"/>
        <w:rPr>
          <w:rFonts w:hint="eastAsia"/>
          <w:sz w:val="32"/>
          <w:szCs w:val="32"/>
          <w:u w:val="single"/>
        </w:rPr>
      </w:pPr>
    </w:p>
    <w:p w:rsidR="00C73807" w:rsidRDefault="00C73807" w:rsidP="00C73807">
      <w:pPr>
        <w:jc w:val="right"/>
        <w:rPr>
          <w:rFonts w:hint="eastAsia"/>
          <w:sz w:val="32"/>
          <w:szCs w:val="32"/>
          <w:u w:val="single"/>
        </w:rPr>
      </w:pPr>
    </w:p>
    <w:p w:rsidR="00C73807" w:rsidRDefault="00C73807" w:rsidP="00C73807">
      <w:pPr>
        <w:jc w:val="right"/>
        <w:rPr>
          <w:rFonts w:hint="eastAsia"/>
          <w:sz w:val="32"/>
          <w:szCs w:val="32"/>
          <w:u w:val="single"/>
        </w:rPr>
      </w:pPr>
    </w:p>
    <w:p w:rsidR="00C73807" w:rsidRDefault="00C73807" w:rsidP="00C73807">
      <w:pPr>
        <w:rPr>
          <w:rFonts w:hint="eastAsia"/>
          <w:sz w:val="32"/>
          <w:szCs w:val="32"/>
          <w:u w:val="single"/>
        </w:rPr>
      </w:pPr>
    </w:p>
    <w:p w:rsidR="00C73807" w:rsidRDefault="00C73807" w:rsidP="00C73807">
      <w:pPr>
        <w:jc w:val="center"/>
        <w:rPr>
          <w:rFonts w:hint="eastAsia"/>
          <w:sz w:val="32"/>
          <w:szCs w:val="32"/>
          <w:u w:val="single"/>
        </w:rPr>
      </w:pPr>
    </w:p>
    <w:p w:rsidR="00C73807" w:rsidRDefault="00C73807" w:rsidP="00C73807">
      <w:pPr>
        <w:jc w:val="center"/>
        <w:rPr>
          <w:rFonts w:ascii="华文中宋" w:eastAsia="华文中宋" w:hAnsi="华文中宋" w:hint="eastAsia"/>
          <w:b/>
          <w:spacing w:val="-6"/>
          <w:sz w:val="54"/>
          <w:szCs w:val="54"/>
        </w:rPr>
      </w:pPr>
      <w:r>
        <w:rPr>
          <w:rFonts w:ascii="华文中宋" w:eastAsia="华文中宋" w:hAnsi="华文中宋" w:hint="eastAsia"/>
          <w:b/>
          <w:spacing w:val="-6"/>
          <w:sz w:val="54"/>
          <w:szCs w:val="54"/>
        </w:rPr>
        <w:lastRenderedPageBreak/>
        <w:t>接受非国有资产评估项目备案表</w:t>
      </w:r>
    </w:p>
    <w:p w:rsidR="00C73807" w:rsidRDefault="00C73807" w:rsidP="00C73807">
      <w:pPr>
        <w:jc w:val="center"/>
        <w:rPr>
          <w:rFonts w:hint="eastAsia"/>
          <w:b/>
          <w:spacing w:val="30"/>
          <w:sz w:val="60"/>
          <w:szCs w:val="60"/>
        </w:rPr>
      </w:pPr>
    </w:p>
    <w:p w:rsidR="00C73807" w:rsidRDefault="00C73807" w:rsidP="00C73807">
      <w:pPr>
        <w:jc w:val="center"/>
        <w:rPr>
          <w:rFonts w:hint="eastAsia"/>
          <w:b/>
          <w:spacing w:val="30"/>
          <w:sz w:val="60"/>
          <w:szCs w:val="60"/>
        </w:rPr>
      </w:pPr>
    </w:p>
    <w:p w:rsidR="00C73807" w:rsidRDefault="00C73807" w:rsidP="00C73807">
      <w:pPr>
        <w:rPr>
          <w:rFonts w:hint="eastAsia"/>
          <w:b/>
          <w:spacing w:val="30"/>
          <w:sz w:val="32"/>
          <w:szCs w:val="32"/>
        </w:rPr>
      </w:pPr>
    </w:p>
    <w:p w:rsidR="00C73807" w:rsidRDefault="00C73807" w:rsidP="00C73807">
      <w:pPr>
        <w:ind w:firstLineChars="377" w:firstLine="1206"/>
        <w:rPr>
          <w:rFonts w:hint="eastAsia"/>
          <w:spacing w:val="30"/>
          <w:sz w:val="32"/>
          <w:szCs w:val="32"/>
          <w:u w:val="single"/>
        </w:rPr>
      </w:pPr>
      <w:r>
        <w:rPr>
          <w:rFonts w:hint="eastAsia"/>
          <w:sz w:val="32"/>
          <w:szCs w:val="32"/>
        </w:rPr>
        <w:t>接受非国有资产的企业（盖章）</w:t>
      </w:r>
      <w:r>
        <w:rPr>
          <w:rFonts w:hint="eastAsia"/>
          <w:spacing w:val="30"/>
          <w:sz w:val="32"/>
          <w:szCs w:val="32"/>
        </w:rPr>
        <w:t>：</w:t>
      </w:r>
      <w:r>
        <w:rPr>
          <w:rFonts w:hint="eastAsia"/>
          <w:spacing w:val="30"/>
          <w:sz w:val="32"/>
          <w:szCs w:val="32"/>
          <w:u w:val="single"/>
        </w:rPr>
        <w:t xml:space="preserve">               </w:t>
      </w:r>
    </w:p>
    <w:p w:rsidR="00C73807" w:rsidRDefault="00C73807" w:rsidP="00C73807">
      <w:pPr>
        <w:ind w:firstLineChars="377" w:firstLine="1433"/>
        <w:rPr>
          <w:rFonts w:hint="eastAsia"/>
          <w:spacing w:val="30"/>
          <w:sz w:val="32"/>
          <w:szCs w:val="32"/>
          <w:u w:val="single"/>
        </w:rPr>
      </w:pPr>
    </w:p>
    <w:p w:rsidR="00C73807" w:rsidRDefault="00C73807" w:rsidP="00C73807">
      <w:pPr>
        <w:ind w:firstLineChars="400" w:firstLine="1280"/>
        <w:rPr>
          <w:rFonts w:hint="eastAsia"/>
          <w:spacing w:val="30"/>
          <w:sz w:val="32"/>
          <w:szCs w:val="32"/>
          <w:u w:val="single"/>
        </w:rPr>
      </w:pPr>
      <w:r>
        <w:rPr>
          <w:rFonts w:hint="eastAsia"/>
          <w:sz w:val="32"/>
          <w:szCs w:val="32"/>
        </w:rPr>
        <w:t>法</w:t>
      </w:r>
      <w:r>
        <w:rPr>
          <w:rFonts w:hint="eastAsia"/>
          <w:sz w:val="32"/>
          <w:szCs w:val="32"/>
        </w:rPr>
        <w:t xml:space="preserve">  </w:t>
      </w:r>
      <w:r>
        <w:rPr>
          <w:rFonts w:hint="eastAsia"/>
          <w:sz w:val="32"/>
          <w:szCs w:val="32"/>
        </w:rPr>
        <w:t>定</w:t>
      </w:r>
      <w:r>
        <w:rPr>
          <w:rFonts w:hint="eastAsia"/>
          <w:sz w:val="32"/>
          <w:szCs w:val="32"/>
        </w:rPr>
        <w:t xml:space="preserve">  </w:t>
      </w:r>
      <w:r>
        <w:rPr>
          <w:rFonts w:hint="eastAsia"/>
          <w:sz w:val="32"/>
          <w:szCs w:val="32"/>
        </w:rPr>
        <w:t>代</w:t>
      </w:r>
      <w:r>
        <w:rPr>
          <w:rFonts w:hint="eastAsia"/>
          <w:sz w:val="32"/>
          <w:szCs w:val="32"/>
        </w:rPr>
        <w:t xml:space="preserve">  </w:t>
      </w:r>
      <w:r>
        <w:rPr>
          <w:rFonts w:hint="eastAsia"/>
          <w:sz w:val="32"/>
          <w:szCs w:val="32"/>
        </w:rPr>
        <w:t>表</w:t>
      </w:r>
      <w:r>
        <w:rPr>
          <w:rFonts w:hint="eastAsia"/>
          <w:sz w:val="32"/>
          <w:szCs w:val="32"/>
        </w:rPr>
        <w:t xml:space="preserve">  </w:t>
      </w:r>
      <w:r>
        <w:rPr>
          <w:rFonts w:hint="eastAsia"/>
          <w:sz w:val="32"/>
          <w:szCs w:val="32"/>
        </w:rPr>
        <w:t>人</w:t>
      </w:r>
      <w:r>
        <w:rPr>
          <w:rFonts w:hint="eastAsia"/>
          <w:sz w:val="32"/>
          <w:szCs w:val="32"/>
        </w:rPr>
        <w:t xml:space="preserve"> </w:t>
      </w:r>
      <w:r>
        <w:rPr>
          <w:rFonts w:hint="eastAsia"/>
          <w:sz w:val="32"/>
          <w:szCs w:val="32"/>
        </w:rPr>
        <w:t>（签字）</w:t>
      </w:r>
      <w:r>
        <w:rPr>
          <w:rFonts w:hint="eastAsia"/>
          <w:spacing w:val="30"/>
          <w:sz w:val="32"/>
          <w:szCs w:val="32"/>
        </w:rPr>
        <w:t>：</w:t>
      </w:r>
      <w:r>
        <w:rPr>
          <w:rFonts w:hint="eastAsia"/>
          <w:spacing w:val="30"/>
          <w:sz w:val="32"/>
          <w:szCs w:val="32"/>
          <w:u w:val="single"/>
        </w:rPr>
        <w:t xml:space="preserve">               </w:t>
      </w:r>
    </w:p>
    <w:p w:rsidR="00C73807" w:rsidRDefault="00C73807" w:rsidP="00C73807">
      <w:pPr>
        <w:ind w:firstLineChars="342" w:firstLine="1300"/>
        <w:rPr>
          <w:rFonts w:hint="eastAsia"/>
          <w:spacing w:val="30"/>
          <w:sz w:val="32"/>
          <w:szCs w:val="32"/>
          <w:u w:val="single"/>
        </w:rPr>
      </w:pPr>
    </w:p>
    <w:p w:rsidR="00C73807" w:rsidRDefault="00C73807" w:rsidP="00C73807">
      <w:pPr>
        <w:ind w:firstLineChars="128" w:firstLine="1408"/>
        <w:rPr>
          <w:rFonts w:hint="eastAsia"/>
          <w:spacing w:val="30"/>
          <w:sz w:val="32"/>
          <w:szCs w:val="32"/>
          <w:u w:val="single"/>
        </w:rPr>
      </w:pPr>
      <w:r>
        <w:rPr>
          <w:rFonts w:hint="eastAsia"/>
          <w:spacing w:val="390"/>
          <w:sz w:val="32"/>
          <w:szCs w:val="32"/>
        </w:rPr>
        <w:t>填报日</w:t>
      </w:r>
      <w:r>
        <w:rPr>
          <w:rFonts w:hint="eastAsia"/>
          <w:sz w:val="32"/>
          <w:szCs w:val="32"/>
        </w:rPr>
        <w:t>期</w:t>
      </w:r>
      <w:r>
        <w:rPr>
          <w:rFonts w:hint="eastAsia"/>
          <w:spacing w:val="30"/>
          <w:sz w:val="32"/>
          <w:szCs w:val="32"/>
        </w:rPr>
        <w:t>：</w:t>
      </w:r>
      <w:r>
        <w:rPr>
          <w:rFonts w:hint="eastAsia"/>
          <w:spacing w:val="30"/>
          <w:sz w:val="32"/>
          <w:szCs w:val="32"/>
        </w:rPr>
        <w:t xml:space="preserve">  </w:t>
      </w:r>
      <w:r>
        <w:rPr>
          <w:rFonts w:hint="eastAsia"/>
          <w:spacing w:val="30"/>
          <w:sz w:val="32"/>
          <w:szCs w:val="32"/>
          <w:u w:val="single"/>
        </w:rPr>
        <w:t xml:space="preserve">               </w:t>
      </w:r>
    </w:p>
    <w:p w:rsidR="00C73807" w:rsidRDefault="00C73807" w:rsidP="00C73807">
      <w:pPr>
        <w:ind w:firstLineChars="128" w:firstLine="486"/>
        <w:rPr>
          <w:rFonts w:hint="eastAsia"/>
          <w:spacing w:val="30"/>
          <w:sz w:val="32"/>
          <w:szCs w:val="32"/>
          <w:u w:val="single"/>
        </w:rPr>
      </w:pPr>
    </w:p>
    <w:p w:rsidR="00C73807" w:rsidRDefault="00C73807" w:rsidP="00C73807">
      <w:pPr>
        <w:ind w:firstLineChars="128" w:firstLine="486"/>
        <w:rPr>
          <w:rFonts w:hint="eastAsia"/>
          <w:spacing w:val="30"/>
          <w:sz w:val="32"/>
          <w:szCs w:val="32"/>
          <w:u w:val="single"/>
        </w:rPr>
      </w:pPr>
    </w:p>
    <w:p w:rsidR="00C73807" w:rsidRDefault="00C73807" w:rsidP="00C73807">
      <w:pPr>
        <w:jc w:val="center"/>
        <w:rPr>
          <w:rFonts w:ascii="黑体" w:eastAsia="黑体" w:hint="eastAsia"/>
          <w:b/>
          <w:spacing w:val="30"/>
          <w:sz w:val="24"/>
        </w:rPr>
      </w:pPr>
      <w:r>
        <w:rPr>
          <w:rFonts w:ascii="黑体" w:eastAsia="黑体" w:hint="eastAsia"/>
          <w:b/>
          <w:spacing w:val="30"/>
          <w:sz w:val="24"/>
        </w:rPr>
        <w:t>中华人民共和国财政部制</w:t>
      </w:r>
    </w:p>
    <w:p w:rsidR="00C73807" w:rsidRDefault="00C73807" w:rsidP="00C73807">
      <w:pPr>
        <w:jc w:val="center"/>
        <w:rPr>
          <w:rFonts w:ascii="宋体" w:hAnsi="宋体" w:hint="eastAsia"/>
          <w:spacing w:val="30"/>
          <w:sz w:val="44"/>
          <w:szCs w:val="44"/>
        </w:rPr>
      </w:pPr>
    </w:p>
    <w:p w:rsidR="00C73807" w:rsidRDefault="00C73807" w:rsidP="00C73807">
      <w:pPr>
        <w:jc w:val="center"/>
        <w:rPr>
          <w:rFonts w:ascii="华文中宋" w:eastAsia="华文中宋" w:hAnsi="华文中宋" w:hint="eastAsia"/>
          <w:spacing w:val="6"/>
          <w:sz w:val="44"/>
          <w:szCs w:val="44"/>
        </w:rPr>
      </w:pPr>
      <w:r>
        <w:rPr>
          <w:rFonts w:ascii="华文中宋" w:eastAsia="华文中宋" w:hAnsi="华文中宋" w:hint="eastAsia"/>
          <w:spacing w:val="6"/>
          <w:sz w:val="44"/>
          <w:szCs w:val="44"/>
        </w:rPr>
        <w:t>资产评估项目基本情况</w:t>
      </w:r>
    </w:p>
    <w:p w:rsidR="00C73807" w:rsidRDefault="00C73807" w:rsidP="00C73807">
      <w:pPr>
        <w:jc w:val="center"/>
        <w:rPr>
          <w:rFonts w:ascii="宋体" w:hAnsi="宋体" w:hint="eastAsia"/>
          <w:spacing w:val="30"/>
          <w:sz w:val="44"/>
          <w:szCs w:val="44"/>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1374"/>
        <w:gridCol w:w="720"/>
        <w:gridCol w:w="540"/>
        <w:gridCol w:w="180"/>
        <w:gridCol w:w="180"/>
        <w:gridCol w:w="877"/>
        <w:gridCol w:w="1010"/>
        <w:gridCol w:w="993"/>
        <w:gridCol w:w="17"/>
        <w:gridCol w:w="1063"/>
        <w:gridCol w:w="720"/>
        <w:gridCol w:w="302"/>
        <w:gridCol w:w="850"/>
      </w:tblGrid>
      <w:tr w:rsidR="00C73807" w:rsidTr="00BC7635">
        <w:trPr>
          <w:trHeight w:val="458"/>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 xml:space="preserve">评　估　对　</w:t>
            </w:r>
            <w:proofErr w:type="gramStart"/>
            <w:r>
              <w:rPr>
                <w:rFonts w:ascii="宋体" w:hAnsi="宋体" w:hint="eastAsia"/>
                <w:sz w:val="24"/>
              </w:rPr>
              <w:t>象</w:t>
            </w:r>
            <w:proofErr w:type="gramEnd"/>
          </w:p>
        </w:tc>
        <w:tc>
          <w:tcPr>
            <w:tcW w:w="7452" w:type="dxa"/>
            <w:gridSpan w:val="12"/>
            <w:vAlign w:val="center"/>
          </w:tcPr>
          <w:p w:rsidR="00C73807" w:rsidRDefault="00C73807" w:rsidP="00BC7635">
            <w:pPr>
              <w:rPr>
                <w:rFonts w:ascii="宋体" w:hAnsi="宋体" w:hint="eastAsia"/>
                <w:sz w:val="24"/>
              </w:rPr>
            </w:pPr>
          </w:p>
        </w:tc>
      </w:tr>
      <w:tr w:rsidR="00C73807" w:rsidTr="00BC7635">
        <w:trPr>
          <w:trHeight w:val="437"/>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接受非国有资产的企业</w:t>
            </w:r>
          </w:p>
        </w:tc>
        <w:tc>
          <w:tcPr>
            <w:tcW w:w="4517" w:type="dxa"/>
            <w:gridSpan w:val="8"/>
            <w:vAlign w:val="center"/>
          </w:tcPr>
          <w:p w:rsidR="00C73807" w:rsidRDefault="00C73807" w:rsidP="00BC7635">
            <w:pPr>
              <w:jc w:val="center"/>
              <w:rPr>
                <w:rFonts w:ascii="宋体" w:hAnsi="宋体" w:hint="eastAsia"/>
                <w:sz w:val="24"/>
              </w:rPr>
            </w:pPr>
          </w:p>
        </w:tc>
        <w:tc>
          <w:tcPr>
            <w:tcW w:w="1783" w:type="dxa"/>
            <w:gridSpan w:val="2"/>
            <w:vAlign w:val="center"/>
          </w:tcPr>
          <w:p w:rsidR="00C73807" w:rsidRDefault="00C73807" w:rsidP="00BC7635">
            <w:pPr>
              <w:jc w:val="center"/>
              <w:rPr>
                <w:rFonts w:ascii="宋体" w:hAnsi="宋体" w:hint="eastAsia"/>
                <w:sz w:val="24"/>
              </w:rPr>
            </w:pPr>
            <w:r>
              <w:rPr>
                <w:rFonts w:ascii="宋体" w:hAnsi="宋体" w:hint="eastAsia"/>
                <w:sz w:val="24"/>
              </w:rPr>
              <w:t>企业管理级次</w:t>
            </w:r>
          </w:p>
        </w:tc>
        <w:tc>
          <w:tcPr>
            <w:tcW w:w="1152" w:type="dxa"/>
            <w:gridSpan w:val="2"/>
            <w:vAlign w:val="center"/>
          </w:tcPr>
          <w:p w:rsidR="00C73807" w:rsidRDefault="00C73807" w:rsidP="00BC7635">
            <w:pPr>
              <w:jc w:val="center"/>
              <w:rPr>
                <w:rFonts w:ascii="宋体" w:hAnsi="宋体" w:hint="eastAsia"/>
                <w:sz w:val="24"/>
              </w:rPr>
            </w:pPr>
          </w:p>
        </w:tc>
      </w:tr>
      <w:tr w:rsidR="00C73807" w:rsidTr="00BC7635">
        <w:trPr>
          <w:trHeight w:val="442"/>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资产评估委托方</w:t>
            </w:r>
          </w:p>
        </w:tc>
        <w:tc>
          <w:tcPr>
            <w:tcW w:w="7452" w:type="dxa"/>
            <w:gridSpan w:val="12"/>
            <w:vAlign w:val="center"/>
          </w:tcPr>
          <w:p w:rsidR="00C73807" w:rsidRDefault="00C73807" w:rsidP="00BC7635">
            <w:pPr>
              <w:rPr>
                <w:rFonts w:ascii="宋体" w:hAnsi="宋体" w:hint="eastAsia"/>
                <w:sz w:val="24"/>
              </w:rPr>
            </w:pPr>
          </w:p>
        </w:tc>
      </w:tr>
      <w:tr w:rsidR="00C73807" w:rsidTr="00BC7635">
        <w:trPr>
          <w:trHeight w:val="442"/>
        </w:trPr>
        <w:tc>
          <w:tcPr>
            <w:tcW w:w="2700" w:type="dxa"/>
            <w:gridSpan w:val="3"/>
            <w:vAlign w:val="center"/>
          </w:tcPr>
          <w:p w:rsidR="00C73807" w:rsidRDefault="00C73807" w:rsidP="00BC7635">
            <w:pPr>
              <w:jc w:val="center"/>
              <w:rPr>
                <w:rFonts w:ascii="宋体" w:hAnsi="宋体" w:hint="eastAsia"/>
                <w:sz w:val="24"/>
              </w:rPr>
            </w:pPr>
            <w:r>
              <w:rPr>
                <w:rFonts w:ascii="宋体" w:hAnsi="宋体" w:hint="eastAsia"/>
                <w:sz w:val="24"/>
              </w:rPr>
              <w:t>所出资企业（有关部门）</w:t>
            </w:r>
          </w:p>
        </w:tc>
        <w:tc>
          <w:tcPr>
            <w:tcW w:w="6732" w:type="dxa"/>
            <w:gridSpan w:val="11"/>
            <w:vAlign w:val="center"/>
          </w:tcPr>
          <w:p w:rsidR="00C73807" w:rsidRDefault="00C73807" w:rsidP="00BC7635">
            <w:pPr>
              <w:jc w:val="center"/>
              <w:rPr>
                <w:rFonts w:ascii="宋体" w:hAnsi="宋体" w:hint="eastAsia"/>
                <w:sz w:val="24"/>
              </w:rPr>
            </w:pPr>
          </w:p>
        </w:tc>
      </w:tr>
      <w:tr w:rsidR="00C73807" w:rsidTr="00BC7635">
        <w:trPr>
          <w:trHeight w:val="2416"/>
        </w:trPr>
        <w:tc>
          <w:tcPr>
            <w:tcW w:w="606" w:type="dxa"/>
            <w:vAlign w:val="center"/>
          </w:tcPr>
          <w:p w:rsidR="00C73807" w:rsidRDefault="00C73807" w:rsidP="00BC7635">
            <w:pPr>
              <w:jc w:val="center"/>
              <w:rPr>
                <w:rFonts w:ascii="宋体" w:hAnsi="宋体" w:hint="eastAsia"/>
                <w:sz w:val="24"/>
              </w:rPr>
            </w:pPr>
            <w:r>
              <w:rPr>
                <w:rFonts w:ascii="宋体" w:hAnsi="宋体" w:hint="eastAsia"/>
                <w:sz w:val="24"/>
              </w:rPr>
              <w:lastRenderedPageBreak/>
              <w:t>经济行为类型</w:t>
            </w:r>
          </w:p>
        </w:tc>
        <w:tc>
          <w:tcPr>
            <w:tcW w:w="8826" w:type="dxa"/>
            <w:gridSpan w:val="13"/>
            <w:vAlign w:val="center"/>
          </w:tcPr>
          <w:p w:rsidR="00C73807" w:rsidRDefault="00C73807" w:rsidP="00BC7635">
            <w:pPr>
              <w:pStyle w:val="a5"/>
              <w:ind w:left="6"/>
              <w:jc w:val="both"/>
              <w:rPr>
                <w:rFonts w:hint="eastAsia"/>
              </w:rPr>
            </w:pPr>
            <w:r>
              <w:t>□</w:t>
            </w:r>
            <w:r>
              <w:rPr>
                <w:rFonts w:hint="eastAsia"/>
              </w:rPr>
              <w:t xml:space="preserve"> 收购非国有单位的资产</w:t>
            </w:r>
          </w:p>
          <w:p w:rsidR="00C73807" w:rsidRDefault="00C73807" w:rsidP="00BC7635">
            <w:pPr>
              <w:pStyle w:val="a5"/>
              <w:ind w:left="6"/>
              <w:jc w:val="both"/>
              <w:rPr>
                <w:rFonts w:hint="eastAsia"/>
              </w:rPr>
            </w:pPr>
            <w:r>
              <w:t>□</w:t>
            </w:r>
            <w:r>
              <w:rPr>
                <w:rFonts w:hint="eastAsia"/>
              </w:rPr>
              <w:t xml:space="preserve"> 接受非国有单位以非货币资产出资</w:t>
            </w:r>
          </w:p>
          <w:p w:rsidR="00C73807" w:rsidRDefault="00C73807" w:rsidP="00BC7635">
            <w:pPr>
              <w:pStyle w:val="a5"/>
              <w:ind w:left="6"/>
              <w:jc w:val="both"/>
              <w:rPr>
                <w:rFonts w:hint="eastAsia"/>
              </w:rPr>
            </w:pPr>
            <w:r>
              <w:t>□</w:t>
            </w:r>
            <w:r>
              <w:rPr>
                <w:rFonts w:hint="eastAsia"/>
              </w:rPr>
              <w:t xml:space="preserve"> 接受非国有单位以非货币资产抵债</w:t>
            </w:r>
          </w:p>
          <w:p w:rsidR="00C73807" w:rsidRDefault="00C73807" w:rsidP="00BC7635">
            <w:pPr>
              <w:rPr>
                <w:rFonts w:ascii="宋体" w:hAnsi="宋体" w:hint="eastAsia"/>
                <w:sz w:val="24"/>
              </w:rPr>
            </w:pPr>
            <w:r>
              <w:rPr>
                <w:rFonts w:ascii="宋体" w:hAnsi="宋体" w:cs="宋体"/>
                <w:kern w:val="0"/>
                <w:sz w:val="24"/>
              </w:rPr>
              <w:t>□</w:t>
            </w:r>
            <w:r>
              <w:rPr>
                <w:rFonts w:ascii="宋体" w:hAnsi="宋体" w:cs="宋体" w:hint="eastAsia"/>
                <w:kern w:val="0"/>
                <w:sz w:val="24"/>
              </w:rPr>
              <w:t xml:space="preserve"> </w:t>
            </w:r>
            <w:r>
              <w:rPr>
                <w:rFonts w:hint="eastAsia"/>
                <w:sz w:val="24"/>
              </w:rPr>
              <w:t>其他</w:t>
            </w:r>
          </w:p>
        </w:tc>
      </w:tr>
      <w:tr w:rsidR="00C73807" w:rsidTr="00BC7635">
        <w:trPr>
          <w:trHeight w:val="631"/>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评估报告编号</w:t>
            </w:r>
          </w:p>
        </w:tc>
        <w:tc>
          <w:tcPr>
            <w:tcW w:w="3507" w:type="dxa"/>
            <w:gridSpan w:val="6"/>
            <w:vAlign w:val="center"/>
          </w:tcPr>
          <w:p w:rsidR="00C73807" w:rsidRDefault="00C73807" w:rsidP="00BC7635">
            <w:pPr>
              <w:rPr>
                <w:rFonts w:ascii="宋体" w:hAnsi="宋体" w:hint="eastAsia"/>
                <w:sz w:val="24"/>
              </w:rPr>
            </w:pPr>
          </w:p>
        </w:tc>
        <w:tc>
          <w:tcPr>
            <w:tcW w:w="2073" w:type="dxa"/>
            <w:gridSpan w:val="3"/>
            <w:vAlign w:val="center"/>
          </w:tcPr>
          <w:p w:rsidR="00C73807" w:rsidRDefault="00C73807" w:rsidP="00BC7635">
            <w:pPr>
              <w:jc w:val="center"/>
              <w:rPr>
                <w:rFonts w:ascii="宋体" w:hAnsi="宋体" w:hint="eastAsia"/>
                <w:sz w:val="24"/>
              </w:rPr>
            </w:pPr>
            <w:r>
              <w:rPr>
                <w:rFonts w:ascii="宋体" w:hAnsi="宋体" w:hint="eastAsia"/>
                <w:sz w:val="24"/>
              </w:rPr>
              <w:t>主要评估方法</w:t>
            </w:r>
          </w:p>
        </w:tc>
        <w:tc>
          <w:tcPr>
            <w:tcW w:w="1872" w:type="dxa"/>
            <w:gridSpan w:val="3"/>
            <w:vAlign w:val="center"/>
          </w:tcPr>
          <w:p w:rsidR="00C73807" w:rsidRDefault="00C73807" w:rsidP="00BC7635">
            <w:pPr>
              <w:rPr>
                <w:rFonts w:ascii="宋体" w:hAnsi="宋体" w:hint="eastAsia"/>
                <w:sz w:val="24"/>
              </w:rPr>
            </w:pPr>
          </w:p>
        </w:tc>
      </w:tr>
      <w:tr w:rsidR="00C73807" w:rsidTr="00BC7635">
        <w:trPr>
          <w:trHeight w:val="587"/>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评估机构名称</w:t>
            </w:r>
          </w:p>
        </w:tc>
        <w:tc>
          <w:tcPr>
            <w:tcW w:w="3507" w:type="dxa"/>
            <w:gridSpan w:val="6"/>
            <w:vAlign w:val="center"/>
          </w:tcPr>
          <w:p w:rsidR="00C73807" w:rsidRDefault="00C73807" w:rsidP="00BC7635">
            <w:pPr>
              <w:rPr>
                <w:rFonts w:ascii="宋体" w:hAnsi="宋体" w:hint="eastAsia"/>
                <w:sz w:val="24"/>
              </w:rPr>
            </w:pPr>
          </w:p>
        </w:tc>
        <w:tc>
          <w:tcPr>
            <w:tcW w:w="2073" w:type="dxa"/>
            <w:gridSpan w:val="3"/>
            <w:vAlign w:val="center"/>
          </w:tcPr>
          <w:p w:rsidR="00C73807" w:rsidRDefault="00C73807" w:rsidP="00BC7635">
            <w:pPr>
              <w:jc w:val="center"/>
              <w:rPr>
                <w:rFonts w:ascii="宋体" w:hAnsi="宋体" w:hint="eastAsia"/>
                <w:sz w:val="24"/>
              </w:rPr>
            </w:pPr>
            <w:r>
              <w:rPr>
                <w:rFonts w:ascii="宋体" w:hAnsi="宋体" w:hint="eastAsia"/>
                <w:sz w:val="24"/>
              </w:rPr>
              <w:t>资质证书编号</w:t>
            </w:r>
          </w:p>
        </w:tc>
        <w:tc>
          <w:tcPr>
            <w:tcW w:w="1872" w:type="dxa"/>
            <w:gridSpan w:val="3"/>
            <w:vAlign w:val="center"/>
          </w:tcPr>
          <w:p w:rsidR="00C73807" w:rsidRDefault="00C73807" w:rsidP="00BC7635">
            <w:pPr>
              <w:rPr>
                <w:rFonts w:ascii="宋体" w:hAnsi="宋体" w:hint="eastAsia"/>
                <w:sz w:val="24"/>
              </w:rPr>
            </w:pPr>
          </w:p>
        </w:tc>
      </w:tr>
      <w:tr w:rsidR="00C73807" w:rsidTr="00BC7635">
        <w:trPr>
          <w:trHeight w:val="609"/>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注册评估师姓名</w:t>
            </w:r>
          </w:p>
        </w:tc>
        <w:tc>
          <w:tcPr>
            <w:tcW w:w="1620" w:type="dxa"/>
            <w:gridSpan w:val="4"/>
            <w:vAlign w:val="center"/>
          </w:tcPr>
          <w:p w:rsidR="00C73807" w:rsidRDefault="00C73807" w:rsidP="00BC7635">
            <w:pPr>
              <w:rPr>
                <w:rFonts w:ascii="宋体" w:hAnsi="宋体" w:hint="eastAsia"/>
                <w:sz w:val="24"/>
              </w:rPr>
            </w:pPr>
          </w:p>
        </w:tc>
        <w:tc>
          <w:tcPr>
            <w:tcW w:w="1887" w:type="dxa"/>
            <w:gridSpan w:val="2"/>
            <w:vAlign w:val="center"/>
          </w:tcPr>
          <w:p w:rsidR="00C73807" w:rsidRDefault="00C73807" w:rsidP="00BC7635">
            <w:pPr>
              <w:rPr>
                <w:rFonts w:ascii="宋体" w:hAnsi="宋体" w:hint="eastAsia"/>
                <w:sz w:val="24"/>
              </w:rPr>
            </w:pPr>
          </w:p>
        </w:tc>
        <w:tc>
          <w:tcPr>
            <w:tcW w:w="2073" w:type="dxa"/>
            <w:gridSpan w:val="3"/>
            <w:vAlign w:val="center"/>
          </w:tcPr>
          <w:p w:rsidR="00C73807" w:rsidRDefault="00C73807" w:rsidP="00BC7635">
            <w:pPr>
              <w:jc w:val="center"/>
              <w:rPr>
                <w:rFonts w:ascii="宋体" w:hAnsi="宋体" w:hint="eastAsia"/>
                <w:sz w:val="24"/>
              </w:rPr>
            </w:pPr>
            <w:r>
              <w:rPr>
                <w:rFonts w:ascii="宋体" w:hAnsi="宋体" w:hint="eastAsia"/>
                <w:sz w:val="24"/>
              </w:rPr>
              <w:t>注册评估师编号</w:t>
            </w:r>
          </w:p>
        </w:tc>
        <w:tc>
          <w:tcPr>
            <w:tcW w:w="1022" w:type="dxa"/>
            <w:gridSpan w:val="2"/>
            <w:vAlign w:val="center"/>
          </w:tcPr>
          <w:p w:rsidR="00C73807" w:rsidRDefault="00C73807" w:rsidP="00BC7635">
            <w:pPr>
              <w:rPr>
                <w:rFonts w:ascii="宋体" w:hAnsi="宋体" w:hint="eastAsia"/>
                <w:sz w:val="24"/>
              </w:rPr>
            </w:pPr>
          </w:p>
        </w:tc>
        <w:tc>
          <w:tcPr>
            <w:tcW w:w="850" w:type="dxa"/>
            <w:vAlign w:val="center"/>
          </w:tcPr>
          <w:p w:rsidR="00C73807" w:rsidRDefault="00C73807" w:rsidP="00BC7635">
            <w:pPr>
              <w:rPr>
                <w:rFonts w:ascii="宋体" w:hAnsi="宋体" w:hint="eastAsia"/>
                <w:sz w:val="24"/>
              </w:rPr>
            </w:pPr>
          </w:p>
        </w:tc>
      </w:tr>
      <w:tr w:rsidR="00C73807" w:rsidTr="00BC7635">
        <w:trPr>
          <w:trHeight w:val="597"/>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接受非国有资产的企业联系人</w:t>
            </w:r>
          </w:p>
        </w:tc>
        <w:tc>
          <w:tcPr>
            <w:tcW w:w="1440" w:type="dxa"/>
            <w:gridSpan w:val="3"/>
            <w:vAlign w:val="center"/>
          </w:tcPr>
          <w:p w:rsidR="00C73807" w:rsidRDefault="00C73807" w:rsidP="00BC7635">
            <w:pPr>
              <w:rPr>
                <w:rFonts w:ascii="宋体" w:hAnsi="宋体" w:hint="eastAsia"/>
                <w:sz w:val="24"/>
              </w:rPr>
            </w:pPr>
          </w:p>
        </w:tc>
        <w:tc>
          <w:tcPr>
            <w:tcW w:w="1057" w:type="dxa"/>
            <w:gridSpan w:val="2"/>
            <w:vAlign w:val="center"/>
          </w:tcPr>
          <w:p w:rsidR="00C73807" w:rsidRDefault="00C73807" w:rsidP="00BC7635">
            <w:pPr>
              <w:jc w:val="center"/>
              <w:rPr>
                <w:rFonts w:ascii="宋体" w:hAnsi="宋体" w:hint="eastAsia"/>
                <w:sz w:val="24"/>
              </w:rPr>
            </w:pPr>
            <w:r>
              <w:rPr>
                <w:rFonts w:ascii="宋体" w:hAnsi="宋体" w:hint="eastAsia"/>
                <w:sz w:val="24"/>
              </w:rPr>
              <w:t>电  话</w:t>
            </w:r>
          </w:p>
        </w:tc>
        <w:tc>
          <w:tcPr>
            <w:tcW w:w="2003" w:type="dxa"/>
            <w:gridSpan w:val="2"/>
            <w:vAlign w:val="center"/>
          </w:tcPr>
          <w:p w:rsidR="00C73807" w:rsidRDefault="00C73807" w:rsidP="00BC7635">
            <w:pPr>
              <w:rPr>
                <w:rFonts w:ascii="宋体" w:hAnsi="宋体" w:hint="eastAsia"/>
                <w:sz w:val="24"/>
              </w:rPr>
            </w:pPr>
          </w:p>
        </w:tc>
        <w:tc>
          <w:tcPr>
            <w:tcW w:w="1080" w:type="dxa"/>
            <w:gridSpan w:val="2"/>
            <w:vAlign w:val="center"/>
          </w:tcPr>
          <w:p w:rsidR="00C73807" w:rsidRDefault="00C73807" w:rsidP="00BC7635">
            <w:pPr>
              <w:jc w:val="center"/>
              <w:rPr>
                <w:rFonts w:ascii="宋体" w:hAnsi="宋体" w:hint="eastAsia"/>
                <w:sz w:val="24"/>
              </w:rPr>
            </w:pPr>
            <w:r>
              <w:rPr>
                <w:rFonts w:ascii="宋体" w:hAnsi="宋体" w:hint="eastAsia"/>
                <w:sz w:val="24"/>
              </w:rPr>
              <w:t>通  讯</w:t>
            </w:r>
          </w:p>
          <w:p w:rsidR="00C73807" w:rsidRDefault="00C73807" w:rsidP="00BC7635">
            <w:pPr>
              <w:jc w:val="center"/>
              <w:rPr>
                <w:rFonts w:ascii="宋体" w:hAnsi="宋体" w:hint="eastAsia"/>
                <w:sz w:val="24"/>
              </w:rPr>
            </w:pPr>
            <w:r>
              <w:rPr>
                <w:rFonts w:ascii="宋体" w:hAnsi="宋体" w:hint="eastAsia"/>
                <w:sz w:val="24"/>
              </w:rPr>
              <w:t>地  址</w:t>
            </w:r>
          </w:p>
        </w:tc>
        <w:tc>
          <w:tcPr>
            <w:tcW w:w="1872" w:type="dxa"/>
            <w:gridSpan w:val="3"/>
            <w:vAlign w:val="center"/>
          </w:tcPr>
          <w:p w:rsidR="00C73807" w:rsidRDefault="00C73807" w:rsidP="00BC7635">
            <w:pPr>
              <w:rPr>
                <w:rFonts w:ascii="宋体" w:hAnsi="宋体" w:hint="eastAsia"/>
                <w:sz w:val="24"/>
              </w:rPr>
            </w:pPr>
          </w:p>
        </w:tc>
      </w:tr>
      <w:tr w:rsidR="00C73807" w:rsidTr="00BC7635">
        <w:trPr>
          <w:trHeight w:val="597"/>
        </w:trPr>
        <w:tc>
          <w:tcPr>
            <w:tcW w:w="1980" w:type="dxa"/>
            <w:gridSpan w:val="2"/>
            <w:vAlign w:val="center"/>
          </w:tcPr>
          <w:p w:rsidR="00C73807" w:rsidRDefault="00C73807" w:rsidP="00BC7635">
            <w:pPr>
              <w:jc w:val="center"/>
              <w:rPr>
                <w:rFonts w:ascii="宋体" w:hAnsi="宋体" w:hint="eastAsia"/>
                <w:sz w:val="24"/>
              </w:rPr>
            </w:pPr>
            <w:r>
              <w:rPr>
                <w:rFonts w:ascii="宋体" w:hAnsi="宋体" w:hint="eastAsia"/>
                <w:sz w:val="24"/>
              </w:rPr>
              <w:t>所出资企业（有关部门）联系人</w:t>
            </w:r>
          </w:p>
        </w:tc>
        <w:tc>
          <w:tcPr>
            <w:tcW w:w="1440" w:type="dxa"/>
            <w:gridSpan w:val="3"/>
            <w:vAlign w:val="center"/>
          </w:tcPr>
          <w:p w:rsidR="00C73807" w:rsidRDefault="00C73807" w:rsidP="00BC7635">
            <w:pPr>
              <w:rPr>
                <w:rFonts w:ascii="宋体" w:hAnsi="宋体" w:hint="eastAsia"/>
                <w:sz w:val="24"/>
              </w:rPr>
            </w:pPr>
          </w:p>
        </w:tc>
        <w:tc>
          <w:tcPr>
            <w:tcW w:w="1057" w:type="dxa"/>
            <w:gridSpan w:val="2"/>
            <w:vAlign w:val="center"/>
          </w:tcPr>
          <w:p w:rsidR="00C73807" w:rsidRDefault="00C73807" w:rsidP="00BC7635">
            <w:pPr>
              <w:jc w:val="center"/>
              <w:rPr>
                <w:rFonts w:ascii="宋体" w:hAnsi="宋体" w:hint="eastAsia"/>
                <w:sz w:val="24"/>
              </w:rPr>
            </w:pPr>
            <w:r>
              <w:rPr>
                <w:rFonts w:ascii="宋体" w:hAnsi="宋体" w:hint="eastAsia"/>
                <w:sz w:val="24"/>
              </w:rPr>
              <w:t>电  话</w:t>
            </w:r>
          </w:p>
        </w:tc>
        <w:tc>
          <w:tcPr>
            <w:tcW w:w="2003" w:type="dxa"/>
            <w:gridSpan w:val="2"/>
            <w:vAlign w:val="center"/>
          </w:tcPr>
          <w:p w:rsidR="00C73807" w:rsidRDefault="00C73807" w:rsidP="00BC7635">
            <w:pPr>
              <w:rPr>
                <w:rFonts w:ascii="宋体" w:hAnsi="宋体" w:hint="eastAsia"/>
                <w:sz w:val="24"/>
              </w:rPr>
            </w:pPr>
          </w:p>
        </w:tc>
        <w:tc>
          <w:tcPr>
            <w:tcW w:w="1080" w:type="dxa"/>
            <w:gridSpan w:val="2"/>
            <w:vAlign w:val="center"/>
          </w:tcPr>
          <w:p w:rsidR="00C73807" w:rsidRDefault="00C73807" w:rsidP="00BC7635">
            <w:pPr>
              <w:jc w:val="center"/>
              <w:rPr>
                <w:rFonts w:ascii="宋体" w:hAnsi="宋体" w:hint="eastAsia"/>
                <w:sz w:val="24"/>
              </w:rPr>
            </w:pPr>
            <w:r>
              <w:rPr>
                <w:rFonts w:ascii="宋体" w:hAnsi="宋体" w:hint="eastAsia"/>
                <w:sz w:val="24"/>
              </w:rPr>
              <w:t>通  讯</w:t>
            </w:r>
          </w:p>
          <w:p w:rsidR="00C73807" w:rsidRDefault="00C73807" w:rsidP="00BC7635">
            <w:pPr>
              <w:jc w:val="center"/>
              <w:rPr>
                <w:rFonts w:ascii="宋体" w:hAnsi="宋体" w:hint="eastAsia"/>
                <w:sz w:val="24"/>
              </w:rPr>
            </w:pPr>
            <w:r>
              <w:rPr>
                <w:rFonts w:ascii="宋体" w:hAnsi="宋体" w:hint="eastAsia"/>
                <w:sz w:val="24"/>
              </w:rPr>
              <w:t>地  址</w:t>
            </w:r>
          </w:p>
        </w:tc>
        <w:tc>
          <w:tcPr>
            <w:tcW w:w="1872" w:type="dxa"/>
            <w:gridSpan w:val="3"/>
            <w:vAlign w:val="center"/>
          </w:tcPr>
          <w:p w:rsidR="00C73807" w:rsidRDefault="00C73807" w:rsidP="00BC7635">
            <w:pPr>
              <w:rPr>
                <w:rFonts w:ascii="宋体" w:hAnsi="宋体" w:hint="eastAsia"/>
                <w:sz w:val="24"/>
              </w:rPr>
            </w:pPr>
          </w:p>
        </w:tc>
      </w:tr>
      <w:tr w:rsidR="00C73807" w:rsidTr="00BC7635">
        <w:trPr>
          <w:trHeight w:val="3332"/>
        </w:trPr>
        <w:tc>
          <w:tcPr>
            <w:tcW w:w="3240" w:type="dxa"/>
            <w:gridSpan w:val="4"/>
            <w:vAlign w:val="center"/>
          </w:tcPr>
          <w:p w:rsidR="00C73807" w:rsidRDefault="00C73807" w:rsidP="00BC7635">
            <w:pPr>
              <w:jc w:val="center"/>
              <w:rPr>
                <w:rFonts w:ascii="宋体" w:hAnsi="宋体" w:hint="eastAsia"/>
                <w:sz w:val="24"/>
              </w:rPr>
            </w:pPr>
            <w:r>
              <w:rPr>
                <w:rFonts w:ascii="宋体" w:hAnsi="宋体" w:hint="eastAsia"/>
                <w:sz w:val="24"/>
              </w:rPr>
              <w:t>申报备案</w:t>
            </w: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接受非国有资产的企业盖章</w:t>
            </w:r>
          </w:p>
          <w:p w:rsidR="00C73807" w:rsidRDefault="00C73807" w:rsidP="00BC7635">
            <w:pPr>
              <w:jc w:val="center"/>
              <w:rPr>
                <w:rFonts w:ascii="宋体" w:hAnsi="宋体" w:hint="eastAsia"/>
                <w:sz w:val="24"/>
              </w:rPr>
            </w:pPr>
          </w:p>
          <w:p w:rsidR="00C73807" w:rsidRDefault="00C73807" w:rsidP="00BC7635">
            <w:pPr>
              <w:rPr>
                <w:rFonts w:ascii="宋体" w:hAnsi="宋体" w:hint="eastAsia"/>
                <w:sz w:val="24"/>
              </w:rPr>
            </w:pPr>
            <w:r>
              <w:rPr>
                <w:rFonts w:ascii="宋体" w:hAnsi="宋体" w:hint="eastAsia"/>
                <w:sz w:val="24"/>
              </w:rPr>
              <w:t>法定代表人签字：</w:t>
            </w: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年  月  日</w:t>
            </w:r>
          </w:p>
        </w:tc>
        <w:tc>
          <w:tcPr>
            <w:tcW w:w="3240" w:type="dxa"/>
            <w:gridSpan w:val="5"/>
            <w:vAlign w:val="center"/>
          </w:tcPr>
          <w:p w:rsidR="00C73807" w:rsidRDefault="00C73807" w:rsidP="00BC7635">
            <w:pPr>
              <w:jc w:val="center"/>
              <w:rPr>
                <w:rFonts w:ascii="宋体" w:hAnsi="宋体" w:hint="eastAsia"/>
                <w:sz w:val="24"/>
              </w:rPr>
            </w:pPr>
            <w:r>
              <w:rPr>
                <w:rFonts w:ascii="宋体" w:hAnsi="宋体" w:hint="eastAsia"/>
                <w:sz w:val="24"/>
              </w:rPr>
              <w:t>同意转报备案</w:t>
            </w: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上级单位盖章</w:t>
            </w:r>
          </w:p>
          <w:p w:rsidR="00C73807" w:rsidRDefault="00C73807" w:rsidP="00BC7635">
            <w:pPr>
              <w:jc w:val="center"/>
              <w:rPr>
                <w:rFonts w:ascii="宋体" w:hAnsi="宋体" w:hint="eastAsia"/>
                <w:sz w:val="24"/>
              </w:rPr>
            </w:pPr>
          </w:p>
          <w:p w:rsidR="00C73807" w:rsidRDefault="00C73807" w:rsidP="00BC7635">
            <w:pPr>
              <w:jc w:val="center"/>
              <w:rPr>
                <w:rFonts w:ascii="宋体" w:hAnsi="宋体" w:hint="eastAsia"/>
                <w:sz w:val="24"/>
              </w:rPr>
            </w:pPr>
          </w:p>
          <w:p w:rsidR="00C73807" w:rsidRDefault="00C73807" w:rsidP="00BC7635">
            <w:pPr>
              <w:rPr>
                <w:rFonts w:ascii="宋体" w:hAnsi="宋体" w:hint="eastAsia"/>
                <w:sz w:val="24"/>
              </w:rPr>
            </w:pPr>
            <w:r>
              <w:rPr>
                <w:rFonts w:ascii="宋体" w:hAnsi="宋体" w:hint="eastAsia"/>
                <w:sz w:val="24"/>
              </w:rPr>
              <w:t>单位负责人签字：</w:t>
            </w: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年  月  日</w:t>
            </w:r>
          </w:p>
        </w:tc>
        <w:tc>
          <w:tcPr>
            <w:tcW w:w="2952" w:type="dxa"/>
            <w:gridSpan w:val="5"/>
            <w:vAlign w:val="center"/>
          </w:tcPr>
          <w:p w:rsidR="00C73807" w:rsidRDefault="00C73807" w:rsidP="00BC7635">
            <w:pPr>
              <w:jc w:val="center"/>
              <w:rPr>
                <w:rFonts w:ascii="宋体" w:hAnsi="宋体" w:hint="eastAsia"/>
                <w:sz w:val="24"/>
              </w:rPr>
            </w:pPr>
            <w:r>
              <w:rPr>
                <w:rFonts w:ascii="宋体" w:hAnsi="宋体" w:hint="eastAsia"/>
                <w:sz w:val="24"/>
              </w:rPr>
              <w:t>备      案</w:t>
            </w: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国有资产监督管理机构</w:t>
            </w: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（所出资企业、有关部门）</w:t>
            </w:r>
          </w:p>
          <w:p w:rsidR="00C73807" w:rsidRDefault="00C73807" w:rsidP="00BC7635">
            <w:pPr>
              <w:rPr>
                <w:rFonts w:ascii="宋体" w:hAnsi="宋体" w:hint="eastAsia"/>
                <w:sz w:val="24"/>
              </w:rPr>
            </w:pPr>
          </w:p>
          <w:p w:rsidR="00C73807" w:rsidRDefault="00C73807" w:rsidP="00BC7635">
            <w:pPr>
              <w:rPr>
                <w:rFonts w:ascii="宋体" w:hAnsi="宋体" w:hint="eastAsia"/>
                <w:sz w:val="24"/>
              </w:rPr>
            </w:pPr>
          </w:p>
          <w:p w:rsidR="00C73807" w:rsidRDefault="00C73807" w:rsidP="00BC7635">
            <w:pPr>
              <w:rPr>
                <w:rFonts w:ascii="宋体" w:hAnsi="宋体" w:hint="eastAsia"/>
                <w:sz w:val="24"/>
              </w:rPr>
            </w:pPr>
          </w:p>
          <w:p w:rsidR="00C73807" w:rsidRDefault="00C73807" w:rsidP="00BC7635">
            <w:pPr>
              <w:jc w:val="center"/>
              <w:rPr>
                <w:rFonts w:ascii="宋体" w:hAnsi="宋体" w:hint="eastAsia"/>
                <w:sz w:val="24"/>
              </w:rPr>
            </w:pPr>
            <w:r>
              <w:rPr>
                <w:rFonts w:ascii="宋体" w:hAnsi="宋体" w:hint="eastAsia"/>
                <w:sz w:val="24"/>
              </w:rPr>
              <w:t>年  月  日</w:t>
            </w:r>
          </w:p>
        </w:tc>
      </w:tr>
    </w:tbl>
    <w:p w:rsidR="00C73807" w:rsidRDefault="00C73807" w:rsidP="00C73807">
      <w:pPr>
        <w:jc w:val="center"/>
        <w:rPr>
          <w:rFonts w:ascii="华文中宋" w:eastAsia="华文中宋" w:hAnsi="华文中宋" w:hint="eastAsia"/>
          <w:spacing w:val="30"/>
          <w:sz w:val="44"/>
          <w:szCs w:val="44"/>
        </w:rPr>
      </w:pPr>
      <w:r>
        <w:rPr>
          <w:rFonts w:ascii="宋体" w:hAnsi="宋体"/>
          <w:spacing w:val="30"/>
          <w:sz w:val="44"/>
          <w:szCs w:val="44"/>
        </w:rPr>
        <w:br/>
      </w:r>
      <w:r>
        <w:rPr>
          <w:rFonts w:ascii="华文中宋" w:eastAsia="华文中宋" w:hAnsi="华文中宋" w:hint="eastAsia"/>
          <w:spacing w:val="30"/>
          <w:sz w:val="44"/>
          <w:szCs w:val="44"/>
        </w:rPr>
        <w:t>资产评估结果</w:t>
      </w:r>
    </w:p>
    <w:p w:rsidR="00C73807" w:rsidRDefault="00C73807" w:rsidP="00C73807">
      <w:pPr>
        <w:ind w:firstLineChars="72" w:firstLine="202"/>
        <w:rPr>
          <w:rFonts w:ascii="宋体" w:hAnsi="宋体" w:hint="eastAsia"/>
          <w:spacing w:val="20"/>
          <w:sz w:val="24"/>
        </w:rPr>
      </w:pPr>
    </w:p>
    <w:p w:rsidR="00C73807" w:rsidRDefault="00C73807" w:rsidP="00C73807">
      <w:pPr>
        <w:ind w:firstLineChars="192" w:firstLine="538"/>
        <w:rPr>
          <w:rFonts w:ascii="宋体" w:hAnsi="宋体" w:hint="eastAsia"/>
          <w:spacing w:val="20"/>
          <w:sz w:val="24"/>
        </w:rPr>
      </w:pPr>
      <w:r>
        <w:rPr>
          <w:rFonts w:ascii="宋体" w:hAnsi="宋体" w:hint="eastAsia"/>
          <w:spacing w:val="20"/>
          <w:sz w:val="24"/>
        </w:rPr>
        <w:t>评　估　基　准　日：　   年  月  日</w:t>
      </w:r>
    </w:p>
    <w:p w:rsidR="00C73807" w:rsidRDefault="00C73807" w:rsidP="00C73807">
      <w:pPr>
        <w:ind w:firstLineChars="200" w:firstLine="560"/>
        <w:rPr>
          <w:rFonts w:ascii="宋体" w:hAnsi="宋体" w:hint="eastAsia"/>
          <w:spacing w:val="20"/>
          <w:sz w:val="24"/>
        </w:rPr>
      </w:pPr>
      <w:r>
        <w:rPr>
          <w:rFonts w:ascii="宋体" w:hAnsi="宋体" w:hint="eastAsia"/>
          <w:spacing w:val="20"/>
          <w:sz w:val="24"/>
        </w:rPr>
        <w:t>评估结果使用有效期至：   年  月  日   金额单位：人民币万元</w:t>
      </w:r>
    </w:p>
    <w:p w:rsidR="00C73807" w:rsidRDefault="00C73807" w:rsidP="00C73807">
      <w:pPr>
        <w:ind w:firstLineChars="200" w:firstLine="560"/>
        <w:rPr>
          <w:rFonts w:ascii="宋体" w:hAnsi="宋体" w:hint="eastAsia"/>
          <w:spacing w:val="2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620"/>
        <w:gridCol w:w="1800"/>
        <w:gridCol w:w="1463"/>
        <w:gridCol w:w="1417"/>
      </w:tblGrid>
      <w:tr w:rsidR="00C73807" w:rsidTr="00BC7635">
        <w:trPr>
          <w:trHeight w:val="851"/>
        </w:trPr>
        <w:tc>
          <w:tcPr>
            <w:tcW w:w="2880" w:type="dxa"/>
            <w:vAlign w:val="center"/>
          </w:tcPr>
          <w:p w:rsidR="00C73807" w:rsidRDefault="00C73807" w:rsidP="00BC7635">
            <w:pPr>
              <w:jc w:val="center"/>
              <w:rPr>
                <w:rFonts w:ascii="宋体" w:hAnsi="宋体" w:hint="eastAsia"/>
                <w:sz w:val="24"/>
              </w:rPr>
            </w:pPr>
            <w:r>
              <w:rPr>
                <w:rFonts w:ascii="宋体" w:hAnsi="宋体" w:hint="eastAsia"/>
                <w:sz w:val="24"/>
              </w:rPr>
              <w:t>项  目</w:t>
            </w:r>
          </w:p>
        </w:tc>
        <w:tc>
          <w:tcPr>
            <w:tcW w:w="1620" w:type="dxa"/>
            <w:vAlign w:val="center"/>
          </w:tcPr>
          <w:p w:rsidR="00C73807" w:rsidRDefault="00C73807" w:rsidP="00BC7635">
            <w:pPr>
              <w:jc w:val="center"/>
              <w:rPr>
                <w:rFonts w:ascii="宋体" w:hAnsi="宋体" w:hint="eastAsia"/>
                <w:sz w:val="24"/>
              </w:rPr>
            </w:pPr>
            <w:r>
              <w:rPr>
                <w:rFonts w:ascii="宋体" w:hAnsi="宋体" w:hint="eastAsia"/>
                <w:sz w:val="24"/>
              </w:rPr>
              <w:t>账面价值</w:t>
            </w:r>
          </w:p>
        </w:tc>
        <w:tc>
          <w:tcPr>
            <w:tcW w:w="1800" w:type="dxa"/>
            <w:vAlign w:val="center"/>
          </w:tcPr>
          <w:p w:rsidR="00C73807" w:rsidRDefault="00C73807" w:rsidP="00BC7635">
            <w:pPr>
              <w:jc w:val="center"/>
              <w:rPr>
                <w:rFonts w:ascii="宋体" w:hAnsi="宋体" w:hint="eastAsia"/>
                <w:sz w:val="24"/>
              </w:rPr>
            </w:pPr>
            <w:r>
              <w:rPr>
                <w:rFonts w:ascii="宋体" w:hAnsi="宋体" w:hint="eastAsia"/>
                <w:sz w:val="24"/>
              </w:rPr>
              <w:t>评估价值</w:t>
            </w:r>
          </w:p>
        </w:tc>
        <w:tc>
          <w:tcPr>
            <w:tcW w:w="1463" w:type="dxa"/>
            <w:vAlign w:val="center"/>
          </w:tcPr>
          <w:p w:rsidR="00C73807" w:rsidRDefault="00C73807" w:rsidP="00BC7635">
            <w:pPr>
              <w:jc w:val="center"/>
              <w:rPr>
                <w:rFonts w:ascii="宋体" w:hAnsi="宋体" w:hint="eastAsia"/>
                <w:sz w:val="24"/>
              </w:rPr>
            </w:pPr>
            <w:r>
              <w:rPr>
                <w:rFonts w:ascii="宋体" w:hAnsi="宋体" w:hint="eastAsia"/>
                <w:sz w:val="24"/>
              </w:rPr>
              <w:t>增减值</w:t>
            </w:r>
          </w:p>
        </w:tc>
        <w:tc>
          <w:tcPr>
            <w:tcW w:w="1417" w:type="dxa"/>
            <w:vAlign w:val="center"/>
          </w:tcPr>
          <w:p w:rsidR="00C73807" w:rsidRDefault="00C73807" w:rsidP="00BC7635">
            <w:pPr>
              <w:jc w:val="center"/>
              <w:rPr>
                <w:rFonts w:ascii="宋体" w:hAnsi="宋体" w:hint="eastAsia"/>
                <w:sz w:val="24"/>
              </w:rPr>
            </w:pPr>
            <w:r>
              <w:rPr>
                <w:rFonts w:ascii="宋体" w:hAnsi="宋体" w:hint="eastAsia"/>
                <w:sz w:val="24"/>
              </w:rPr>
              <w:t>增减率</w:t>
            </w:r>
          </w:p>
          <w:p w:rsidR="00C73807" w:rsidRDefault="00C73807" w:rsidP="00BC7635">
            <w:pPr>
              <w:jc w:val="center"/>
              <w:rPr>
                <w:rFonts w:ascii="宋体" w:hAnsi="宋体" w:hint="eastAsia"/>
                <w:sz w:val="24"/>
              </w:rPr>
            </w:pPr>
            <w:r>
              <w:rPr>
                <w:rFonts w:ascii="宋体" w:hAnsi="宋体" w:hint="eastAsia"/>
                <w:sz w:val="24"/>
              </w:rPr>
              <w:t>（%）</w:t>
            </w:r>
          </w:p>
        </w:tc>
      </w:tr>
      <w:tr w:rsidR="00C73807" w:rsidTr="00BC7635">
        <w:trPr>
          <w:trHeight w:val="696"/>
        </w:trPr>
        <w:tc>
          <w:tcPr>
            <w:tcW w:w="2880" w:type="dxa"/>
            <w:vAlign w:val="center"/>
          </w:tcPr>
          <w:p w:rsidR="00C73807" w:rsidRDefault="00C73807" w:rsidP="00BC7635">
            <w:pPr>
              <w:jc w:val="left"/>
              <w:rPr>
                <w:rFonts w:ascii="宋体" w:hAnsi="宋体" w:hint="eastAsia"/>
                <w:sz w:val="24"/>
              </w:rPr>
            </w:pPr>
            <w:r>
              <w:rPr>
                <w:rFonts w:ascii="宋体" w:hAnsi="宋体" w:hint="eastAsia"/>
                <w:sz w:val="24"/>
              </w:rPr>
              <w:t>流动资产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751"/>
        </w:trPr>
        <w:tc>
          <w:tcPr>
            <w:tcW w:w="2880" w:type="dxa"/>
            <w:vAlign w:val="center"/>
          </w:tcPr>
          <w:p w:rsidR="00C73807" w:rsidRDefault="00C73807" w:rsidP="00BC7635">
            <w:pPr>
              <w:jc w:val="left"/>
              <w:rPr>
                <w:rFonts w:ascii="宋体" w:hAnsi="宋体" w:hint="eastAsia"/>
                <w:sz w:val="24"/>
              </w:rPr>
            </w:pPr>
            <w:r>
              <w:rPr>
                <w:rFonts w:ascii="宋体" w:hAnsi="宋体" w:hint="eastAsia"/>
                <w:sz w:val="24"/>
              </w:rPr>
              <w:lastRenderedPageBreak/>
              <w:t>非流动资产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751"/>
        </w:trPr>
        <w:tc>
          <w:tcPr>
            <w:tcW w:w="2880" w:type="dxa"/>
            <w:vAlign w:val="center"/>
          </w:tcPr>
          <w:p w:rsidR="00C73807" w:rsidRDefault="00C73807" w:rsidP="00BC7635">
            <w:pPr>
              <w:jc w:val="left"/>
              <w:rPr>
                <w:rFonts w:ascii="宋体" w:hAnsi="宋体" w:hint="eastAsia"/>
                <w:sz w:val="24"/>
              </w:rPr>
            </w:pPr>
            <w:r>
              <w:rPr>
                <w:rFonts w:ascii="宋体" w:hAnsi="宋体" w:hint="eastAsia"/>
                <w:sz w:val="24"/>
              </w:rPr>
              <w:t>其中：长期股权投资</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617"/>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投资性房地产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611"/>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固定资产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611"/>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无形资产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611"/>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其中：</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619"/>
        </w:trPr>
        <w:tc>
          <w:tcPr>
            <w:tcW w:w="2880" w:type="dxa"/>
            <w:vAlign w:val="center"/>
          </w:tcPr>
          <w:p w:rsidR="00C73807" w:rsidRDefault="00C73807" w:rsidP="00BC7635">
            <w:pPr>
              <w:ind w:leftChars="300" w:left="630"/>
              <w:jc w:val="left"/>
              <w:rPr>
                <w:rFonts w:ascii="宋体" w:hAnsi="宋体" w:hint="eastAsia"/>
                <w:sz w:val="24"/>
              </w:rPr>
            </w:pPr>
            <w:r>
              <w:rPr>
                <w:rFonts w:ascii="宋体" w:hAnsi="宋体" w:hint="eastAsia"/>
                <w:sz w:val="24"/>
              </w:rPr>
              <w:t xml:space="preserve">  著作权</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599"/>
        </w:trPr>
        <w:tc>
          <w:tcPr>
            <w:tcW w:w="2880" w:type="dxa"/>
            <w:vAlign w:val="center"/>
          </w:tcPr>
          <w:p w:rsidR="00C73807" w:rsidRDefault="00C73807" w:rsidP="00BC7635">
            <w:pPr>
              <w:ind w:firstLineChars="250" w:firstLine="600"/>
              <w:jc w:val="left"/>
              <w:rPr>
                <w:rFonts w:ascii="宋体" w:hAnsi="宋体" w:hint="eastAsia"/>
                <w:sz w:val="24"/>
              </w:rPr>
            </w:pPr>
            <w:r>
              <w:rPr>
                <w:rFonts w:ascii="宋体" w:hAnsi="宋体" w:hint="eastAsia"/>
                <w:sz w:val="24"/>
              </w:rPr>
              <w:t xml:space="preserve">  土地使用权</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621"/>
        </w:trPr>
        <w:tc>
          <w:tcPr>
            <w:tcW w:w="2880" w:type="dxa"/>
            <w:vAlign w:val="center"/>
          </w:tcPr>
          <w:p w:rsidR="00C73807" w:rsidRDefault="00C73807" w:rsidP="00BC7635">
            <w:pPr>
              <w:jc w:val="center"/>
              <w:rPr>
                <w:rFonts w:ascii="宋体" w:hAnsi="宋体" w:hint="eastAsia"/>
                <w:b/>
                <w:sz w:val="24"/>
              </w:rPr>
            </w:pPr>
            <w:r>
              <w:rPr>
                <w:rFonts w:ascii="宋体" w:hAnsi="宋体" w:hint="eastAsia"/>
                <w:b/>
                <w:sz w:val="24"/>
              </w:rPr>
              <w:t>资产总计</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614"/>
        </w:trPr>
        <w:tc>
          <w:tcPr>
            <w:tcW w:w="2880" w:type="dxa"/>
            <w:vAlign w:val="center"/>
          </w:tcPr>
          <w:p w:rsidR="00C73807" w:rsidRDefault="00C73807" w:rsidP="00BC7635">
            <w:pPr>
              <w:rPr>
                <w:rFonts w:ascii="宋体" w:hAnsi="宋体" w:hint="eastAsia"/>
                <w:sz w:val="24"/>
              </w:rPr>
            </w:pPr>
            <w:r>
              <w:rPr>
                <w:rFonts w:ascii="宋体" w:hAnsi="宋体" w:hint="eastAsia"/>
                <w:sz w:val="24"/>
              </w:rPr>
              <w:t>流动负债</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527"/>
        </w:trPr>
        <w:tc>
          <w:tcPr>
            <w:tcW w:w="2880" w:type="dxa"/>
            <w:vAlign w:val="center"/>
          </w:tcPr>
          <w:p w:rsidR="00C73807" w:rsidRDefault="00C73807" w:rsidP="00BC7635">
            <w:pPr>
              <w:rPr>
                <w:rFonts w:ascii="宋体" w:hAnsi="宋体" w:hint="eastAsia"/>
                <w:sz w:val="24"/>
              </w:rPr>
            </w:pPr>
            <w:r>
              <w:rPr>
                <w:rFonts w:ascii="宋体" w:hAnsi="宋体" w:hint="eastAsia"/>
                <w:sz w:val="24"/>
              </w:rPr>
              <w:t>非流动负债</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700"/>
        </w:trPr>
        <w:tc>
          <w:tcPr>
            <w:tcW w:w="2880" w:type="dxa"/>
            <w:vAlign w:val="center"/>
          </w:tcPr>
          <w:p w:rsidR="00C73807" w:rsidRDefault="00C73807" w:rsidP="00BC7635">
            <w:pPr>
              <w:jc w:val="center"/>
              <w:rPr>
                <w:rFonts w:ascii="宋体" w:hAnsi="宋体" w:hint="eastAsia"/>
                <w:b/>
                <w:sz w:val="24"/>
              </w:rPr>
            </w:pPr>
            <w:r>
              <w:rPr>
                <w:rFonts w:ascii="宋体" w:hAnsi="宋体" w:hint="eastAsia"/>
                <w:b/>
                <w:sz w:val="24"/>
              </w:rPr>
              <w:t>负债总计</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r w:rsidR="00C73807" w:rsidTr="00BC7635">
        <w:trPr>
          <w:trHeight w:val="623"/>
        </w:trPr>
        <w:tc>
          <w:tcPr>
            <w:tcW w:w="2880" w:type="dxa"/>
            <w:vAlign w:val="center"/>
          </w:tcPr>
          <w:p w:rsidR="00C73807" w:rsidRDefault="00C73807" w:rsidP="00BC7635">
            <w:pPr>
              <w:jc w:val="center"/>
              <w:rPr>
                <w:rFonts w:ascii="宋体" w:hAnsi="宋体" w:hint="eastAsia"/>
                <w:b/>
                <w:sz w:val="24"/>
              </w:rPr>
            </w:pPr>
            <w:r>
              <w:rPr>
                <w:rFonts w:ascii="宋体" w:hAnsi="宋体" w:hint="eastAsia"/>
                <w:b/>
                <w:sz w:val="24"/>
              </w:rPr>
              <w:t>净 资 产</w:t>
            </w:r>
          </w:p>
        </w:tc>
        <w:tc>
          <w:tcPr>
            <w:tcW w:w="1620" w:type="dxa"/>
            <w:vAlign w:val="center"/>
          </w:tcPr>
          <w:p w:rsidR="00C73807" w:rsidRDefault="00C73807" w:rsidP="00BC7635">
            <w:pPr>
              <w:jc w:val="center"/>
              <w:rPr>
                <w:rFonts w:ascii="宋体" w:hAnsi="宋体" w:hint="eastAsia"/>
                <w:sz w:val="24"/>
              </w:rPr>
            </w:pPr>
          </w:p>
        </w:tc>
        <w:tc>
          <w:tcPr>
            <w:tcW w:w="1800" w:type="dxa"/>
            <w:vAlign w:val="center"/>
          </w:tcPr>
          <w:p w:rsidR="00C73807" w:rsidRDefault="00C73807" w:rsidP="00BC7635">
            <w:pPr>
              <w:jc w:val="center"/>
              <w:rPr>
                <w:rFonts w:ascii="宋体" w:hAnsi="宋体" w:hint="eastAsia"/>
                <w:sz w:val="24"/>
              </w:rPr>
            </w:pPr>
          </w:p>
        </w:tc>
        <w:tc>
          <w:tcPr>
            <w:tcW w:w="1463" w:type="dxa"/>
            <w:vAlign w:val="center"/>
          </w:tcPr>
          <w:p w:rsidR="00C73807" w:rsidRDefault="00C73807" w:rsidP="00BC7635">
            <w:pPr>
              <w:jc w:val="center"/>
              <w:rPr>
                <w:rFonts w:ascii="宋体" w:hAnsi="宋体" w:hint="eastAsia"/>
                <w:sz w:val="24"/>
              </w:rPr>
            </w:pPr>
          </w:p>
        </w:tc>
        <w:tc>
          <w:tcPr>
            <w:tcW w:w="1417" w:type="dxa"/>
            <w:vAlign w:val="center"/>
          </w:tcPr>
          <w:p w:rsidR="00C73807" w:rsidRDefault="00C73807" w:rsidP="00BC7635">
            <w:pPr>
              <w:jc w:val="center"/>
              <w:rPr>
                <w:rFonts w:ascii="宋体" w:hAnsi="宋体" w:hint="eastAsia"/>
                <w:sz w:val="24"/>
              </w:rPr>
            </w:pPr>
          </w:p>
        </w:tc>
      </w:tr>
    </w:tbl>
    <w:p w:rsidR="00C73807" w:rsidRDefault="00C73807" w:rsidP="00C73807">
      <w:pPr>
        <w:spacing w:line="780" w:lineRule="exact"/>
        <w:ind w:firstLineChars="200" w:firstLine="420"/>
        <w:rPr>
          <w:rFonts w:ascii="宋体" w:hAnsi="宋体"/>
          <w:sz w:val="32"/>
          <w:szCs w:val="32"/>
        </w:rPr>
      </w:pPr>
      <w:r>
        <w:rPr>
          <w:rFonts w:hint="eastAsia"/>
        </w:rPr>
        <w:t xml:space="preserve">                                                             </w:t>
      </w:r>
      <w:r>
        <w:rPr>
          <w:rFonts w:hint="eastAsia"/>
        </w:rPr>
        <w:t>（保留两位小数点）</w:t>
      </w:r>
    </w:p>
    <w:p w:rsidR="00C73807" w:rsidRDefault="00C73807" w:rsidP="00C73807">
      <w:pPr>
        <w:pStyle w:val="Web"/>
        <w:tabs>
          <w:tab w:val="left" w:pos="180"/>
        </w:tabs>
        <w:spacing w:before="0" w:beforeAutospacing="0" w:after="0" w:afterAutospacing="0" w:line="520" w:lineRule="exact"/>
        <w:jc w:val="both"/>
        <w:rPr>
          <w:rFonts w:ascii="黑体" w:eastAsia="黑体"/>
          <w:sz w:val="28"/>
          <w:szCs w:val="28"/>
        </w:rPr>
      </w:pPr>
      <w:r>
        <w:rPr>
          <w:rFonts w:ascii="黑体" w:eastAsia="黑体" w:hint="eastAsia"/>
          <w:sz w:val="28"/>
          <w:szCs w:val="28"/>
        </w:rPr>
        <w:t>附件6</w:t>
      </w:r>
    </w:p>
    <w:p w:rsidR="00C73807" w:rsidRDefault="00C73807" w:rsidP="00C73807">
      <w:pPr>
        <w:pStyle w:val="Web"/>
        <w:tabs>
          <w:tab w:val="left" w:pos="180"/>
        </w:tabs>
        <w:spacing w:before="0" w:beforeAutospacing="0" w:after="0" w:afterAutospacing="0" w:line="520" w:lineRule="exact"/>
        <w:jc w:val="both"/>
        <w:rPr>
          <w:rFonts w:ascii="黑体" w:eastAsia="黑体" w:hint="eastAsia"/>
          <w:sz w:val="28"/>
          <w:szCs w:val="28"/>
        </w:rPr>
      </w:pPr>
    </w:p>
    <w:p w:rsidR="00C73807" w:rsidRDefault="00C73807" w:rsidP="00C73807">
      <w:pPr>
        <w:pStyle w:val="Web"/>
        <w:spacing w:before="0" w:beforeAutospacing="0" w:after="0" w:afterAutospacing="0" w:line="520" w:lineRule="exact"/>
        <w:jc w:val="center"/>
        <w:rPr>
          <w:rFonts w:ascii="华文中宋" w:eastAsia="华文中宋" w:hAnsi="华文中宋" w:hint="eastAsia"/>
          <w:sz w:val="42"/>
          <w:szCs w:val="42"/>
        </w:rPr>
      </w:pPr>
      <w:r>
        <w:rPr>
          <w:rFonts w:ascii="华文中宋" w:eastAsia="华文中宋" w:hAnsi="华文中宋" w:hint="eastAsia"/>
          <w:sz w:val="42"/>
          <w:szCs w:val="42"/>
        </w:rPr>
        <w:t>国有资产评估项目备案表、</w:t>
      </w:r>
    </w:p>
    <w:p w:rsidR="00C73807" w:rsidRDefault="00C73807" w:rsidP="00C73807">
      <w:pPr>
        <w:pStyle w:val="Web"/>
        <w:spacing w:before="0" w:beforeAutospacing="0" w:after="0" w:afterAutospacing="0" w:line="520" w:lineRule="exact"/>
        <w:jc w:val="center"/>
        <w:rPr>
          <w:rFonts w:ascii="华文中宋" w:eastAsia="华文中宋" w:hAnsi="华文中宋" w:hint="eastAsia"/>
          <w:sz w:val="42"/>
          <w:szCs w:val="42"/>
        </w:rPr>
      </w:pPr>
      <w:r>
        <w:rPr>
          <w:rFonts w:ascii="华文中宋" w:eastAsia="华文中宋" w:hAnsi="华文中宋" w:hint="eastAsia"/>
          <w:sz w:val="42"/>
          <w:szCs w:val="42"/>
        </w:rPr>
        <w:t>接受非国有资产评估项目备案表填报说明</w:t>
      </w:r>
    </w:p>
    <w:p w:rsidR="00C73807" w:rsidRDefault="00C73807" w:rsidP="00C73807">
      <w:pPr>
        <w:spacing w:line="520" w:lineRule="exact"/>
        <w:jc w:val="center"/>
        <w:rPr>
          <w:rFonts w:ascii="仿宋_GB2312" w:eastAsia="仿宋_GB2312" w:hint="eastAsia"/>
          <w:b/>
          <w:color w:val="000000"/>
          <w:sz w:val="28"/>
          <w:szCs w:val="28"/>
        </w:rPr>
      </w:pPr>
    </w:p>
    <w:p w:rsidR="00C73807" w:rsidRDefault="00C73807" w:rsidP="00C73807">
      <w:pPr>
        <w:pStyle w:val="Web"/>
        <w:spacing w:before="0" w:beforeAutospacing="0" w:after="0" w:afterAutospacing="0" w:line="588" w:lineRule="exact"/>
        <w:ind w:firstLineChars="257" w:firstLine="802"/>
        <w:rPr>
          <w:rFonts w:ascii="仿宋_GB2312" w:eastAsia="仿宋_GB2312" w:cs="宋体" w:hint="eastAsia"/>
          <w:spacing w:val="6"/>
          <w:sz w:val="30"/>
          <w:szCs w:val="30"/>
        </w:rPr>
      </w:pPr>
      <w:r>
        <w:rPr>
          <w:rFonts w:ascii="仿宋_GB2312" w:eastAsia="仿宋_GB2312" w:hint="eastAsia"/>
          <w:spacing w:val="6"/>
          <w:sz w:val="30"/>
          <w:szCs w:val="30"/>
        </w:rPr>
        <w:t>为适应《四川省省级文化企业国有资产评估管理办法》第六条所列各类资产评估行为备案的需要，现将资产评估项目</w:t>
      </w:r>
      <w:r>
        <w:rPr>
          <w:rFonts w:ascii="仿宋_GB2312" w:eastAsia="仿宋_GB2312" w:hint="eastAsia"/>
          <w:spacing w:val="6"/>
          <w:sz w:val="30"/>
          <w:szCs w:val="30"/>
        </w:rPr>
        <w:lastRenderedPageBreak/>
        <w:t>备案表分为国有资产评估项目备案表和接受非国有资产评估项目备案表两类。备案单位进行资产评估项目备案时，</w:t>
      </w:r>
      <w:proofErr w:type="gramStart"/>
      <w:r>
        <w:rPr>
          <w:rFonts w:ascii="仿宋_GB2312" w:eastAsia="仿宋_GB2312" w:hint="eastAsia"/>
          <w:spacing w:val="6"/>
          <w:sz w:val="30"/>
          <w:szCs w:val="30"/>
        </w:rPr>
        <w:t>应按附4、5</w:t>
      </w:r>
      <w:proofErr w:type="gramEnd"/>
      <w:r>
        <w:rPr>
          <w:rFonts w:ascii="仿宋_GB2312" w:eastAsia="仿宋_GB2312" w:hint="eastAsia"/>
          <w:spacing w:val="6"/>
          <w:sz w:val="30"/>
          <w:szCs w:val="30"/>
        </w:rPr>
        <w:t>的格式和内容填报办理。</w:t>
      </w:r>
    </w:p>
    <w:p w:rsidR="00C73807" w:rsidRDefault="00C73807" w:rsidP="00C73807">
      <w:pPr>
        <w:pStyle w:val="Web"/>
        <w:spacing w:before="0" w:beforeAutospacing="0" w:after="0" w:afterAutospacing="0" w:line="588" w:lineRule="exact"/>
        <w:ind w:left="720"/>
        <w:rPr>
          <w:rFonts w:ascii="黑体" w:eastAsia="黑体" w:hint="eastAsia"/>
          <w:spacing w:val="6"/>
          <w:sz w:val="30"/>
          <w:szCs w:val="30"/>
        </w:rPr>
      </w:pPr>
      <w:r>
        <w:rPr>
          <w:rFonts w:ascii="黑体" w:eastAsia="黑体" w:hint="eastAsia"/>
          <w:spacing w:val="6"/>
          <w:sz w:val="30"/>
          <w:szCs w:val="30"/>
        </w:rPr>
        <w:t>一、如何下载、填写、打印、上报</w:t>
      </w:r>
    </w:p>
    <w:p w:rsidR="00C73807" w:rsidRDefault="00C73807" w:rsidP="00C73807">
      <w:pPr>
        <w:pStyle w:val="Web"/>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w:t>
      </w:r>
      <w:r>
        <w:rPr>
          <w:rFonts w:ascii="楷体_GB2312" w:eastAsia="楷体_GB2312" w:hint="eastAsia"/>
          <w:b/>
          <w:spacing w:val="6"/>
          <w:sz w:val="30"/>
          <w:szCs w:val="30"/>
        </w:rPr>
        <w:t>（一）下载：</w:t>
      </w:r>
      <w:r>
        <w:rPr>
          <w:rFonts w:ascii="仿宋_GB2312" w:eastAsia="仿宋_GB2312" w:hint="eastAsia"/>
          <w:spacing w:val="6"/>
          <w:sz w:val="30"/>
          <w:szCs w:val="30"/>
        </w:rPr>
        <w:t>有关单位按目前统一的固定格式下载，不得修改表式和有关项目。</w:t>
      </w:r>
    </w:p>
    <w:p w:rsidR="00C73807" w:rsidRDefault="00C73807" w:rsidP="00C73807">
      <w:pPr>
        <w:pStyle w:val="Web"/>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w:t>
      </w:r>
      <w:r>
        <w:rPr>
          <w:rFonts w:ascii="楷体_GB2312" w:eastAsia="楷体_GB2312" w:hint="eastAsia"/>
          <w:b/>
          <w:spacing w:val="6"/>
          <w:sz w:val="30"/>
          <w:szCs w:val="30"/>
        </w:rPr>
        <w:t>（二）填写：</w:t>
      </w:r>
      <w:r>
        <w:rPr>
          <w:rFonts w:ascii="仿宋_GB2312" w:eastAsia="仿宋_GB2312" w:hint="eastAsia"/>
          <w:spacing w:val="6"/>
          <w:sz w:val="30"/>
          <w:szCs w:val="30"/>
        </w:rPr>
        <w:t>有关单位要严格按《国有资产评估项目备案表》、《接受非国有资产评估项目备案表》规定的项目和内容如实填写，填写内容要准确、齐全、清晰，不得漏项、涂改。填报的评估数据以万元为单位，保留两位小数。</w:t>
      </w:r>
    </w:p>
    <w:p w:rsidR="00C73807" w:rsidRDefault="00C73807" w:rsidP="00C73807">
      <w:pPr>
        <w:pStyle w:val="Web"/>
        <w:spacing w:before="0" w:beforeAutospacing="0" w:after="0" w:afterAutospacing="0" w:line="588" w:lineRule="exact"/>
        <w:ind w:leftChars="85" w:left="178"/>
        <w:rPr>
          <w:rFonts w:ascii="仿宋_GB2312" w:eastAsia="仿宋_GB2312" w:hint="eastAsia"/>
          <w:spacing w:val="6"/>
          <w:sz w:val="30"/>
          <w:szCs w:val="30"/>
        </w:rPr>
      </w:pPr>
      <w:r>
        <w:rPr>
          <w:rFonts w:ascii="仿宋_GB2312" w:eastAsia="仿宋_GB2312" w:hint="eastAsia"/>
          <w:spacing w:val="6"/>
          <w:sz w:val="30"/>
          <w:szCs w:val="30"/>
        </w:rPr>
        <w:t xml:space="preserve">   </w:t>
      </w:r>
      <w:r>
        <w:rPr>
          <w:rFonts w:ascii="楷体_GB2312" w:eastAsia="楷体_GB2312" w:hint="eastAsia"/>
          <w:b/>
          <w:spacing w:val="6"/>
          <w:sz w:val="30"/>
          <w:szCs w:val="30"/>
        </w:rPr>
        <w:t>（三）打印：</w:t>
      </w:r>
      <w:r>
        <w:rPr>
          <w:rFonts w:ascii="仿宋_GB2312" w:eastAsia="仿宋_GB2312" w:hint="eastAsia"/>
          <w:spacing w:val="6"/>
          <w:sz w:val="30"/>
          <w:szCs w:val="30"/>
        </w:rPr>
        <w:t>有关单位按印制的固定输出格式，用A3纸双面打印，不得分页。</w:t>
      </w:r>
    </w:p>
    <w:p w:rsidR="00C73807" w:rsidRDefault="00C73807" w:rsidP="00C73807">
      <w:pPr>
        <w:pStyle w:val="Web"/>
        <w:spacing w:before="0" w:beforeAutospacing="0" w:after="0" w:afterAutospacing="0" w:line="588" w:lineRule="exact"/>
        <w:ind w:leftChars="85" w:left="178"/>
        <w:rPr>
          <w:rFonts w:ascii="仿宋_GB2312" w:eastAsia="仿宋_GB2312" w:hint="eastAsia"/>
          <w:spacing w:val="6"/>
          <w:sz w:val="30"/>
          <w:szCs w:val="30"/>
        </w:rPr>
      </w:pPr>
      <w:r>
        <w:rPr>
          <w:rFonts w:ascii="仿宋_GB2312" w:eastAsia="仿宋_GB2312" w:hint="eastAsia"/>
          <w:spacing w:val="6"/>
          <w:sz w:val="30"/>
          <w:szCs w:val="30"/>
        </w:rPr>
        <w:t xml:space="preserve">   </w:t>
      </w:r>
      <w:r>
        <w:rPr>
          <w:rFonts w:ascii="楷体_GB2312" w:eastAsia="楷体_GB2312" w:hint="eastAsia"/>
          <w:b/>
          <w:spacing w:val="6"/>
          <w:sz w:val="30"/>
          <w:szCs w:val="30"/>
        </w:rPr>
        <w:t>（四）上报：</w:t>
      </w:r>
      <w:r>
        <w:rPr>
          <w:rFonts w:ascii="仿宋_GB2312" w:eastAsia="仿宋_GB2312" w:hint="eastAsia"/>
          <w:spacing w:val="6"/>
          <w:sz w:val="30"/>
          <w:szCs w:val="30"/>
        </w:rPr>
        <w:t>四川省财政厅门户网站刊登的《国有资产评估项目备案表》、《接受非国有资产评估项目备案表》仅供企业下载填报用，填写好的备案表按规定加盖公章并签字后上报。</w:t>
      </w:r>
    </w:p>
    <w:p w:rsidR="00C73807" w:rsidRDefault="00C73807" w:rsidP="00C73807">
      <w:pPr>
        <w:pStyle w:val="Web"/>
        <w:spacing w:before="0" w:beforeAutospacing="0" w:after="0" w:afterAutospacing="0" w:line="588" w:lineRule="exact"/>
        <w:rPr>
          <w:rFonts w:ascii="仿宋_GB2312" w:eastAsia="仿宋_GB2312" w:hint="eastAsia"/>
          <w:spacing w:val="6"/>
          <w:sz w:val="30"/>
          <w:szCs w:val="30"/>
        </w:rPr>
      </w:pPr>
      <w:r>
        <w:rPr>
          <w:rFonts w:ascii="黑体" w:eastAsia="黑体" w:hint="eastAsia"/>
          <w:spacing w:val="6"/>
          <w:sz w:val="30"/>
          <w:szCs w:val="30"/>
        </w:rPr>
        <w:t xml:space="preserve">     二、如何填写《国有资产评估项目备案表》、《接受非国有资产评估项目备案表》</w:t>
      </w:r>
      <w:r>
        <w:rPr>
          <w:rFonts w:ascii="仿宋_GB2312" w:eastAsia="仿宋_GB2312"/>
          <w:b/>
          <w:spacing w:val="6"/>
          <w:sz w:val="30"/>
          <w:szCs w:val="30"/>
        </w:rPr>
        <w:br/>
      </w:r>
      <w:r>
        <w:rPr>
          <w:rFonts w:ascii="仿宋_GB2312" w:eastAsia="仿宋_GB2312" w:hint="eastAsia"/>
          <w:b/>
          <w:spacing w:val="6"/>
          <w:sz w:val="30"/>
          <w:szCs w:val="30"/>
        </w:rPr>
        <w:t xml:space="preserve"> </w:t>
      </w:r>
      <w:r>
        <w:rPr>
          <w:rFonts w:ascii="仿宋_GB2312" w:eastAsia="仿宋_GB2312" w:hint="eastAsia"/>
          <w:spacing w:val="6"/>
          <w:sz w:val="30"/>
          <w:szCs w:val="30"/>
        </w:rPr>
        <w:t xml:space="preserve">    四川省省级文化企业进行资产评估项目备案，评估对象为国有资产，需填写《国有资产评估项目备案表》；评估对象为非国有资产，需填写《接受非国有资产评估项目备案表》。</w:t>
      </w:r>
    </w:p>
    <w:p w:rsidR="00C73807" w:rsidRDefault="00C73807" w:rsidP="00C73807">
      <w:pPr>
        <w:pStyle w:val="Web"/>
        <w:spacing w:before="0" w:beforeAutospacing="0" w:after="0" w:afterAutospacing="0" w:line="588" w:lineRule="exact"/>
        <w:ind w:firstLine="555"/>
        <w:rPr>
          <w:rFonts w:ascii="楷体_GB2312" w:eastAsia="楷体_GB2312" w:hint="eastAsia"/>
          <w:b/>
          <w:spacing w:val="6"/>
          <w:sz w:val="30"/>
          <w:szCs w:val="30"/>
        </w:rPr>
      </w:pPr>
      <w:r>
        <w:rPr>
          <w:rFonts w:ascii="楷体_GB2312" w:eastAsia="楷体_GB2312" w:hint="eastAsia"/>
          <w:b/>
          <w:spacing w:val="6"/>
          <w:sz w:val="30"/>
          <w:szCs w:val="30"/>
        </w:rPr>
        <w:t>（一）《国有资产评估项目备案表》</w:t>
      </w:r>
    </w:p>
    <w:p w:rsidR="00C73807" w:rsidRDefault="00C73807" w:rsidP="00C73807">
      <w:pPr>
        <w:pStyle w:val="Web"/>
        <w:spacing w:before="0" w:beforeAutospacing="0" w:after="0" w:afterAutospacing="0" w:line="588" w:lineRule="exact"/>
        <w:ind w:firstLine="540"/>
        <w:rPr>
          <w:rFonts w:ascii="仿宋_GB2312" w:eastAsia="仿宋_GB2312" w:hint="eastAsia"/>
          <w:spacing w:val="6"/>
          <w:sz w:val="30"/>
          <w:szCs w:val="30"/>
        </w:rPr>
      </w:pPr>
      <w:r>
        <w:rPr>
          <w:rFonts w:ascii="仿宋_GB2312" w:eastAsia="仿宋_GB2312" w:hint="eastAsia"/>
          <w:spacing w:val="6"/>
          <w:sz w:val="30"/>
          <w:szCs w:val="30"/>
        </w:rPr>
        <w:lastRenderedPageBreak/>
        <w:t>《国有资产评估项目备案表》应由产权持有单位如实填写，上级单位核实同意后，签章转报备案管理部门。</w:t>
      </w:r>
    </w:p>
    <w:p w:rsidR="00C73807" w:rsidRDefault="00C73807" w:rsidP="00C73807">
      <w:pPr>
        <w:pStyle w:val="Web"/>
        <w:spacing w:before="0" w:beforeAutospacing="0" w:after="0" w:afterAutospacing="0" w:line="588" w:lineRule="exact"/>
        <w:ind w:firstLine="540"/>
        <w:rPr>
          <w:rFonts w:ascii="仿宋_GB2312" w:eastAsia="仿宋_GB2312" w:hint="eastAsia"/>
          <w:spacing w:val="6"/>
          <w:sz w:val="30"/>
          <w:szCs w:val="30"/>
        </w:rPr>
      </w:pPr>
      <w:r>
        <w:rPr>
          <w:rFonts w:ascii="仿宋_GB2312" w:eastAsia="仿宋_GB2312" w:hint="eastAsia"/>
          <w:spacing w:val="6"/>
          <w:sz w:val="30"/>
          <w:szCs w:val="30"/>
        </w:rPr>
        <w:t>《国有资产评估项目备案表》共四部分，分别为“国有资产评估项目备案表封面”、“资产评估项目基本情况”、“资产评估结果”、“备注”。</w:t>
      </w:r>
    </w:p>
    <w:p w:rsidR="00C73807" w:rsidRDefault="00C73807" w:rsidP="00C73807">
      <w:pPr>
        <w:pStyle w:val="Web"/>
        <w:spacing w:before="0" w:beforeAutospacing="0" w:after="0" w:afterAutospacing="0" w:line="588" w:lineRule="exact"/>
        <w:ind w:firstLineChars="250" w:firstLine="783"/>
        <w:rPr>
          <w:rFonts w:ascii="仿宋_GB2312" w:eastAsia="仿宋_GB2312" w:hint="eastAsia"/>
          <w:b/>
          <w:spacing w:val="6"/>
          <w:sz w:val="30"/>
          <w:szCs w:val="30"/>
        </w:rPr>
      </w:pPr>
      <w:r>
        <w:rPr>
          <w:rFonts w:ascii="仿宋_GB2312" w:eastAsia="仿宋_GB2312" w:hint="eastAsia"/>
          <w:b/>
          <w:spacing w:val="6"/>
          <w:sz w:val="30"/>
          <w:szCs w:val="30"/>
        </w:rPr>
        <w:t>1．国有资产评估项目备案表封面</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（1）备案编号：由受理备案的备案管理部门存档时填写统一编号。</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（2）产权持有单位（盖章）：由评估对象的产权持有单位填写单位全称并盖章。</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（3）法定代表人（签字）：由产权持有单位法定代表人亲笔签名。</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color w:val="auto"/>
          <w:spacing w:val="6"/>
          <w:sz w:val="30"/>
          <w:szCs w:val="30"/>
        </w:rPr>
      </w:pPr>
      <w:r>
        <w:rPr>
          <w:rFonts w:ascii="仿宋_GB2312" w:eastAsia="仿宋_GB2312" w:hint="eastAsia"/>
          <w:spacing w:val="6"/>
          <w:sz w:val="30"/>
          <w:szCs w:val="30"/>
        </w:rPr>
        <w:t>（4）填报日期：填写填报《国有资产评估项目备案表》的具体时间，如“2019年01月01日”</w:t>
      </w:r>
      <w:r>
        <w:rPr>
          <w:rFonts w:ascii="仿宋_GB2312" w:eastAsia="仿宋_GB2312" w:hint="eastAsia"/>
          <w:color w:val="auto"/>
          <w:spacing w:val="6"/>
          <w:sz w:val="30"/>
          <w:szCs w:val="30"/>
        </w:rPr>
        <w:t>。</w:t>
      </w:r>
    </w:p>
    <w:p w:rsidR="00C73807" w:rsidRDefault="00C73807" w:rsidP="00C73807">
      <w:pPr>
        <w:pStyle w:val="Web"/>
        <w:spacing w:before="0" w:beforeAutospacing="0" w:after="0" w:afterAutospacing="0" w:line="588" w:lineRule="exact"/>
        <w:rPr>
          <w:rFonts w:ascii="仿宋_GB2312" w:eastAsia="仿宋_GB2312" w:hint="eastAsia"/>
          <w:b/>
          <w:color w:val="auto"/>
          <w:spacing w:val="6"/>
          <w:sz w:val="30"/>
          <w:szCs w:val="30"/>
        </w:rPr>
      </w:pPr>
      <w:r>
        <w:rPr>
          <w:rFonts w:ascii="仿宋_GB2312" w:eastAsia="仿宋_GB2312" w:hint="eastAsia"/>
          <w:color w:val="auto"/>
          <w:spacing w:val="6"/>
          <w:sz w:val="30"/>
          <w:szCs w:val="30"/>
        </w:rPr>
        <w:t xml:space="preserve">    </w:t>
      </w:r>
      <w:r>
        <w:rPr>
          <w:rFonts w:ascii="仿宋_GB2312" w:eastAsia="仿宋_GB2312" w:hint="eastAsia"/>
          <w:b/>
          <w:color w:val="auto"/>
          <w:spacing w:val="6"/>
          <w:sz w:val="30"/>
          <w:szCs w:val="30"/>
        </w:rPr>
        <w:t>2.资产评估项目基本情况</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1）评估对象：如果评估对象为企业法人财产权范围内的资产，则填写相应资产名称，如:流动资产、固定资产、无形资产等；如果评估对象为企业所持产权（股权），则填写被评估企业的单位全称，如：XXX有限责任公司、XXX股份有限公司等。</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（2）产权持有单位：由评估对象的产权持有单位填写单位全称。</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lastRenderedPageBreak/>
        <w:t>（3）企业管理级次：填写产权持有单位在所出资企业或有关部门中的产权隶属级次，产权持有单位为所出资企业或有关部门的直属企业单位时填写“一级”，产权持有单位为所出资企业的子公司或有关部门的直属企业下级单位时填写“二级”，依此类推。</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（4）资产评估委托方：填写进行本次资产评估的委托方单位全称。</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（5）所出资企业（有关部门）：填写产权持有单位所属所出资企业或有关部门的单位全称。</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（6）经济行为类型：根据与评估目的一致的经济行为，按所列类型“手工”打勾，不得多选。若经济行为未包括在所列类型中，产权持有单位在“其他”项下填写经济行为类型。</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（7）评估报告编号：填写所待备案的资产评估报告编号；</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 xml:space="preserve">（8）主要评估方法：根据评估的具体方法填写，最多可填写两种主要方法。 </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（9）评估机构名称：填写委托的资产评估机构的单位全称。委托两家以上资产评估机构的，只填写出具总体报告、负主要责任的资产评估机构单位全称。</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（10）资质证书编号：填写资产评估机构的资产评估资格证书编号。</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（11）</w:t>
      </w:r>
      <w:r>
        <w:rPr>
          <w:rFonts w:ascii="仿宋_GB2312" w:eastAsia="仿宋_GB2312"/>
          <w:spacing w:val="6"/>
          <w:sz w:val="30"/>
          <w:szCs w:val="30"/>
        </w:rPr>
        <w:t>注册评估师姓名和编号</w:t>
      </w:r>
      <w:r>
        <w:rPr>
          <w:rFonts w:ascii="仿宋_GB2312" w:eastAsia="仿宋_GB2312" w:hint="eastAsia"/>
          <w:spacing w:val="6"/>
          <w:sz w:val="30"/>
          <w:szCs w:val="30"/>
        </w:rPr>
        <w:t>：填写评估报告中两位签字注册资产评估师姓名、注册资产评估师资质证书编号。</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lastRenderedPageBreak/>
        <w:t>（12）产权持有单位联系人/电话/通讯地址：填写产权持有单位具体负责评估工作人员的姓名、联系电话、通讯地址和邮编。</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（13）所出资企业（有关部门）联系人/电话/通讯地址：填写所出资企业（有关部门）具体负责评估工作人员的姓名、联系电话、通讯地址和邮编。</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（14）申报备案&lt;签章处&gt;：由产权持有单位填写申报备案日期，加盖单位公章，并由产权持有单位法定代表人亲笔签名。</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spacing w:val="6"/>
          <w:sz w:val="30"/>
          <w:szCs w:val="30"/>
        </w:rPr>
      </w:pPr>
      <w:r>
        <w:rPr>
          <w:rFonts w:ascii="仿宋_GB2312" w:eastAsia="仿宋_GB2312" w:hint="eastAsia"/>
          <w:spacing w:val="6"/>
          <w:sz w:val="30"/>
          <w:szCs w:val="30"/>
        </w:rPr>
        <w:t>（15）同意转报备案&lt;签章处&gt;：由产权持有单位的上级单位填写同意转报备案日期，加盖单位公章，并由上级单位法定代表人或资产评估主要负责人亲笔签名。产权持有单位为一级，可不用填写及签章。</w:t>
      </w:r>
    </w:p>
    <w:p w:rsidR="00C73807" w:rsidRDefault="00C73807" w:rsidP="00C73807">
      <w:pPr>
        <w:pStyle w:val="Web"/>
        <w:spacing w:before="0" w:beforeAutospacing="0" w:after="0" w:afterAutospacing="0" w:line="588" w:lineRule="exact"/>
        <w:ind w:firstLineChars="200" w:firstLine="624"/>
        <w:rPr>
          <w:rFonts w:ascii="仿宋_GB2312" w:eastAsia="仿宋_GB2312" w:hint="eastAsia"/>
          <w:color w:val="auto"/>
          <w:spacing w:val="6"/>
          <w:sz w:val="30"/>
          <w:szCs w:val="30"/>
        </w:rPr>
      </w:pPr>
      <w:r>
        <w:rPr>
          <w:rFonts w:ascii="仿宋_GB2312" w:eastAsia="仿宋_GB2312" w:hint="eastAsia"/>
          <w:spacing w:val="6"/>
          <w:sz w:val="30"/>
          <w:szCs w:val="30"/>
        </w:rPr>
        <w:t>（16）备案&lt;签章处&gt;：由受理备案的备案管理部门填写备案日期、盖章。</w:t>
      </w:r>
    </w:p>
    <w:p w:rsidR="00C73807" w:rsidRDefault="00C73807" w:rsidP="00C73807">
      <w:pPr>
        <w:pStyle w:val="Web"/>
        <w:spacing w:before="0" w:beforeAutospacing="0" w:after="0" w:afterAutospacing="0" w:line="588" w:lineRule="exact"/>
        <w:ind w:firstLineChars="200" w:firstLine="626"/>
        <w:rPr>
          <w:rFonts w:ascii="仿宋_GB2312" w:eastAsia="仿宋_GB2312" w:hint="eastAsia"/>
          <w:b/>
          <w:color w:val="auto"/>
          <w:spacing w:val="6"/>
          <w:sz w:val="30"/>
          <w:szCs w:val="30"/>
        </w:rPr>
      </w:pPr>
      <w:r>
        <w:rPr>
          <w:rFonts w:ascii="仿宋_GB2312" w:eastAsia="仿宋_GB2312" w:hint="eastAsia"/>
          <w:b/>
          <w:color w:val="auto"/>
          <w:spacing w:val="6"/>
          <w:sz w:val="30"/>
          <w:szCs w:val="30"/>
        </w:rPr>
        <w:t>3．资产评估结果</w:t>
      </w:r>
    </w:p>
    <w:p w:rsidR="00C73807" w:rsidRDefault="00C73807" w:rsidP="00C73807">
      <w:pPr>
        <w:pStyle w:val="Web"/>
        <w:spacing w:before="0" w:beforeAutospacing="0" w:after="0" w:afterAutospacing="0" w:line="588" w:lineRule="exact"/>
        <w:ind w:leftChars="-1" w:left="-2" w:firstLineChars="200" w:firstLine="624"/>
        <w:rPr>
          <w:rFonts w:ascii="仿宋_GB2312" w:eastAsia="仿宋_GB2312" w:hint="eastAsia"/>
          <w:spacing w:val="6"/>
          <w:sz w:val="30"/>
          <w:szCs w:val="30"/>
        </w:rPr>
      </w:pPr>
      <w:r>
        <w:rPr>
          <w:rFonts w:ascii="仿宋_GB2312" w:eastAsia="仿宋_GB2312" w:hint="eastAsia"/>
          <w:spacing w:val="6"/>
          <w:sz w:val="30"/>
          <w:szCs w:val="30"/>
        </w:rPr>
        <w:t>（1）评估基准日/评估结果使用有效期：根据资产评估报告的评估基准日和使用有效期填写。</w:t>
      </w:r>
    </w:p>
    <w:p w:rsidR="00C73807" w:rsidRDefault="00C73807" w:rsidP="00C73807">
      <w:pPr>
        <w:pStyle w:val="Web"/>
        <w:spacing w:before="0" w:beforeAutospacing="0" w:after="0" w:afterAutospacing="0" w:line="588" w:lineRule="exact"/>
        <w:ind w:leftChars="-1" w:left="-2" w:firstLineChars="200" w:firstLine="624"/>
        <w:rPr>
          <w:rFonts w:ascii="仿宋_GB2312" w:eastAsia="仿宋_GB2312" w:hint="eastAsia"/>
          <w:spacing w:val="6"/>
          <w:sz w:val="30"/>
          <w:szCs w:val="30"/>
        </w:rPr>
      </w:pPr>
      <w:r>
        <w:rPr>
          <w:rFonts w:ascii="仿宋_GB2312" w:eastAsia="仿宋_GB2312" w:hint="eastAsia"/>
          <w:spacing w:val="6"/>
          <w:sz w:val="30"/>
          <w:szCs w:val="30"/>
        </w:rPr>
        <w:t>（2）资产评估结果：根据资产评估报告书中的资产评估结果汇总表填写，单位为万元，保留两位小数。</w:t>
      </w:r>
    </w:p>
    <w:p w:rsidR="00C73807" w:rsidRDefault="00C73807" w:rsidP="00C73807">
      <w:pPr>
        <w:pStyle w:val="Web"/>
        <w:spacing w:before="0" w:beforeAutospacing="0" w:after="0" w:afterAutospacing="0" w:line="588" w:lineRule="exact"/>
        <w:ind w:leftChars="-1" w:left="-2" w:firstLineChars="200" w:firstLine="624"/>
        <w:rPr>
          <w:rFonts w:ascii="仿宋_GB2312" w:eastAsia="仿宋_GB2312" w:hint="eastAsia"/>
          <w:spacing w:val="6"/>
          <w:sz w:val="30"/>
          <w:szCs w:val="30"/>
        </w:rPr>
      </w:pPr>
      <w:r>
        <w:rPr>
          <w:rFonts w:ascii="仿宋_GB2312" w:eastAsia="仿宋_GB2312" w:hint="eastAsia"/>
          <w:spacing w:val="6"/>
          <w:sz w:val="30"/>
          <w:szCs w:val="30"/>
        </w:rPr>
        <w:t>账面价值：当评估对象为企业产权（股权）时，账面价值应为审计后账面值；当评估对象为部分资产时，账面价值为资产的账面价值。</w:t>
      </w:r>
    </w:p>
    <w:p w:rsidR="00C73807" w:rsidRDefault="00C73807" w:rsidP="00C73807">
      <w:pPr>
        <w:pStyle w:val="Web"/>
        <w:spacing w:before="0" w:beforeAutospacing="0" w:after="0" w:afterAutospacing="0" w:line="588" w:lineRule="exact"/>
        <w:ind w:leftChars="-1" w:left="-2" w:firstLineChars="200" w:firstLine="624"/>
        <w:rPr>
          <w:rFonts w:ascii="仿宋_GB2312" w:eastAsia="仿宋_GB2312" w:hint="eastAsia"/>
          <w:spacing w:val="6"/>
          <w:sz w:val="30"/>
          <w:szCs w:val="30"/>
        </w:rPr>
      </w:pPr>
      <w:r>
        <w:rPr>
          <w:rFonts w:ascii="仿宋_GB2312" w:eastAsia="仿宋_GB2312" w:hint="eastAsia"/>
          <w:spacing w:val="6"/>
          <w:sz w:val="30"/>
          <w:szCs w:val="30"/>
        </w:rPr>
        <w:lastRenderedPageBreak/>
        <w:t>评估价值：按照资产评估机构出具的资产评估报告的评估结果汇总表填写。评估对象为企业产权（股权）时，选用成本法评估值作为评估结果的，流动资产至净资产的评估价值要逐项填写；选用收益法或市场法评估值作为评估结果的，只填写净资产的评估价值。</w:t>
      </w:r>
    </w:p>
    <w:p w:rsidR="00C73807" w:rsidRDefault="00C73807" w:rsidP="00C73807">
      <w:pPr>
        <w:pStyle w:val="Web"/>
        <w:spacing w:before="0" w:beforeAutospacing="0" w:after="0" w:afterAutospacing="0" w:line="588" w:lineRule="exact"/>
        <w:ind w:leftChars="-1" w:left="-2" w:firstLineChars="200" w:firstLine="624"/>
        <w:rPr>
          <w:rFonts w:ascii="仿宋_GB2312" w:eastAsia="仿宋_GB2312" w:hint="eastAsia"/>
          <w:spacing w:val="6"/>
          <w:sz w:val="30"/>
          <w:szCs w:val="30"/>
        </w:rPr>
      </w:pPr>
      <w:r>
        <w:rPr>
          <w:rFonts w:ascii="仿宋_GB2312" w:eastAsia="仿宋_GB2312" w:hint="eastAsia"/>
          <w:spacing w:val="6"/>
          <w:sz w:val="30"/>
          <w:szCs w:val="30"/>
        </w:rPr>
        <w:t>增减值：增减值为评估价值与账面价值的差额。</w:t>
      </w:r>
    </w:p>
    <w:p w:rsidR="00C73807" w:rsidRDefault="00C73807" w:rsidP="00C73807">
      <w:pPr>
        <w:pStyle w:val="Web"/>
        <w:spacing w:before="0" w:beforeAutospacing="0" w:after="0" w:afterAutospacing="0" w:line="588" w:lineRule="exact"/>
        <w:ind w:leftChars="-1" w:left="-2" w:firstLineChars="200" w:firstLine="624"/>
        <w:rPr>
          <w:rFonts w:ascii="仿宋_GB2312" w:eastAsia="仿宋_GB2312" w:hint="eastAsia"/>
          <w:spacing w:val="6"/>
          <w:sz w:val="30"/>
          <w:szCs w:val="30"/>
        </w:rPr>
      </w:pPr>
      <w:r>
        <w:rPr>
          <w:rFonts w:ascii="仿宋_GB2312" w:eastAsia="仿宋_GB2312" w:hint="eastAsia"/>
          <w:spacing w:val="6"/>
          <w:sz w:val="30"/>
          <w:szCs w:val="30"/>
        </w:rPr>
        <w:t>增减率：增减率为增减值与账面价值的比率。</w:t>
      </w:r>
    </w:p>
    <w:p w:rsidR="00C73807" w:rsidRDefault="00C73807" w:rsidP="00C73807">
      <w:pPr>
        <w:pStyle w:val="Web"/>
        <w:spacing w:before="0" w:beforeAutospacing="0" w:after="0" w:afterAutospacing="0" w:line="588" w:lineRule="exact"/>
        <w:ind w:firstLine="540"/>
        <w:rPr>
          <w:rFonts w:ascii="楷体_GB2312" w:eastAsia="楷体_GB2312" w:hint="eastAsia"/>
          <w:b/>
          <w:spacing w:val="6"/>
          <w:sz w:val="30"/>
          <w:szCs w:val="30"/>
        </w:rPr>
      </w:pPr>
      <w:r>
        <w:rPr>
          <w:rFonts w:ascii="楷体_GB2312" w:eastAsia="楷体_GB2312" w:hint="eastAsia"/>
          <w:b/>
          <w:spacing w:val="6"/>
          <w:sz w:val="30"/>
          <w:szCs w:val="30"/>
        </w:rPr>
        <w:t>（二）接受非国有资产评估项目备案表</w:t>
      </w:r>
    </w:p>
    <w:p w:rsidR="00C73807" w:rsidRDefault="00C73807" w:rsidP="00C73807">
      <w:pPr>
        <w:pStyle w:val="Web"/>
        <w:spacing w:before="0" w:beforeAutospacing="0" w:after="0" w:afterAutospacing="0" w:line="588" w:lineRule="exact"/>
        <w:ind w:firstLine="540"/>
        <w:rPr>
          <w:rFonts w:ascii="仿宋_GB2312" w:eastAsia="仿宋_GB2312" w:hint="eastAsia"/>
          <w:spacing w:val="6"/>
          <w:sz w:val="30"/>
          <w:szCs w:val="30"/>
        </w:rPr>
      </w:pPr>
      <w:r>
        <w:rPr>
          <w:rFonts w:ascii="仿宋_GB2312" w:eastAsia="仿宋_GB2312" w:hint="eastAsia"/>
          <w:spacing w:val="6"/>
          <w:sz w:val="30"/>
          <w:szCs w:val="30"/>
        </w:rPr>
        <w:t xml:space="preserve"> 当四川省省级文化企业进行资产评估涉及非国有资产时，应填写《接受非国有资产评估项目备案表》。在填写《接受非国有资产评估项目备案表》时应由接受非国有资产的企业如实填写（经济行为类型），上级单位核实无异议后，签章转报备案管理部门。</w:t>
      </w:r>
    </w:p>
    <w:p w:rsidR="00C73807" w:rsidRDefault="00C73807" w:rsidP="00C73807">
      <w:pPr>
        <w:pStyle w:val="Web"/>
        <w:spacing w:before="0" w:beforeAutospacing="0" w:after="0" w:afterAutospacing="0" w:line="588" w:lineRule="exact"/>
        <w:ind w:firstLine="540"/>
        <w:rPr>
          <w:rFonts w:ascii="仿宋_GB2312" w:eastAsia="仿宋_GB2312" w:hint="eastAsia"/>
          <w:spacing w:val="6"/>
          <w:sz w:val="30"/>
          <w:szCs w:val="30"/>
        </w:rPr>
      </w:pPr>
      <w:r>
        <w:rPr>
          <w:rFonts w:ascii="仿宋_GB2312" w:eastAsia="仿宋_GB2312" w:hint="eastAsia"/>
          <w:spacing w:val="6"/>
          <w:sz w:val="30"/>
          <w:szCs w:val="30"/>
        </w:rPr>
        <w:t>《接受非国有资产评估项目备案表》共四部分，分别为“接受非国有资产评估项目备案表封面”、“资产评估项目基本情况”、“资产评估结果”、“备注”。</w:t>
      </w:r>
    </w:p>
    <w:p w:rsidR="00C73807" w:rsidRDefault="00C73807" w:rsidP="00C73807">
      <w:pPr>
        <w:pStyle w:val="Web"/>
        <w:spacing w:before="0" w:beforeAutospacing="0" w:after="0" w:afterAutospacing="0" w:line="588" w:lineRule="exact"/>
        <w:ind w:firstLine="540"/>
        <w:rPr>
          <w:rFonts w:ascii="仿宋_GB2312" w:eastAsia="仿宋_GB2312" w:hint="eastAsia"/>
          <w:b/>
          <w:spacing w:val="6"/>
          <w:sz w:val="30"/>
          <w:szCs w:val="30"/>
        </w:rPr>
      </w:pPr>
      <w:r>
        <w:rPr>
          <w:rFonts w:ascii="仿宋_GB2312" w:eastAsia="仿宋_GB2312" w:hint="eastAsia"/>
          <w:b/>
          <w:spacing w:val="6"/>
          <w:sz w:val="30"/>
          <w:szCs w:val="30"/>
        </w:rPr>
        <w:t xml:space="preserve"> 1. 接受非国有资产评估项目备案表封面</w:t>
      </w:r>
    </w:p>
    <w:p w:rsidR="00C73807" w:rsidRDefault="00C73807" w:rsidP="00C73807">
      <w:pPr>
        <w:pStyle w:val="Web"/>
        <w:spacing w:before="0" w:beforeAutospacing="0" w:after="0" w:afterAutospacing="0" w:line="588" w:lineRule="exact"/>
        <w:ind w:firstLineChars="150" w:firstLine="470"/>
        <w:rPr>
          <w:rFonts w:ascii="仿宋_GB2312" w:eastAsia="仿宋_GB2312" w:hint="eastAsia"/>
          <w:spacing w:val="6"/>
          <w:sz w:val="30"/>
          <w:szCs w:val="30"/>
        </w:rPr>
      </w:pPr>
      <w:r>
        <w:rPr>
          <w:rFonts w:ascii="仿宋_GB2312" w:eastAsia="仿宋_GB2312" w:hint="eastAsia"/>
          <w:b/>
          <w:spacing w:val="6"/>
          <w:sz w:val="30"/>
          <w:szCs w:val="30"/>
        </w:rPr>
        <w:t xml:space="preserve"> </w:t>
      </w:r>
      <w:r>
        <w:rPr>
          <w:rFonts w:ascii="仿宋_GB2312" w:eastAsia="仿宋_GB2312" w:hint="eastAsia"/>
          <w:spacing w:val="6"/>
          <w:sz w:val="30"/>
          <w:szCs w:val="30"/>
        </w:rPr>
        <w:t>（1）备案编号：由受理备案的备案管理部门存档时填写统一编号。</w:t>
      </w:r>
    </w:p>
    <w:p w:rsidR="00C73807" w:rsidRDefault="00C73807" w:rsidP="00C73807">
      <w:pPr>
        <w:pStyle w:val="Web"/>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（2）接受非国有资产的企业（盖章）：由接受非国有资产的企业填写单位全称并盖章。 </w:t>
      </w:r>
    </w:p>
    <w:p w:rsidR="00C73807" w:rsidRDefault="00C73807" w:rsidP="00C73807">
      <w:pPr>
        <w:pStyle w:val="Web"/>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（3）法定代表人（签字）：由接受非国有资产的企业法定代表人亲笔签名。</w:t>
      </w:r>
    </w:p>
    <w:p w:rsidR="00C73807" w:rsidRDefault="00C73807" w:rsidP="00C73807">
      <w:pPr>
        <w:pStyle w:val="Web"/>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lastRenderedPageBreak/>
        <w:t xml:space="preserve">    （4）填报日期：填写填报《接受非国有资产评估项目备案表》的具体时间，如“2011年01月01日”。</w:t>
      </w:r>
    </w:p>
    <w:p w:rsidR="00C73807" w:rsidRDefault="00C73807" w:rsidP="00C73807">
      <w:pPr>
        <w:pStyle w:val="Web"/>
        <w:spacing w:before="0" w:beforeAutospacing="0" w:after="0" w:afterAutospacing="0" w:line="588" w:lineRule="exact"/>
        <w:ind w:left="539"/>
        <w:rPr>
          <w:rFonts w:ascii="仿宋_GB2312" w:eastAsia="仿宋_GB2312" w:hint="eastAsia"/>
          <w:b/>
          <w:spacing w:val="6"/>
          <w:sz w:val="30"/>
          <w:szCs w:val="30"/>
        </w:rPr>
      </w:pPr>
      <w:r>
        <w:rPr>
          <w:rFonts w:ascii="仿宋_GB2312" w:eastAsia="仿宋_GB2312" w:hint="eastAsia"/>
          <w:spacing w:val="6"/>
          <w:sz w:val="30"/>
          <w:szCs w:val="30"/>
        </w:rPr>
        <w:t xml:space="preserve"> </w:t>
      </w:r>
      <w:r>
        <w:rPr>
          <w:rFonts w:ascii="仿宋_GB2312" w:eastAsia="仿宋_GB2312" w:hint="eastAsia"/>
          <w:b/>
          <w:spacing w:val="6"/>
          <w:sz w:val="30"/>
          <w:szCs w:val="30"/>
        </w:rPr>
        <w:t>2.资产评</w:t>
      </w:r>
      <w:r>
        <w:rPr>
          <w:rFonts w:ascii="仿宋_GB2312" w:eastAsia="仿宋_GB2312" w:hint="eastAsia"/>
          <w:b/>
          <w:color w:val="auto"/>
          <w:spacing w:val="6"/>
          <w:sz w:val="30"/>
          <w:szCs w:val="30"/>
        </w:rPr>
        <w:t>估项目</w:t>
      </w:r>
      <w:r>
        <w:rPr>
          <w:rFonts w:ascii="仿宋_GB2312" w:eastAsia="仿宋_GB2312" w:hint="eastAsia"/>
          <w:b/>
          <w:spacing w:val="6"/>
          <w:sz w:val="30"/>
          <w:szCs w:val="30"/>
        </w:rPr>
        <w:t>基本情况</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b/>
          <w:color w:val="auto"/>
          <w:spacing w:val="6"/>
          <w:sz w:val="30"/>
          <w:szCs w:val="30"/>
        </w:rPr>
        <w:t xml:space="preserve">    </w:t>
      </w:r>
      <w:r>
        <w:rPr>
          <w:rFonts w:ascii="仿宋_GB2312" w:eastAsia="仿宋_GB2312" w:hint="eastAsia"/>
          <w:spacing w:val="6"/>
          <w:sz w:val="30"/>
          <w:szCs w:val="30"/>
        </w:rPr>
        <w:t>（1）评估对象：如果评估对象为非国有单位企业法人财产权范围内的资产，则填写相应资产名称，如:流动资产、固定资产、无形资产等；如果评估对象为非国有单位企业所持产权（股权），则填写被评估企业的单位全称，如：XXX有限责任公司、XXX股份有限公司等。</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（2）接受非国有资产的企业：由接受非国有资产的企业填写单位全称。</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3）企业管理级次：填写接受非国有资产的企业在所出资企业或有关部门中的产权隶属级次，产权持有单位为所出资企业或有关部门的直属企业单位时填写“一级”，产权持有单位为所出资企业的子公司或有关部门的直属企业下级单位时填写“二级”，依此类推。</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（4）资产评估委托方：填写进行本次资产评估的委托方单位全称。</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（5）所出资企业（有关部门）：填写接受非国有资产的企业所属所出资企业或有关部门单位全称。 </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（6）经济行为类型：根据与评估目的一致的经济行为，按所列类型“手工”打勾，不得多选。若经济行为未包括在所列类型中，产权持有单位必须在“其他”项下通过计算机明确输入经济行为类型。</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lastRenderedPageBreak/>
        <w:t xml:space="preserve">    （7）评估报告编号：填写所待备案的资产评估报告编号。</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（8）主要评估方法：根据评估的具体方法填写，最多可填写两种主要方法。</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（9）评估机构名称：填写委托的资产评估机构的单位全称。委托两家以上资产评估机构的，只填写出具总体报告、负主要责任的资产评估机构单位全称。</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（10）资质证书编号：填写资产评估机构的资产评估资格证书编号。</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（11）</w:t>
      </w:r>
      <w:r>
        <w:rPr>
          <w:rFonts w:ascii="仿宋_GB2312" w:eastAsia="仿宋_GB2312"/>
          <w:spacing w:val="6"/>
          <w:sz w:val="30"/>
          <w:szCs w:val="30"/>
        </w:rPr>
        <w:t>注册评估师姓名和编号</w:t>
      </w:r>
      <w:r>
        <w:rPr>
          <w:rFonts w:ascii="仿宋_GB2312" w:eastAsia="仿宋_GB2312" w:hint="eastAsia"/>
          <w:spacing w:val="6"/>
          <w:sz w:val="30"/>
          <w:szCs w:val="30"/>
        </w:rPr>
        <w:t>：填写评估报告中两位签字注册资产评估师姓名、注册资产评估师资质证书编号。</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（12）接受非国有资产的企业联系人/电话/通讯地址：填写接受非国有资产的企业的具体负责评估工作人员的姓名、联系电话、通讯地址和邮编。</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（13）所出资企业（有关部门）联系人/电话/通讯地址：填写接受非国有资产企业的所出资企业（有关部门）具体负责评估工作人员的姓名、联系电话、通讯地址和邮编。</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（14）申报备案&lt;接受非国有资产的企业签章处&gt;：由接受非国有资产的企业填写申报备案日期，加盖单位公章，并由接受非国有资产的企业法定代表人亲笔签名。</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spacing w:val="6"/>
          <w:sz w:val="30"/>
          <w:szCs w:val="30"/>
        </w:rPr>
      </w:pPr>
      <w:r>
        <w:rPr>
          <w:rFonts w:ascii="仿宋_GB2312" w:eastAsia="仿宋_GB2312" w:hint="eastAsia"/>
          <w:spacing w:val="6"/>
          <w:sz w:val="30"/>
          <w:szCs w:val="30"/>
        </w:rPr>
        <w:t xml:space="preserve">    （15）同意转报备案&lt;上级单位签章处&gt;：由接受非国有资产的企业上级单位填写同意转报备案日期，加盖单位公章，并由上级单位法定代表人或资产评估主要负责人亲笔签名。产权持有单位为一级，可不用填写及签章。</w:t>
      </w:r>
    </w:p>
    <w:p w:rsidR="00C73807" w:rsidRDefault="00C73807" w:rsidP="00C73807">
      <w:pPr>
        <w:pStyle w:val="Web"/>
        <w:tabs>
          <w:tab w:val="left" w:pos="1260"/>
        </w:tabs>
        <w:spacing w:before="0" w:beforeAutospacing="0" w:after="0" w:afterAutospacing="0" w:line="588" w:lineRule="exact"/>
        <w:rPr>
          <w:rFonts w:ascii="仿宋_GB2312" w:eastAsia="仿宋_GB2312" w:hint="eastAsia"/>
          <w:b/>
          <w:color w:val="auto"/>
          <w:spacing w:val="6"/>
          <w:sz w:val="30"/>
          <w:szCs w:val="30"/>
        </w:rPr>
      </w:pPr>
      <w:r>
        <w:rPr>
          <w:rFonts w:ascii="仿宋_GB2312" w:eastAsia="仿宋_GB2312" w:hint="eastAsia"/>
          <w:spacing w:val="6"/>
          <w:sz w:val="30"/>
          <w:szCs w:val="30"/>
        </w:rPr>
        <w:lastRenderedPageBreak/>
        <w:t xml:space="preserve">    （16）备案单位&lt;签章处&gt;：由受理备案的备案管理部门填写备案日期、盖章。 </w:t>
      </w:r>
    </w:p>
    <w:p w:rsidR="00C73807" w:rsidRDefault="00C73807" w:rsidP="00C73807">
      <w:pPr>
        <w:pStyle w:val="Web"/>
        <w:spacing w:before="0" w:beforeAutospacing="0" w:after="0" w:afterAutospacing="0" w:line="588" w:lineRule="exact"/>
        <w:ind w:left="539"/>
        <w:rPr>
          <w:rFonts w:ascii="仿宋_GB2312" w:eastAsia="仿宋_GB2312" w:hint="eastAsia"/>
          <w:b/>
          <w:spacing w:val="6"/>
          <w:sz w:val="30"/>
          <w:szCs w:val="30"/>
        </w:rPr>
      </w:pPr>
      <w:r>
        <w:rPr>
          <w:rFonts w:ascii="仿宋_GB2312" w:eastAsia="仿宋_GB2312" w:hint="eastAsia"/>
          <w:spacing w:val="6"/>
          <w:sz w:val="30"/>
          <w:szCs w:val="30"/>
        </w:rPr>
        <w:t xml:space="preserve"> </w:t>
      </w:r>
      <w:r>
        <w:rPr>
          <w:rFonts w:ascii="仿宋_GB2312" w:eastAsia="仿宋_GB2312" w:hint="eastAsia"/>
          <w:b/>
          <w:spacing w:val="6"/>
          <w:sz w:val="30"/>
          <w:szCs w:val="30"/>
        </w:rPr>
        <w:t>3．资产评估结果</w:t>
      </w:r>
    </w:p>
    <w:p w:rsidR="00C73807" w:rsidRDefault="00C73807" w:rsidP="00C73807">
      <w:pPr>
        <w:pStyle w:val="Web"/>
        <w:spacing w:before="0" w:beforeAutospacing="0" w:after="0" w:afterAutospacing="0" w:line="588" w:lineRule="exact"/>
        <w:ind w:left="1" w:firstLineChars="199" w:firstLine="621"/>
        <w:rPr>
          <w:rFonts w:ascii="仿宋_GB2312" w:eastAsia="仿宋_GB2312" w:hint="eastAsia"/>
          <w:spacing w:val="6"/>
          <w:sz w:val="30"/>
          <w:szCs w:val="30"/>
        </w:rPr>
      </w:pPr>
      <w:r>
        <w:rPr>
          <w:rFonts w:ascii="仿宋_GB2312" w:eastAsia="仿宋_GB2312" w:hint="eastAsia"/>
          <w:spacing w:val="6"/>
          <w:sz w:val="30"/>
          <w:szCs w:val="30"/>
        </w:rPr>
        <w:t>（1）评估基准日/评估结果使用有效期：根据资产评估报告的评估基准日和使用有效期填写。</w:t>
      </w:r>
    </w:p>
    <w:p w:rsidR="00C73807" w:rsidRDefault="00C73807" w:rsidP="00C73807">
      <w:pPr>
        <w:pStyle w:val="Web"/>
        <w:spacing w:before="0" w:beforeAutospacing="0" w:after="0" w:afterAutospacing="0" w:line="588" w:lineRule="exact"/>
        <w:ind w:left="1" w:firstLineChars="199" w:firstLine="621"/>
        <w:rPr>
          <w:rFonts w:ascii="仿宋_GB2312" w:eastAsia="仿宋_GB2312" w:hint="eastAsia"/>
          <w:spacing w:val="6"/>
          <w:sz w:val="30"/>
          <w:szCs w:val="30"/>
        </w:rPr>
      </w:pPr>
      <w:r>
        <w:rPr>
          <w:rFonts w:ascii="仿宋_GB2312" w:eastAsia="仿宋_GB2312" w:hint="eastAsia"/>
          <w:spacing w:val="6"/>
          <w:sz w:val="30"/>
          <w:szCs w:val="30"/>
        </w:rPr>
        <w:t>（2）资产评估结果：根据资产评估报告书中的资产评估结果汇总表填写，单位为万元，保留两位小数。</w:t>
      </w:r>
    </w:p>
    <w:p w:rsidR="00C73807" w:rsidRDefault="00C73807" w:rsidP="00C73807">
      <w:pPr>
        <w:pStyle w:val="Web"/>
        <w:spacing w:before="0" w:beforeAutospacing="0" w:after="0" w:afterAutospacing="0" w:line="588" w:lineRule="exact"/>
        <w:ind w:left="1" w:firstLineChars="199" w:firstLine="621"/>
        <w:rPr>
          <w:rFonts w:ascii="仿宋_GB2312" w:eastAsia="仿宋_GB2312" w:hint="eastAsia"/>
          <w:spacing w:val="6"/>
          <w:sz w:val="30"/>
          <w:szCs w:val="30"/>
        </w:rPr>
      </w:pPr>
      <w:r>
        <w:rPr>
          <w:rFonts w:ascii="仿宋_GB2312" w:eastAsia="仿宋_GB2312" w:hint="eastAsia"/>
          <w:color w:val="auto"/>
          <w:spacing w:val="6"/>
          <w:sz w:val="30"/>
          <w:szCs w:val="30"/>
        </w:rPr>
        <w:t>账面价值：</w:t>
      </w:r>
      <w:r>
        <w:rPr>
          <w:rFonts w:ascii="仿宋_GB2312" w:eastAsia="仿宋_GB2312" w:hint="eastAsia"/>
          <w:spacing w:val="6"/>
          <w:sz w:val="30"/>
          <w:szCs w:val="30"/>
        </w:rPr>
        <w:t>当评估对象为企业产权（股权）时，账面价值应为审计后账面值；当评估对象为部分资产时，账面价值为企业的账面价值。</w:t>
      </w:r>
    </w:p>
    <w:p w:rsidR="00C73807" w:rsidRDefault="00C73807" w:rsidP="00C73807">
      <w:pPr>
        <w:pStyle w:val="Web"/>
        <w:spacing w:before="0" w:beforeAutospacing="0" w:after="0" w:afterAutospacing="0" w:line="588" w:lineRule="exact"/>
        <w:ind w:left="1" w:firstLineChars="199" w:firstLine="621"/>
        <w:rPr>
          <w:rFonts w:ascii="仿宋_GB2312" w:eastAsia="仿宋_GB2312" w:hint="eastAsia"/>
          <w:spacing w:val="6"/>
          <w:sz w:val="30"/>
          <w:szCs w:val="30"/>
        </w:rPr>
      </w:pPr>
      <w:r>
        <w:rPr>
          <w:rFonts w:ascii="仿宋_GB2312" w:eastAsia="仿宋_GB2312" w:hint="eastAsia"/>
          <w:color w:val="auto"/>
          <w:spacing w:val="6"/>
          <w:sz w:val="30"/>
          <w:szCs w:val="30"/>
        </w:rPr>
        <w:t>评估价值：按照资产评估机构出具的资产评估报告的评估结果汇总表填写。评估对象为企业产权（股权）时，选用成本法评估值作为评估结果的，流动资产至净资产的评估价值要逐项填写；选用收益法或市场法评估值作为评估结果的，只填写净资产的评估价值。</w:t>
      </w:r>
    </w:p>
    <w:p w:rsidR="00C73807" w:rsidRDefault="00C73807" w:rsidP="00C73807">
      <w:pPr>
        <w:pStyle w:val="Web"/>
        <w:spacing w:before="0" w:beforeAutospacing="0" w:after="0" w:afterAutospacing="0" w:line="588" w:lineRule="exact"/>
        <w:ind w:left="1" w:firstLineChars="199" w:firstLine="621"/>
        <w:rPr>
          <w:rFonts w:ascii="仿宋_GB2312" w:eastAsia="仿宋_GB2312" w:hint="eastAsia"/>
          <w:spacing w:val="6"/>
          <w:sz w:val="30"/>
          <w:szCs w:val="30"/>
        </w:rPr>
      </w:pPr>
      <w:r>
        <w:rPr>
          <w:rFonts w:ascii="仿宋_GB2312" w:eastAsia="仿宋_GB2312" w:hint="eastAsia"/>
          <w:spacing w:val="6"/>
          <w:sz w:val="30"/>
          <w:szCs w:val="30"/>
        </w:rPr>
        <w:t>增减值：增减值为评估价值与账面价值的差额。</w:t>
      </w:r>
    </w:p>
    <w:p w:rsidR="00C73807" w:rsidRDefault="00C73807" w:rsidP="00C73807">
      <w:pPr>
        <w:spacing w:line="780" w:lineRule="exact"/>
        <w:ind w:firstLineChars="200" w:firstLine="624"/>
        <w:rPr>
          <w:rFonts w:ascii="宋体" w:hAnsi="宋体"/>
          <w:sz w:val="32"/>
          <w:szCs w:val="32"/>
        </w:rPr>
      </w:pPr>
      <w:r>
        <w:rPr>
          <w:rFonts w:ascii="仿宋_GB2312" w:eastAsia="仿宋_GB2312" w:hint="eastAsia"/>
          <w:spacing w:val="6"/>
          <w:sz w:val="30"/>
          <w:szCs w:val="30"/>
        </w:rPr>
        <w:t>增减率：增减率为增减值与账面价值的比率。</w:t>
      </w:r>
    </w:p>
    <w:p w:rsidR="00000000" w:rsidRPr="00C73807" w:rsidRDefault="00C73807"/>
    <w:sectPr w:rsidR="00000000" w:rsidRPr="00C738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807" w:rsidRPr="00995C3F" w:rsidRDefault="00C73807" w:rsidP="00C73807">
      <w:pPr>
        <w:rPr>
          <w:kern w:val="0"/>
          <w:sz w:val="24"/>
          <w:szCs w:val="20"/>
        </w:rPr>
      </w:pPr>
      <w:r>
        <w:separator/>
      </w:r>
    </w:p>
  </w:endnote>
  <w:endnote w:type="continuationSeparator" w:id="1">
    <w:p w:rsidR="00C73807" w:rsidRPr="00995C3F" w:rsidRDefault="00C73807" w:rsidP="00C73807">
      <w:pPr>
        <w:rPr>
          <w:kern w:val="0"/>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807" w:rsidRPr="00995C3F" w:rsidRDefault="00C73807" w:rsidP="00C73807">
      <w:pPr>
        <w:rPr>
          <w:kern w:val="0"/>
          <w:sz w:val="24"/>
          <w:szCs w:val="20"/>
        </w:rPr>
      </w:pPr>
      <w:r>
        <w:separator/>
      </w:r>
    </w:p>
  </w:footnote>
  <w:footnote w:type="continuationSeparator" w:id="1">
    <w:p w:rsidR="00C73807" w:rsidRPr="00995C3F" w:rsidRDefault="00C73807" w:rsidP="00C73807">
      <w:pPr>
        <w:rPr>
          <w:kern w:val="0"/>
          <w:sz w:val="24"/>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8EA7"/>
    <w:multiLevelType w:val="singleLevel"/>
    <w:tmpl w:val="06468EA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807"/>
    <w:rsid w:val="00C738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3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3807"/>
    <w:rPr>
      <w:sz w:val="18"/>
      <w:szCs w:val="18"/>
    </w:rPr>
  </w:style>
  <w:style w:type="paragraph" w:styleId="a4">
    <w:name w:val="footer"/>
    <w:basedOn w:val="a"/>
    <w:link w:val="Char0"/>
    <w:uiPriority w:val="99"/>
    <w:semiHidden/>
    <w:unhideWhenUsed/>
    <w:rsid w:val="00C738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3807"/>
    <w:rPr>
      <w:sz w:val="18"/>
      <w:szCs w:val="18"/>
    </w:rPr>
  </w:style>
  <w:style w:type="character" w:customStyle="1" w:styleId="NormalCharacter">
    <w:name w:val="NormalCharacter"/>
    <w:link w:val="UserStyle9"/>
    <w:qFormat/>
    <w:rsid w:val="00C73807"/>
    <w:rPr>
      <w:rFonts w:ascii="Calibri" w:hAnsi="Calibri"/>
    </w:rPr>
  </w:style>
  <w:style w:type="paragraph" w:styleId="a5">
    <w:name w:val="Normal (Web)"/>
    <w:basedOn w:val="a"/>
    <w:rsid w:val="00C73807"/>
    <w:pPr>
      <w:widowControl/>
      <w:spacing w:before="100" w:beforeAutospacing="1" w:after="100" w:afterAutospacing="1"/>
      <w:jc w:val="left"/>
    </w:pPr>
    <w:rPr>
      <w:rFonts w:ascii="宋体" w:hAnsi="宋体" w:cs="宋体"/>
      <w:kern w:val="0"/>
      <w:sz w:val="24"/>
      <w:szCs w:val="20"/>
    </w:rPr>
  </w:style>
  <w:style w:type="paragraph" w:customStyle="1" w:styleId="Char1">
    <w:name w:val="Char"/>
    <w:basedOn w:val="a6"/>
    <w:rsid w:val="00C73807"/>
    <w:pPr>
      <w:shd w:val="clear" w:color="auto" w:fill="000080"/>
    </w:pPr>
    <w:rPr>
      <w:rFonts w:ascii="Times New Roman"/>
      <w:sz w:val="21"/>
      <w:szCs w:val="24"/>
    </w:rPr>
  </w:style>
  <w:style w:type="paragraph" w:customStyle="1" w:styleId="UserStyle9">
    <w:name w:val="UserStyle_9"/>
    <w:basedOn w:val="a"/>
    <w:link w:val="NormalCharacter"/>
    <w:qFormat/>
    <w:rsid w:val="00C73807"/>
    <w:pPr>
      <w:widowControl/>
      <w:tabs>
        <w:tab w:val="left" w:pos="360"/>
      </w:tabs>
      <w:textAlignment w:val="baseline"/>
    </w:pPr>
    <w:rPr>
      <w:rFonts w:ascii="Calibri" w:eastAsiaTheme="minorEastAsia" w:hAnsi="Calibri" w:cstheme="minorBidi"/>
      <w:szCs w:val="22"/>
    </w:rPr>
  </w:style>
  <w:style w:type="paragraph" w:customStyle="1" w:styleId="Web">
    <w:name w:val="普通(Web)"/>
    <w:basedOn w:val="a"/>
    <w:rsid w:val="00C73807"/>
    <w:pPr>
      <w:widowControl/>
      <w:spacing w:before="100" w:beforeAutospacing="1" w:after="100" w:afterAutospacing="1"/>
      <w:jc w:val="left"/>
    </w:pPr>
    <w:rPr>
      <w:rFonts w:ascii="宋体" w:hAnsi="宋体"/>
      <w:color w:val="000000"/>
      <w:kern w:val="0"/>
      <w:sz w:val="24"/>
      <w:szCs w:val="20"/>
    </w:rPr>
  </w:style>
  <w:style w:type="paragraph" w:styleId="a6">
    <w:name w:val="Document Map"/>
    <w:basedOn w:val="a"/>
    <w:link w:val="Char2"/>
    <w:uiPriority w:val="99"/>
    <w:semiHidden/>
    <w:unhideWhenUsed/>
    <w:rsid w:val="00C73807"/>
    <w:rPr>
      <w:rFonts w:ascii="宋体"/>
      <w:sz w:val="18"/>
      <w:szCs w:val="18"/>
    </w:rPr>
  </w:style>
  <w:style w:type="character" w:customStyle="1" w:styleId="Char2">
    <w:name w:val="文档结构图 Char"/>
    <w:basedOn w:val="a0"/>
    <w:link w:val="a6"/>
    <w:uiPriority w:val="99"/>
    <w:semiHidden/>
    <w:rsid w:val="00C73807"/>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2139</Words>
  <Characters>12195</Characters>
  <Application>Microsoft Office Word</Application>
  <DocSecurity>0</DocSecurity>
  <Lines>101</Lines>
  <Paragraphs>28</Paragraphs>
  <ScaleCrop>false</ScaleCrop>
  <Company>china</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邓彦宁</dc:creator>
  <cp:keywords/>
  <dc:description/>
  <cp:lastModifiedBy>邓彦宁</cp:lastModifiedBy>
  <cp:revision>2</cp:revision>
  <dcterms:created xsi:type="dcterms:W3CDTF">2021-02-09T09:58:00Z</dcterms:created>
  <dcterms:modified xsi:type="dcterms:W3CDTF">2021-02-09T09:59:00Z</dcterms:modified>
</cp:coreProperties>
</file>