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BF" w:rsidRPr="00566776" w:rsidRDefault="00701CBF" w:rsidP="00ED6978">
      <w:pPr>
        <w:rPr>
          <w:rFonts w:ascii="仿宋_GB2312" w:eastAsia="仿宋_GB2312" w:hAnsi="仿宋_GB2312" w:cs="仿宋_GB2312"/>
          <w:b/>
          <w:sz w:val="32"/>
          <w:szCs w:val="32"/>
        </w:rPr>
      </w:pPr>
      <w:r w:rsidRPr="00566776">
        <w:rPr>
          <w:rFonts w:ascii="仿宋_GB2312" w:eastAsia="仿宋_GB2312" w:hAnsi="仿宋_GB2312" w:cs="仿宋_GB2312" w:hint="eastAsia"/>
          <w:b/>
          <w:sz w:val="32"/>
          <w:szCs w:val="32"/>
        </w:rPr>
        <w:t>附件1</w:t>
      </w:r>
    </w:p>
    <w:p w:rsidR="00701CBF" w:rsidRPr="00E402AB" w:rsidRDefault="00701CBF" w:rsidP="00701CBF">
      <w:pPr>
        <w:spacing w:line="600" w:lineRule="exact"/>
        <w:rPr>
          <w:rFonts w:ascii="方正小标宋简体" w:eastAsia="方正小标宋简体" w:hAnsi="宋体" w:cs="黑体"/>
          <w:sz w:val="44"/>
          <w:szCs w:val="44"/>
        </w:rPr>
      </w:pPr>
    </w:p>
    <w:p w:rsidR="00701CBF" w:rsidRPr="00E402AB" w:rsidRDefault="00701CBF" w:rsidP="00701CBF">
      <w:pPr>
        <w:spacing w:line="600" w:lineRule="exact"/>
        <w:jc w:val="center"/>
        <w:rPr>
          <w:rFonts w:ascii="方正小标宋简体" w:eastAsia="方正小标宋简体" w:hAnsi="仿宋" w:cs="楷体"/>
          <w:sz w:val="44"/>
          <w:szCs w:val="44"/>
        </w:rPr>
      </w:pPr>
      <w:r w:rsidRPr="00E402AB">
        <w:rPr>
          <w:rFonts w:ascii="方正小标宋简体" w:eastAsia="方正小标宋简体" w:hAnsi="宋体" w:cs="黑体" w:hint="eastAsia"/>
          <w:sz w:val="44"/>
          <w:szCs w:val="44"/>
        </w:rPr>
        <w:t>四川省公共卫生服务补助资金管理办法</w:t>
      </w:r>
    </w:p>
    <w:p w:rsidR="00701CBF" w:rsidRPr="00E402AB" w:rsidRDefault="00701CBF" w:rsidP="00701CBF">
      <w:pPr>
        <w:spacing w:line="600" w:lineRule="exact"/>
        <w:jc w:val="center"/>
        <w:rPr>
          <w:rFonts w:ascii="仿宋" w:eastAsia="仿宋" w:hAnsi="仿宋" w:cs="黑体"/>
        </w:rPr>
      </w:pPr>
    </w:p>
    <w:p w:rsidR="00701CBF" w:rsidRPr="00E402AB" w:rsidRDefault="00701CBF" w:rsidP="00A90539">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第一条</w:t>
      </w:r>
      <w:r w:rsidR="0046763C">
        <w:rPr>
          <w:rFonts w:ascii="仿宋" w:eastAsia="仿宋" w:hAnsi="仿宋" w:cs="仿宋" w:hint="eastAsia"/>
          <w:sz w:val="32"/>
          <w:szCs w:val="32"/>
        </w:rPr>
        <w:t xml:space="preserve">  </w:t>
      </w:r>
      <w:r w:rsidRPr="00E402AB">
        <w:rPr>
          <w:rFonts w:ascii="仿宋_GB2312" w:eastAsia="仿宋_GB2312" w:hAnsi="仿宋" w:cs="楷体" w:hint="eastAsia"/>
          <w:sz w:val="32"/>
          <w:szCs w:val="32"/>
          <w:lang w:bidi="zh-CN"/>
        </w:rPr>
        <w:t xml:space="preserve">为规范和加强中央和省级财政公共卫生服务补助资金管理，提高资金使用效益，根据《中华人民共和国预算法》、《中华人民共和国预算法实施条例》（国务院令第729号）、《中共四川省委 </w:t>
      </w:r>
      <w:r w:rsidR="00B903E8">
        <w:rPr>
          <w:rFonts w:ascii="仿宋_GB2312" w:eastAsia="仿宋_GB2312" w:hAnsi="仿宋" w:cs="楷体" w:hint="eastAsia"/>
          <w:sz w:val="32"/>
          <w:szCs w:val="32"/>
          <w:lang w:bidi="zh-CN"/>
        </w:rPr>
        <w:t>四川省人民政府关于全面实施预算绩效管理的实施意见》</w:t>
      </w:r>
      <w:r w:rsidRPr="00E402AB">
        <w:rPr>
          <w:rFonts w:ascii="仿宋_GB2312" w:eastAsia="仿宋_GB2312" w:hAnsi="仿宋" w:cs="楷体" w:hint="eastAsia"/>
          <w:sz w:val="32"/>
          <w:szCs w:val="32"/>
          <w:lang w:bidi="zh-CN"/>
        </w:rPr>
        <w:t>（</w:t>
      </w:r>
      <w:proofErr w:type="gramStart"/>
      <w:r w:rsidRPr="00E402AB">
        <w:rPr>
          <w:rFonts w:ascii="仿宋_GB2312" w:eastAsia="仿宋_GB2312" w:hAnsi="仿宋" w:cs="楷体" w:hint="eastAsia"/>
          <w:sz w:val="32"/>
          <w:szCs w:val="32"/>
          <w:lang w:bidi="zh-CN"/>
        </w:rPr>
        <w:t>川委发</w:t>
      </w:r>
      <w:proofErr w:type="gramEnd"/>
      <w:r w:rsidRPr="00E402AB">
        <w:rPr>
          <w:rFonts w:ascii="仿宋_GB2312" w:eastAsia="仿宋_GB2312" w:hAnsi="仿宋" w:cs="楷体" w:hint="eastAsia"/>
          <w:sz w:val="32"/>
          <w:szCs w:val="32"/>
          <w:lang w:bidi="zh-CN"/>
        </w:rPr>
        <w:t>〔2019〕8号）、《四川省人民政府办公厅关于印发四川省</w:t>
      </w:r>
      <w:r w:rsidRPr="00E402AB">
        <w:rPr>
          <w:rFonts w:ascii="仿宋_GB2312" w:eastAsia="仿宋_GB2312" w:hAnsi="仿宋" w:cs="楷体"/>
          <w:sz w:val="32"/>
          <w:szCs w:val="32"/>
          <w:lang w:bidi="zh-CN"/>
        </w:rPr>
        <w:t>医疗卫生领域</w:t>
      </w:r>
      <w:r w:rsidRPr="00E402AB">
        <w:rPr>
          <w:rFonts w:ascii="仿宋_GB2312" w:eastAsia="仿宋_GB2312" w:hAnsi="仿宋" w:cs="楷体" w:hint="eastAsia"/>
          <w:sz w:val="32"/>
          <w:szCs w:val="32"/>
          <w:lang w:bidi="zh-CN"/>
        </w:rPr>
        <w:t>省</w:t>
      </w:r>
      <w:r w:rsidRPr="00E402AB">
        <w:rPr>
          <w:rFonts w:ascii="仿宋_GB2312" w:eastAsia="仿宋_GB2312" w:hAnsi="仿宋" w:cs="楷体"/>
          <w:sz w:val="32"/>
          <w:szCs w:val="32"/>
          <w:lang w:bidi="zh-CN"/>
        </w:rPr>
        <w:t>以下财政事权和支出责任划分改革实施方案的通知</w:t>
      </w:r>
      <w:r w:rsidRPr="00E402AB">
        <w:rPr>
          <w:rFonts w:ascii="仿宋_GB2312" w:eastAsia="仿宋_GB2312" w:hAnsi="仿宋" w:cs="楷体" w:hint="eastAsia"/>
          <w:sz w:val="32"/>
          <w:szCs w:val="32"/>
          <w:lang w:bidi="zh-CN"/>
        </w:rPr>
        <w:t>》（川办发〔2019〕</w:t>
      </w:r>
      <w:r w:rsidRPr="00E402AB">
        <w:rPr>
          <w:rFonts w:ascii="仿宋_GB2312" w:eastAsia="仿宋_GB2312" w:hAnsi="仿宋" w:cs="楷体"/>
          <w:sz w:val="32"/>
          <w:szCs w:val="32"/>
          <w:lang w:bidi="zh-CN"/>
        </w:rPr>
        <w:t>56</w:t>
      </w:r>
      <w:r w:rsidRPr="00E402AB">
        <w:rPr>
          <w:rFonts w:ascii="仿宋_GB2312" w:eastAsia="仿宋_GB2312" w:hAnsi="仿宋" w:cs="楷体" w:hint="eastAsia"/>
          <w:sz w:val="32"/>
          <w:szCs w:val="32"/>
          <w:lang w:bidi="zh-CN"/>
        </w:rPr>
        <w:t>号，</w:t>
      </w:r>
      <w:r w:rsidRPr="00E402AB">
        <w:rPr>
          <w:rFonts w:ascii="仿宋_GB2312" w:eastAsia="仿宋_GB2312" w:hAnsi="仿宋" w:cs="楷体"/>
          <w:sz w:val="32"/>
          <w:szCs w:val="32"/>
          <w:lang w:bidi="zh-CN"/>
        </w:rPr>
        <w:t>以下简称《改革方案》</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w:t>
      </w:r>
      <w:r w:rsidRPr="00E402AB">
        <w:rPr>
          <w:rFonts w:ascii="仿宋_GB2312" w:eastAsia="仿宋_GB2312" w:hAnsi="仿宋" w:cs="楷体" w:hint="eastAsia"/>
          <w:sz w:val="32"/>
          <w:szCs w:val="32"/>
          <w:lang w:bidi="zh-CN"/>
        </w:rPr>
        <w:t>财政部 国家</w:t>
      </w:r>
      <w:r w:rsidRPr="00E402AB">
        <w:rPr>
          <w:rFonts w:ascii="仿宋_GB2312" w:eastAsia="仿宋_GB2312" w:hAnsi="仿宋" w:cs="楷体"/>
          <w:sz w:val="32"/>
          <w:szCs w:val="32"/>
          <w:lang w:bidi="zh-CN"/>
        </w:rPr>
        <w:t>卫生健康委</w:t>
      </w:r>
      <w:r w:rsidRPr="00E402AB">
        <w:rPr>
          <w:rFonts w:ascii="仿宋_GB2312" w:eastAsia="仿宋_GB2312" w:hAnsi="仿宋" w:cs="楷体" w:hint="eastAsia"/>
          <w:sz w:val="32"/>
          <w:szCs w:val="32"/>
          <w:lang w:bidi="zh-CN"/>
        </w:rPr>
        <w:t xml:space="preserve"> 国家</w:t>
      </w:r>
      <w:r w:rsidRPr="00E402AB">
        <w:rPr>
          <w:rFonts w:ascii="仿宋_GB2312" w:eastAsia="仿宋_GB2312" w:hAnsi="仿宋" w:cs="楷体"/>
          <w:sz w:val="32"/>
          <w:szCs w:val="32"/>
          <w:lang w:bidi="zh-CN"/>
        </w:rPr>
        <w:t>医保局</w:t>
      </w:r>
      <w:r w:rsidRPr="00E402AB">
        <w:rPr>
          <w:rFonts w:ascii="仿宋_GB2312" w:eastAsia="仿宋_GB2312" w:hAnsi="仿宋" w:cs="楷体" w:hint="eastAsia"/>
          <w:sz w:val="32"/>
          <w:szCs w:val="32"/>
          <w:lang w:bidi="zh-CN"/>
        </w:rPr>
        <w:t xml:space="preserve"> 国家</w:t>
      </w:r>
      <w:r w:rsidRPr="00E402AB">
        <w:rPr>
          <w:rFonts w:ascii="仿宋_GB2312" w:eastAsia="仿宋_GB2312" w:hAnsi="仿宋" w:cs="楷体"/>
          <w:sz w:val="32"/>
          <w:szCs w:val="32"/>
          <w:lang w:bidi="zh-CN"/>
        </w:rPr>
        <w:t>中医药</w:t>
      </w:r>
      <w:r w:rsidRPr="00E402AB">
        <w:rPr>
          <w:rFonts w:ascii="仿宋_GB2312" w:eastAsia="仿宋_GB2312" w:hAnsi="仿宋" w:cs="楷体" w:hint="eastAsia"/>
          <w:sz w:val="32"/>
          <w:szCs w:val="32"/>
          <w:lang w:bidi="zh-CN"/>
        </w:rPr>
        <w:t>局</w:t>
      </w:r>
      <w:r w:rsidRPr="00E402AB">
        <w:rPr>
          <w:rFonts w:ascii="仿宋_GB2312" w:eastAsia="仿宋_GB2312" w:hAnsi="仿宋" w:cs="楷体"/>
          <w:sz w:val="32"/>
          <w:szCs w:val="32"/>
          <w:lang w:bidi="zh-CN"/>
        </w:rPr>
        <w:t xml:space="preserve"> </w:t>
      </w:r>
      <w:r w:rsidRPr="00E402AB">
        <w:rPr>
          <w:rFonts w:ascii="仿宋_GB2312" w:eastAsia="仿宋_GB2312" w:hAnsi="仿宋" w:cs="楷体" w:hint="eastAsia"/>
          <w:sz w:val="32"/>
          <w:szCs w:val="32"/>
          <w:lang w:bidi="zh-CN"/>
        </w:rPr>
        <w:t>国家</w:t>
      </w:r>
      <w:r w:rsidRPr="00E402AB">
        <w:rPr>
          <w:rFonts w:ascii="仿宋_GB2312" w:eastAsia="仿宋_GB2312" w:hAnsi="仿宋" w:cs="楷体"/>
          <w:sz w:val="32"/>
          <w:szCs w:val="32"/>
          <w:lang w:bidi="zh-CN"/>
        </w:rPr>
        <w:t>疾控局关于修订基本公共卫生服务等</w:t>
      </w:r>
      <w:r w:rsidRPr="00E402AB">
        <w:rPr>
          <w:rFonts w:ascii="仿宋_GB2312" w:eastAsia="仿宋_GB2312" w:hAnsi="仿宋" w:cs="楷体" w:hint="eastAsia"/>
          <w:sz w:val="32"/>
          <w:szCs w:val="32"/>
          <w:lang w:bidi="zh-CN"/>
        </w:rPr>
        <w:t>5项</w:t>
      </w:r>
      <w:r w:rsidRPr="00E402AB">
        <w:rPr>
          <w:rFonts w:ascii="仿宋_GB2312" w:eastAsia="仿宋_GB2312" w:hAnsi="仿宋" w:cs="楷体"/>
          <w:sz w:val="32"/>
          <w:szCs w:val="32"/>
          <w:lang w:bidi="zh-CN"/>
        </w:rPr>
        <w:t>补助资金管理办法的通知》（</w:t>
      </w:r>
      <w:proofErr w:type="gramStart"/>
      <w:r w:rsidRPr="00E402AB">
        <w:rPr>
          <w:rFonts w:ascii="仿宋_GB2312" w:eastAsia="仿宋_GB2312" w:hAnsi="仿宋" w:cs="楷体" w:hint="eastAsia"/>
          <w:sz w:val="32"/>
          <w:szCs w:val="32"/>
          <w:lang w:bidi="zh-CN"/>
        </w:rPr>
        <w:t>财</w:t>
      </w:r>
      <w:r w:rsidRPr="00E402AB">
        <w:rPr>
          <w:rFonts w:ascii="仿宋_GB2312" w:eastAsia="仿宋_GB2312" w:hAnsi="仿宋" w:cs="楷体"/>
          <w:sz w:val="32"/>
          <w:szCs w:val="32"/>
          <w:lang w:bidi="zh-CN"/>
        </w:rPr>
        <w:t>社</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2022</w:t>
      </w:r>
      <w:r w:rsidRPr="00E402AB">
        <w:rPr>
          <w:rFonts w:ascii="仿宋_GB2312" w:eastAsia="仿宋_GB2312" w:hAnsi="仿宋" w:cs="楷体" w:hint="eastAsia"/>
          <w:sz w:val="32"/>
          <w:szCs w:val="32"/>
          <w:lang w:bidi="zh-CN"/>
        </w:rPr>
        <w:t>〕</w:t>
      </w:r>
      <w:proofErr w:type="gramEnd"/>
      <w:r w:rsidRPr="00E402AB">
        <w:rPr>
          <w:rFonts w:ascii="仿宋_GB2312" w:eastAsia="仿宋_GB2312" w:hAnsi="仿宋" w:cs="楷体"/>
          <w:sz w:val="32"/>
          <w:szCs w:val="32"/>
          <w:lang w:bidi="zh-CN"/>
        </w:rPr>
        <w:t>31</w:t>
      </w:r>
      <w:r w:rsidRPr="00E402AB">
        <w:rPr>
          <w:rFonts w:ascii="仿宋_GB2312" w:eastAsia="仿宋_GB2312" w:hAnsi="仿宋" w:cs="楷体" w:hint="eastAsia"/>
          <w:sz w:val="32"/>
          <w:szCs w:val="32"/>
          <w:lang w:bidi="zh-CN"/>
        </w:rPr>
        <w:t>号</w:t>
      </w:r>
      <w:r w:rsidRPr="00E402AB">
        <w:rPr>
          <w:rFonts w:ascii="仿宋_GB2312" w:eastAsia="仿宋_GB2312" w:hAnsi="仿宋" w:cs="楷体"/>
          <w:sz w:val="32"/>
          <w:szCs w:val="32"/>
          <w:lang w:bidi="zh-CN"/>
        </w:rPr>
        <w:t>）</w:t>
      </w:r>
      <w:r w:rsidRPr="00E402AB">
        <w:rPr>
          <w:rFonts w:ascii="仿宋_GB2312" w:eastAsia="仿宋_GB2312" w:hAnsi="仿宋" w:cs="楷体" w:hint="eastAsia"/>
          <w:sz w:val="32"/>
          <w:szCs w:val="32"/>
          <w:lang w:bidi="zh-CN"/>
        </w:rPr>
        <w:t>等有关法律法规和政策要求，结合我省工作实际，制定本办法。</w:t>
      </w:r>
    </w:p>
    <w:p w:rsidR="00701CBF" w:rsidRPr="00E402AB" w:rsidRDefault="00701CBF" w:rsidP="00A90539">
      <w:pPr>
        <w:spacing w:line="600" w:lineRule="exact"/>
        <w:ind w:firstLineChars="200" w:firstLine="640"/>
        <w:rPr>
          <w:rFonts w:ascii="仿宋_GB2312" w:hAnsi="仿宋"/>
          <w:sz w:val="32"/>
          <w:szCs w:val="32"/>
        </w:rPr>
      </w:pPr>
      <w:r w:rsidRPr="00E402AB">
        <w:rPr>
          <w:rFonts w:ascii="黑体" w:eastAsia="黑体" w:hAnsi="黑体" w:cs="楷体" w:hint="eastAsia"/>
          <w:sz w:val="32"/>
          <w:szCs w:val="32"/>
        </w:rPr>
        <w:t>第二条</w:t>
      </w:r>
      <w:r w:rsidR="00D66CED" w:rsidRPr="00E402AB">
        <w:rPr>
          <w:rFonts w:ascii="仿宋" w:eastAsia="仿宋" w:hAnsi="仿宋" w:hint="eastAsia"/>
          <w:sz w:val="32"/>
          <w:szCs w:val="32"/>
        </w:rPr>
        <w:t xml:space="preserve"> </w:t>
      </w:r>
      <w:r w:rsidR="0046763C">
        <w:rPr>
          <w:rFonts w:ascii="仿宋" w:eastAsia="仿宋" w:hAnsi="仿宋" w:hint="eastAsia"/>
          <w:sz w:val="32"/>
          <w:szCs w:val="32"/>
        </w:rPr>
        <w:t xml:space="preserve"> </w:t>
      </w:r>
      <w:r w:rsidRPr="00E402AB">
        <w:rPr>
          <w:rFonts w:ascii="仿宋_GB2312" w:eastAsia="仿宋_GB2312" w:hAnsi="仿宋" w:cs="楷体" w:hint="eastAsia"/>
          <w:sz w:val="32"/>
          <w:szCs w:val="32"/>
          <w:lang w:bidi="zh-CN"/>
        </w:rPr>
        <w:t>公共卫生服务补助资金，是指由中央和省级财政通过共同财政事权转移支付方式安排，用于支持实施基本公共卫生服务项目和</w:t>
      </w:r>
      <w:r w:rsidRPr="00E402AB">
        <w:rPr>
          <w:rFonts w:ascii="仿宋_GB2312" w:eastAsia="仿宋_GB2312" w:hAnsi="仿宋" w:cs="楷体"/>
          <w:sz w:val="32"/>
          <w:szCs w:val="32"/>
          <w:lang w:bidi="zh-CN"/>
        </w:rPr>
        <w:t>其他公共卫生服务项目</w:t>
      </w:r>
      <w:r w:rsidRPr="00E402AB">
        <w:rPr>
          <w:rFonts w:ascii="仿宋_GB2312" w:eastAsia="仿宋_GB2312" w:hAnsi="仿宋" w:cs="楷体" w:hint="eastAsia"/>
          <w:sz w:val="32"/>
          <w:szCs w:val="32"/>
          <w:lang w:bidi="zh-CN"/>
        </w:rPr>
        <w:t>的补助资金（以下简称补助资金）。此项补助政策</w:t>
      </w:r>
      <w:r w:rsidRPr="00E402AB">
        <w:rPr>
          <w:rFonts w:ascii="仿宋_GB2312" w:eastAsia="仿宋_GB2312" w:hAnsi="仿宋" w:cs="楷体"/>
          <w:sz w:val="32"/>
          <w:szCs w:val="32"/>
          <w:lang w:bidi="zh-CN"/>
        </w:rPr>
        <w:t>实施期限</w:t>
      </w:r>
      <w:r w:rsidRPr="00E402AB">
        <w:rPr>
          <w:rFonts w:ascii="仿宋_GB2312" w:eastAsia="仿宋_GB2312" w:hAnsi="仿宋" w:cs="楷体" w:hint="eastAsia"/>
          <w:sz w:val="32"/>
          <w:szCs w:val="32"/>
          <w:lang w:bidi="zh-CN"/>
        </w:rPr>
        <w:t>至2025年12月31日</w:t>
      </w:r>
      <w:r w:rsidRPr="00E402AB">
        <w:rPr>
          <w:rFonts w:ascii="仿宋_GB2312" w:eastAsia="仿宋_GB2312" w:hAnsi="仿宋" w:cs="楷体"/>
          <w:sz w:val="32"/>
          <w:szCs w:val="32"/>
          <w:lang w:bidi="zh-CN"/>
        </w:rPr>
        <w:t>。期满前，根据</w:t>
      </w:r>
      <w:r w:rsidRPr="00E402AB">
        <w:rPr>
          <w:rFonts w:ascii="仿宋_GB2312" w:eastAsia="仿宋_GB2312" w:hAnsi="仿宋" w:cs="楷体" w:hint="eastAsia"/>
          <w:sz w:val="32"/>
          <w:szCs w:val="32"/>
          <w:lang w:bidi="zh-CN"/>
        </w:rPr>
        <w:t>国家和</w:t>
      </w:r>
      <w:r w:rsidRPr="00E402AB">
        <w:rPr>
          <w:rFonts w:ascii="仿宋_GB2312" w:eastAsia="仿宋_GB2312" w:hAnsi="仿宋" w:cs="楷体"/>
          <w:sz w:val="32"/>
          <w:szCs w:val="32"/>
          <w:lang w:bidi="zh-CN"/>
        </w:rPr>
        <w:t>省级</w:t>
      </w:r>
      <w:r w:rsidRPr="00E402AB">
        <w:rPr>
          <w:rFonts w:ascii="仿宋_GB2312" w:eastAsia="仿宋_GB2312" w:hAnsi="仿宋" w:cs="楷体" w:hint="eastAsia"/>
          <w:sz w:val="32"/>
          <w:szCs w:val="32"/>
          <w:lang w:bidi="zh-CN"/>
        </w:rPr>
        <w:t>绩效</w:t>
      </w:r>
      <w:r w:rsidRPr="00E402AB">
        <w:rPr>
          <w:rFonts w:ascii="仿宋_GB2312" w:eastAsia="仿宋_GB2312" w:hAnsi="仿宋" w:cs="楷体"/>
          <w:sz w:val="32"/>
          <w:szCs w:val="32"/>
          <w:lang w:bidi="zh-CN"/>
        </w:rPr>
        <w:t>评估结果</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确定是否延续补助政策及延续期限。</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lastRenderedPageBreak/>
        <w:t>第三条</w:t>
      </w:r>
      <w:r w:rsidR="0046763C">
        <w:rPr>
          <w:rFonts w:ascii="仿宋" w:eastAsia="仿宋" w:hAnsi="仿宋" w:cs="楷体" w:hint="eastAsia"/>
          <w:sz w:val="32"/>
          <w:szCs w:val="32"/>
        </w:rPr>
        <w:t xml:space="preserve">  </w:t>
      </w:r>
      <w:r w:rsidRPr="00E402AB">
        <w:rPr>
          <w:rFonts w:ascii="仿宋_GB2312" w:eastAsia="仿宋_GB2312" w:hAnsi="仿宋" w:cs="楷体" w:hint="eastAsia"/>
          <w:sz w:val="32"/>
          <w:szCs w:val="32"/>
          <w:lang w:bidi="zh-CN"/>
        </w:rPr>
        <w:t>基本公共卫生服务包括0-6岁儿童、孕产妇、老年人、慢病患者等重点人群健康管理、中医药健康管理、居民健康档案管理、健康教育、预防接种服务、地方病防治、职业病防治、农村妇女“两癌”检查、</w:t>
      </w:r>
      <w:r w:rsidRPr="00E402AB">
        <w:rPr>
          <w:rFonts w:ascii="仿宋_GB2312" w:eastAsia="仿宋_GB2312" w:hAnsi="仿宋" w:cs="楷体"/>
          <w:sz w:val="32"/>
          <w:szCs w:val="32"/>
          <w:lang w:bidi="zh-CN"/>
        </w:rPr>
        <w:t>孕前检查、</w:t>
      </w:r>
      <w:r w:rsidRPr="00E402AB">
        <w:rPr>
          <w:rFonts w:ascii="仿宋_GB2312" w:eastAsia="仿宋_GB2312" w:hAnsi="仿宋" w:cs="楷体" w:hint="eastAsia"/>
          <w:sz w:val="32"/>
          <w:szCs w:val="32"/>
          <w:lang w:bidi="zh-CN"/>
        </w:rPr>
        <w:t>卫生</w:t>
      </w:r>
      <w:r w:rsidRPr="00E402AB">
        <w:rPr>
          <w:rFonts w:ascii="仿宋_GB2312" w:eastAsia="仿宋_GB2312" w:hAnsi="仿宋" w:cs="楷体"/>
          <w:sz w:val="32"/>
          <w:szCs w:val="32"/>
          <w:lang w:bidi="zh-CN"/>
        </w:rPr>
        <w:t>应急</w:t>
      </w:r>
      <w:r w:rsidRPr="00E402AB">
        <w:rPr>
          <w:rFonts w:ascii="仿宋_GB2312" w:eastAsia="仿宋_GB2312" w:hAnsi="仿宋" w:cs="楷体" w:hint="eastAsia"/>
          <w:sz w:val="32"/>
          <w:szCs w:val="32"/>
          <w:lang w:bidi="zh-CN"/>
        </w:rPr>
        <w:t>等。</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其他公共</w:t>
      </w:r>
      <w:r w:rsidRPr="00E402AB">
        <w:rPr>
          <w:rFonts w:ascii="仿宋_GB2312" w:eastAsia="仿宋_GB2312" w:hAnsi="仿宋" w:cs="楷体"/>
          <w:sz w:val="32"/>
          <w:szCs w:val="32"/>
          <w:lang w:bidi="zh-CN"/>
        </w:rPr>
        <w:t>卫生服务包括</w:t>
      </w:r>
      <w:r w:rsidRPr="00E402AB">
        <w:rPr>
          <w:rFonts w:ascii="仿宋_GB2312" w:eastAsia="仿宋_GB2312" w:hAnsi="仿宋" w:cs="楷体" w:hint="eastAsia"/>
          <w:sz w:val="32"/>
          <w:szCs w:val="32"/>
          <w:lang w:bidi="zh-CN"/>
        </w:rPr>
        <w:t>自愿</w:t>
      </w:r>
      <w:r w:rsidRPr="00E402AB">
        <w:rPr>
          <w:rFonts w:ascii="仿宋_GB2312" w:eastAsia="仿宋_GB2312" w:hAnsi="仿宋" w:cs="楷体"/>
          <w:sz w:val="32"/>
          <w:szCs w:val="32"/>
          <w:lang w:bidi="zh-CN"/>
        </w:rPr>
        <w:t>免费婚前医学检查、民族</w:t>
      </w:r>
      <w:r w:rsidRPr="00E402AB">
        <w:rPr>
          <w:rFonts w:ascii="仿宋_GB2312" w:eastAsia="仿宋_GB2312" w:hAnsi="仿宋" w:cs="楷体" w:hint="eastAsia"/>
          <w:sz w:val="32"/>
          <w:szCs w:val="32"/>
          <w:lang w:bidi="zh-CN"/>
        </w:rPr>
        <w:t>地区</w:t>
      </w:r>
      <w:r w:rsidRPr="00E402AB">
        <w:rPr>
          <w:rFonts w:ascii="仿宋_GB2312" w:eastAsia="仿宋_GB2312" w:hAnsi="仿宋" w:cs="楷体"/>
          <w:sz w:val="32"/>
          <w:szCs w:val="32"/>
          <w:lang w:bidi="zh-CN"/>
        </w:rPr>
        <w:t>卫生发展十年行动</w:t>
      </w:r>
      <w:r w:rsidRPr="00E402AB">
        <w:rPr>
          <w:rFonts w:ascii="仿宋_GB2312" w:eastAsia="仿宋_GB2312" w:hAnsi="仿宋" w:cs="楷体" w:hint="eastAsia"/>
          <w:sz w:val="32"/>
          <w:szCs w:val="32"/>
          <w:lang w:bidi="zh-CN"/>
        </w:rPr>
        <w:t>计划、</w:t>
      </w:r>
      <w:r w:rsidRPr="00E402AB">
        <w:rPr>
          <w:rFonts w:ascii="仿宋_GB2312" w:eastAsia="仿宋_GB2312" w:hAnsi="仿宋" w:cs="楷体"/>
          <w:sz w:val="32"/>
          <w:szCs w:val="32"/>
          <w:lang w:bidi="zh-CN"/>
        </w:rPr>
        <w:t>医疗保健等。</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基本公共</w:t>
      </w:r>
      <w:r w:rsidRPr="00E402AB">
        <w:rPr>
          <w:rFonts w:ascii="仿宋_GB2312" w:eastAsia="仿宋_GB2312" w:hAnsi="仿宋" w:cs="楷体"/>
          <w:sz w:val="32"/>
          <w:szCs w:val="32"/>
          <w:lang w:bidi="zh-CN"/>
        </w:rPr>
        <w:t>卫生服务和其他</w:t>
      </w:r>
      <w:r w:rsidRPr="00E402AB">
        <w:rPr>
          <w:rFonts w:ascii="仿宋_GB2312" w:eastAsia="仿宋_GB2312" w:hAnsi="仿宋" w:cs="楷体" w:hint="eastAsia"/>
          <w:sz w:val="32"/>
          <w:szCs w:val="32"/>
          <w:lang w:bidi="zh-CN"/>
        </w:rPr>
        <w:t>公共卫生服务项目的具体内容，由</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w:t>
      </w:r>
      <w:r w:rsidRPr="00E402AB">
        <w:rPr>
          <w:rFonts w:ascii="仿宋_GB2312" w:eastAsia="仿宋_GB2312" w:hAnsi="仿宋" w:cs="楷体"/>
          <w:sz w:val="32"/>
          <w:szCs w:val="32"/>
          <w:lang w:bidi="zh-CN"/>
        </w:rPr>
        <w:t>中医药局、财政厅</w:t>
      </w:r>
      <w:r w:rsidRPr="00E402AB">
        <w:rPr>
          <w:rFonts w:ascii="仿宋_GB2312" w:eastAsia="仿宋_GB2312" w:hAnsi="仿宋" w:cs="楷体" w:hint="eastAsia"/>
          <w:sz w:val="32"/>
          <w:szCs w:val="32"/>
          <w:lang w:bidi="zh-CN"/>
        </w:rPr>
        <w:t>等相关部门</w:t>
      </w:r>
      <w:r w:rsidRPr="00E402AB">
        <w:rPr>
          <w:rFonts w:ascii="仿宋_GB2312" w:eastAsia="仿宋_GB2312" w:hAnsi="仿宋" w:cs="楷体"/>
          <w:sz w:val="32"/>
          <w:szCs w:val="32"/>
          <w:lang w:bidi="zh-CN"/>
        </w:rPr>
        <w:t>，</w:t>
      </w:r>
      <w:r w:rsidRPr="00E402AB">
        <w:rPr>
          <w:rFonts w:ascii="仿宋_GB2312" w:eastAsia="仿宋_GB2312" w:hAnsi="仿宋" w:cs="楷体" w:hint="eastAsia"/>
          <w:sz w:val="32"/>
          <w:szCs w:val="32"/>
          <w:lang w:bidi="zh-CN"/>
        </w:rPr>
        <w:t>根据深化医药卫生体制改革的有关要求和年度工作任务、卫生健康事业发展规划以及财政预算情况研究确定并进行动态调整。</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第四条</w:t>
      </w:r>
      <w:r w:rsidR="0046763C">
        <w:rPr>
          <w:rFonts w:ascii="仿宋" w:eastAsia="仿宋" w:hAnsi="仿宋" w:hint="eastAsia"/>
          <w:sz w:val="32"/>
          <w:szCs w:val="32"/>
        </w:rPr>
        <w:t xml:space="preserve">  </w:t>
      </w:r>
      <w:r w:rsidRPr="00E402AB">
        <w:rPr>
          <w:rFonts w:ascii="仿宋_GB2312" w:eastAsia="仿宋_GB2312" w:hAnsi="仿宋" w:cs="楷体" w:hint="eastAsia"/>
          <w:sz w:val="32"/>
          <w:szCs w:val="32"/>
          <w:lang w:bidi="zh-CN"/>
        </w:rPr>
        <w:t>补助资金按照以下原则分配和管理：</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（一）分级负担，分级管理。补助资金由各级</w:t>
      </w:r>
      <w:r w:rsidRPr="00E402AB">
        <w:rPr>
          <w:rFonts w:ascii="仿宋_GB2312" w:eastAsia="仿宋_GB2312" w:hAnsi="仿宋" w:cs="楷体"/>
          <w:sz w:val="32"/>
          <w:szCs w:val="32"/>
          <w:lang w:bidi="zh-CN"/>
        </w:rPr>
        <w:t>财政按照《改革方案》分级负担</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改革方案》</w:t>
      </w:r>
      <w:r w:rsidRPr="00E402AB">
        <w:rPr>
          <w:rFonts w:ascii="仿宋_GB2312" w:eastAsia="仿宋_GB2312" w:hAnsi="仿宋" w:cs="楷体" w:hint="eastAsia"/>
          <w:sz w:val="32"/>
          <w:szCs w:val="32"/>
          <w:lang w:bidi="zh-CN"/>
        </w:rPr>
        <w:t>印发</w:t>
      </w:r>
      <w:r w:rsidRPr="00E402AB">
        <w:rPr>
          <w:rFonts w:ascii="仿宋_GB2312" w:eastAsia="仿宋_GB2312" w:hAnsi="仿宋" w:cs="楷体"/>
          <w:sz w:val="32"/>
          <w:szCs w:val="32"/>
          <w:lang w:bidi="zh-CN"/>
        </w:rPr>
        <w:t>后增加实施的</w:t>
      </w:r>
      <w:r w:rsidRPr="00E402AB">
        <w:rPr>
          <w:rFonts w:ascii="仿宋_GB2312" w:eastAsia="仿宋_GB2312" w:hAnsi="仿宋" w:cs="楷体" w:hint="eastAsia"/>
          <w:sz w:val="32"/>
          <w:szCs w:val="32"/>
          <w:lang w:bidi="zh-CN"/>
        </w:rPr>
        <w:t>公共</w:t>
      </w:r>
      <w:r w:rsidRPr="00E402AB">
        <w:rPr>
          <w:rFonts w:ascii="仿宋_GB2312" w:eastAsia="仿宋_GB2312" w:hAnsi="仿宋" w:cs="楷体"/>
          <w:sz w:val="32"/>
          <w:szCs w:val="32"/>
          <w:lang w:bidi="zh-CN"/>
        </w:rPr>
        <w:t>卫生服务项目</w:t>
      </w:r>
      <w:r w:rsidRPr="00E402AB">
        <w:rPr>
          <w:rFonts w:ascii="仿宋_GB2312" w:eastAsia="仿宋_GB2312" w:hAnsi="仿宋" w:cs="楷体" w:hint="eastAsia"/>
          <w:sz w:val="32"/>
          <w:szCs w:val="32"/>
          <w:lang w:bidi="zh-CN"/>
        </w:rPr>
        <w:t>，负担</w:t>
      </w:r>
      <w:r w:rsidRPr="00E402AB">
        <w:rPr>
          <w:rFonts w:ascii="仿宋_GB2312" w:eastAsia="仿宋_GB2312" w:hAnsi="仿宋" w:cs="楷体"/>
          <w:sz w:val="32"/>
          <w:szCs w:val="32"/>
          <w:lang w:bidi="zh-CN"/>
        </w:rPr>
        <w:t>方案另行确定</w:t>
      </w:r>
      <w:r w:rsidRPr="00E402AB">
        <w:rPr>
          <w:rFonts w:ascii="仿宋_GB2312" w:eastAsia="仿宋_GB2312" w:hAnsi="仿宋" w:cs="楷体" w:hint="eastAsia"/>
          <w:sz w:val="32"/>
          <w:szCs w:val="32"/>
          <w:lang w:bidi="zh-CN"/>
        </w:rPr>
        <w:t>，具体任务由各级卫生健康、中医药等部门分级负责落实。</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（二）统筹安排，保障基本。各级财政部门结合地方实际工作需要，统筹安排上级补助资金和本级预算</w:t>
      </w:r>
      <w:r w:rsidRPr="00E402AB">
        <w:rPr>
          <w:rFonts w:ascii="仿宋_GB2312" w:eastAsia="仿宋_GB2312" w:hAnsi="仿宋" w:cs="楷体"/>
          <w:sz w:val="32"/>
          <w:szCs w:val="32"/>
          <w:lang w:bidi="zh-CN"/>
        </w:rPr>
        <w:t>安排</w:t>
      </w:r>
      <w:r w:rsidRPr="00E402AB">
        <w:rPr>
          <w:rFonts w:ascii="仿宋_GB2312" w:eastAsia="仿宋_GB2312" w:hAnsi="仿宋" w:cs="楷体" w:hint="eastAsia"/>
          <w:sz w:val="32"/>
          <w:szCs w:val="32"/>
          <w:lang w:bidi="zh-CN"/>
        </w:rPr>
        <w:t>资金，支持落实公共卫生服务任务。</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（三）绩效考核，量效挂钩。加强资金绩效管理，建立绩效评价结果与资金分配挂钩机制，提高资金使用效益。</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第五条</w:t>
      </w:r>
      <w:r w:rsidR="0046763C">
        <w:rPr>
          <w:rFonts w:ascii="黑体" w:eastAsia="黑体" w:hAnsi="黑体" w:cs="楷体" w:hint="eastAsia"/>
          <w:sz w:val="32"/>
          <w:szCs w:val="32"/>
        </w:rPr>
        <w:t xml:space="preserve">  </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省中医药局等相关部门负责提供资</w:t>
      </w:r>
      <w:r w:rsidRPr="00E402AB">
        <w:rPr>
          <w:rFonts w:ascii="仿宋_GB2312" w:eastAsia="仿宋_GB2312" w:hAnsi="仿宋" w:cs="楷体" w:hint="eastAsia"/>
          <w:sz w:val="32"/>
          <w:szCs w:val="32"/>
          <w:lang w:bidi="zh-CN"/>
        </w:rPr>
        <w:lastRenderedPageBreak/>
        <w:t>金测算需要的与业务职能相关的基础数据，并对其准确性、完整性和及时性负责，同时提供绩效评价结果，准确测算并按时提供资金分配建议方案，会同财政厅做好全过程绩效管理工作。</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省中医药局等相关部门提出资金分配建议方案时，如需市县专门提供材料和数据作为依据，应由市县卫生健康、中医药等相关部门联合财政部门共同上报</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省中医药局、财政厅等相关部门。上报单位对材料和数据的真实性和准确性负责。</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财政厅负责审核资金分配建议方案是否突破预算规模、各地常住人口数、国家基础标准、各级</w:t>
      </w:r>
      <w:r w:rsidRPr="00E402AB">
        <w:rPr>
          <w:rFonts w:ascii="仿宋_GB2312" w:eastAsia="仿宋_GB2312" w:hAnsi="仿宋" w:cs="楷体"/>
          <w:sz w:val="32"/>
          <w:szCs w:val="32"/>
          <w:lang w:bidi="zh-CN"/>
        </w:rPr>
        <w:t>财政分担比例</w:t>
      </w:r>
      <w:r w:rsidRPr="00E402AB">
        <w:rPr>
          <w:rFonts w:ascii="仿宋_GB2312" w:eastAsia="仿宋_GB2312" w:hAnsi="仿宋" w:cs="楷体" w:hint="eastAsia"/>
          <w:sz w:val="32"/>
          <w:szCs w:val="32"/>
          <w:lang w:bidi="zh-CN"/>
        </w:rPr>
        <w:t>是否准确，测算公式及结果是否存在技术错误，会同</w:t>
      </w:r>
      <w:r w:rsidRPr="00E402AB">
        <w:rPr>
          <w:rFonts w:ascii="仿宋_GB2312" w:eastAsia="仿宋_GB2312" w:hAnsi="仿宋" w:cs="楷体"/>
          <w:sz w:val="32"/>
          <w:szCs w:val="32"/>
          <w:lang w:bidi="zh-CN"/>
        </w:rPr>
        <w:t>省卫生健康委、</w:t>
      </w:r>
      <w:r w:rsidRPr="00E402AB">
        <w:rPr>
          <w:rFonts w:ascii="仿宋_GB2312" w:eastAsia="仿宋_GB2312" w:hAnsi="仿宋" w:cs="楷体" w:hint="eastAsia"/>
          <w:sz w:val="32"/>
          <w:szCs w:val="32"/>
          <w:lang w:bidi="zh-CN"/>
        </w:rPr>
        <w:t>省中医药局等相关部门依法下达预算。</w:t>
      </w:r>
    </w:p>
    <w:p w:rsidR="00701CBF" w:rsidRPr="00E402AB" w:rsidRDefault="00701CBF" w:rsidP="00701CBF">
      <w:pPr>
        <w:spacing w:line="600" w:lineRule="exact"/>
        <w:ind w:firstLine="645"/>
        <w:rPr>
          <w:rFonts w:ascii="仿宋_GB2312" w:eastAsia="仿宋_GB2312" w:hAnsi="仿宋" w:cs="楷体"/>
          <w:sz w:val="32"/>
          <w:szCs w:val="32"/>
          <w:lang w:bidi="zh-CN"/>
        </w:rPr>
      </w:pPr>
      <w:r w:rsidRPr="00E402AB">
        <w:rPr>
          <w:rFonts w:ascii="黑体" w:eastAsia="黑体" w:hAnsi="黑体" w:cs="楷体" w:hint="eastAsia"/>
          <w:sz w:val="32"/>
          <w:szCs w:val="32"/>
        </w:rPr>
        <w:t>第六条</w:t>
      </w:r>
      <w:r w:rsidR="0046763C">
        <w:rPr>
          <w:rFonts w:ascii="仿宋" w:eastAsia="仿宋" w:hAnsi="仿宋" w:hint="eastAsia"/>
          <w:sz w:val="32"/>
          <w:szCs w:val="32"/>
        </w:rPr>
        <w:t xml:space="preserve">  </w:t>
      </w:r>
      <w:r w:rsidRPr="00E402AB">
        <w:rPr>
          <w:rFonts w:ascii="仿宋_GB2312" w:eastAsia="仿宋_GB2312" w:hAnsi="仿宋" w:cs="楷体"/>
          <w:sz w:val="32"/>
          <w:szCs w:val="32"/>
          <w:lang w:bidi="zh-CN"/>
        </w:rPr>
        <w:t>补助标准分担办法</w:t>
      </w:r>
      <w:r w:rsidRPr="00E402AB">
        <w:rPr>
          <w:rFonts w:ascii="仿宋_GB2312" w:eastAsia="仿宋_GB2312" w:hAnsi="仿宋" w:cs="楷体" w:hint="eastAsia"/>
          <w:sz w:val="32"/>
          <w:szCs w:val="32"/>
          <w:lang w:bidi="zh-CN"/>
        </w:rPr>
        <w:t>：</w:t>
      </w:r>
    </w:p>
    <w:p w:rsidR="00701CBF" w:rsidRPr="00E402AB" w:rsidRDefault="00701CBF" w:rsidP="0065141D">
      <w:pPr>
        <w:pStyle w:val="a7"/>
        <w:widowControl/>
        <w:spacing w:before="0" w:beforeAutospacing="0" w:after="0" w:afterAutospacing="0" w:line="600" w:lineRule="exact"/>
        <w:ind w:firstLine="63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基本公共卫生服务项目按国家基础标准执行，中央补助国家基础标准的80%，省与市县负担部分由省级财政与市县财政总体按照50∶50分担，省级财政根据市县财力状况、保障对象数量等因素合理确定对市县具体补助标准，剩余部分由市县财政承担。市县两级财政之间的分担比例，由各地结合实际确定。</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其他</w:t>
      </w:r>
      <w:r w:rsidRPr="00E402AB">
        <w:rPr>
          <w:rFonts w:ascii="仿宋_GB2312" w:eastAsia="仿宋_GB2312" w:hAnsi="仿宋" w:cs="楷体"/>
          <w:kern w:val="2"/>
          <w:sz w:val="32"/>
          <w:szCs w:val="32"/>
          <w:lang w:bidi="zh-CN"/>
        </w:rPr>
        <w:t>公共卫生服务项目中</w:t>
      </w:r>
      <w:r w:rsidRPr="00E402AB">
        <w:rPr>
          <w:rFonts w:ascii="仿宋_GB2312" w:eastAsia="仿宋_GB2312" w:hAnsi="仿宋" w:cs="楷体" w:hint="eastAsia"/>
          <w:kern w:val="2"/>
          <w:sz w:val="32"/>
          <w:szCs w:val="32"/>
          <w:lang w:bidi="zh-CN"/>
        </w:rPr>
        <w:t>，自愿免费婚检的经费结算标准为每对当事人240元，省</w:t>
      </w:r>
      <w:r w:rsidRPr="00E402AB">
        <w:rPr>
          <w:rFonts w:ascii="仿宋_GB2312" w:eastAsia="仿宋_GB2312" w:hAnsi="仿宋" w:cs="楷体"/>
          <w:kern w:val="2"/>
          <w:sz w:val="32"/>
          <w:szCs w:val="32"/>
          <w:lang w:bidi="zh-CN"/>
        </w:rPr>
        <w:t>与市县按照</w:t>
      </w:r>
      <w:r w:rsidRPr="00E402AB">
        <w:rPr>
          <w:rFonts w:ascii="仿宋_GB2312" w:eastAsia="仿宋_GB2312" w:hAnsi="仿宋" w:cs="楷体" w:hint="eastAsia"/>
          <w:kern w:val="2"/>
          <w:sz w:val="32"/>
          <w:szCs w:val="32"/>
          <w:lang w:bidi="zh-CN"/>
        </w:rPr>
        <w:t>50:50分担</w:t>
      </w:r>
      <w:r w:rsidRPr="00E402AB">
        <w:rPr>
          <w:rFonts w:ascii="仿宋_GB2312" w:eastAsia="仿宋_GB2312" w:hAnsi="仿宋" w:cs="楷体"/>
          <w:kern w:val="2"/>
          <w:sz w:val="32"/>
          <w:szCs w:val="32"/>
          <w:lang w:bidi="zh-CN"/>
        </w:rPr>
        <w:t>，</w:t>
      </w:r>
      <w:r w:rsidRPr="00E402AB">
        <w:rPr>
          <w:rFonts w:ascii="仿宋_GB2312" w:eastAsia="仿宋_GB2312" w:hAnsi="仿宋" w:cs="楷体" w:hint="eastAsia"/>
          <w:kern w:val="2"/>
          <w:sz w:val="32"/>
          <w:szCs w:val="32"/>
          <w:lang w:bidi="zh-CN"/>
        </w:rPr>
        <w:t>市县两级财政之间的分担比例，由各地结合实际确定；民族地区卫生发展</w:t>
      </w:r>
      <w:r w:rsidRPr="00E402AB">
        <w:rPr>
          <w:rFonts w:ascii="仿宋_GB2312" w:eastAsia="仿宋_GB2312" w:hAnsi="仿宋" w:cs="楷体" w:hint="eastAsia"/>
          <w:kern w:val="2"/>
          <w:sz w:val="32"/>
          <w:szCs w:val="32"/>
          <w:lang w:bidi="zh-CN"/>
        </w:rPr>
        <w:lastRenderedPageBreak/>
        <w:t>十年行动计划、医疗保健两个</w:t>
      </w:r>
      <w:r w:rsidRPr="00E402AB">
        <w:rPr>
          <w:rFonts w:ascii="仿宋_GB2312" w:eastAsia="仿宋_GB2312" w:hAnsi="仿宋" w:cs="楷体"/>
          <w:kern w:val="2"/>
          <w:sz w:val="32"/>
          <w:szCs w:val="32"/>
          <w:lang w:bidi="zh-CN"/>
        </w:rPr>
        <w:t>项目所需经费</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省级</w:t>
      </w:r>
      <w:r w:rsidRPr="00E402AB">
        <w:rPr>
          <w:rFonts w:ascii="仿宋_GB2312" w:eastAsia="仿宋_GB2312" w:hAnsi="仿宋" w:cs="楷体" w:hint="eastAsia"/>
          <w:kern w:val="2"/>
          <w:sz w:val="32"/>
          <w:szCs w:val="32"/>
          <w:lang w:bidi="zh-CN"/>
        </w:rPr>
        <w:t>组织</w:t>
      </w:r>
      <w:r w:rsidRPr="00E402AB">
        <w:rPr>
          <w:rFonts w:ascii="仿宋_GB2312" w:eastAsia="仿宋_GB2312" w:hAnsi="仿宋" w:cs="楷体"/>
          <w:kern w:val="2"/>
          <w:sz w:val="32"/>
          <w:szCs w:val="32"/>
          <w:lang w:bidi="zh-CN"/>
        </w:rPr>
        <w:t>实施的项目</w:t>
      </w:r>
      <w:r w:rsidRPr="00E402AB">
        <w:rPr>
          <w:rFonts w:ascii="仿宋_GB2312" w:eastAsia="仿宋_GB2312" w:hAnsi="仿宋" w:cs="楷体" w:hint="eastAsia"/>
          <w:kern w:val="2"/>
          <w:sz w:val="32"/>
          <w:szCs w:val="32"/>
          <w:lang w:bidi="zh-CN"/>
        </w:rPr>
        <w:t>由</w:t>
      </w:r>
      <w:r w:rsidRPr="00E402AB">
        <w:rPr>
          <w:rFonts w:ascii="仿宋_GB2312" w:eastAsia="仿宋_GB2312" w:hAnsi="仿宋" w:cs="楷体"/>
          <w:kern w:val="2"/>
          <w:sz w:val="32"/>
          <w:szCs w:val="32"/>
          <w:lang w:bidi="zh-CN"/>
        </w:rPr>
        <w:t>省级财政负担，市县组织实施的项目由市县财政负担。</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市县</w:t>
      </w:r>
      <w:r w:rsidRPr="00E402AB">
        <w:rPr>
          <w:rFonts w:ascii="仿宋_GB2312" w:eastAsia="仿宋_GB2312" w:hAnsi="仿宋" w:cs="楷体"/>
          <w:kern w:val="2"/>
          <w:sz w:val="32"/>
          <w:szCs w:val="32"/>
          <w:lang w:bidi="zh-CN"/>
        </w:rPr>
        <w:t>在确保</w:t>
      </w:r>
      <w:r w:rsidRPr="00E402AB">
        <w:rPr>
          <w:rFonts w:ascii="仿宋_GB2312" w:eastAsia="仿宋_GB2312" w:hAnsi="仿宋" w:cs="楷体" w:hint="eastAsia"/>
          <w:kern w:val="2"/>
          <w:sz w:val="32"/>
          <w:szCs w:val="32"/>
          <w:lang w:bidi="zh-CN"/>
        </w:rPr>
        <w:t>国家和</w:t>
      </w:r>
      <w:proofErr w:type="gramStart"/>
      <w:r w:rsidRPr="00E402AB">
        <w:rPr>
          <w:rFonts w:ascii="仿宋_GB2312" w:eastAsia="仿宋_GB2312" w:hAnsi="仿宋" w:cs="楷体"/>
          <w:kern w:val="2"/>
          <w:sz w:val="32"/>
          <w:szCs w:val="32"/>
          <w:lang w:bidi="zh-CN"/>
        </w:rPr>
        <w:t>省基本</w:t>
      </w:r>
      <w:proofErr w:type="gramEnd"/>
      <w:r w:rsidRPr="00E402AB">
        <w:rPr>
          <w:rFonts w:ascii="仿宋_GB2312" w:eastAsia="仿宋_GB2312" w:hAnsi="仿宋" w:cs="楷体"/>
          <w:kern w:val="2"/>
          <w:sz w:val="32"/>
          <w:szCs w:val="32"/>
          <w:lang w:bidi="zh-CN"/>
        </w:rPr>
        <w:t>公共卫生</w:t>
      </w:r>
      <w:r w:rsidRPr="00E402AB">
        <w:rPr>
          <w:rFonts w:ascii="仿宋_GB2312" w:eastAsia="仿宋_GB2312" w:hAnsi="仿宋" w:cs="楷体" w:hint="eastAsia"/>
          <w:kern w:val="2"/>
          <w:sz w:val="32"/>
          <w:szCs w:val="32"/>
          <w:lang w:bidi="zh-CN"/>
        </w:rPr>
        <w:t>服务</w:t>
      </w:r>
      <w:r w:rsidR="001721CA">
        <w:rPr>
          <w:rFonts w:ascii="仿宋_GB2312" w:eastAsia="仿宋_GB2312" w:hAnsi="仿宋" w:cs="楷体"/>
          <w:kern w:val="2"/>
          <w:sz w:val="32"/>
          <w:szCs w:val="32"/>
          <w:lang w:bidi="zh-CN"/>
        </w:rPr>
        <w:t>、其他</w:t>
      </w:r>
      <w:r w:rsidRPr="00E402AB">
        <w:rPr>
          <w:rFonts w:ascii="仿宋_GB2312" w:eastAsia="仿宋_GB2312" w:hAnsi="仿宋" w:cs="楷体"/>
          <w:kern w:val="2"/>
          <w:sz w:val="32"/>
          <w:szCs w:val="32"/>
          <w:lang w:bidi="zh-CN"/>
        </w:rPr>
        <w:t>公共卫生服务</w:t>
      </w:r>
      <w:r w:rsidRPr="00E402AB">
        <w:rPr>
          <w:rFonts w:ascii="仿宋_GB2312" w:eastAsia="仿宋_GB2312" w:hAnsi="仿宋" w:cs="楷体" w:hint="eastAsia"/>
          <w:kern w:val="2"/>
          <w:sz w:val="32"/>
          <w:szCs w:val="32"/>
          <w:lang w:bidi="zh-CN"/>
        </w:rPr>
        <w:t>基础</w:t>
      </w:r>
      <w:r w:rsidRPr="00E402AB">
        <w:rPr>
          <w:rFonts w:ascii="仿宋_GB2312" w:eastAsia="仿宋_GB2312" w:hAnsi="仿宋" w:cs="楷体"/>
          <w:kern w:val="2"/>
          <w:sz w:val="32"/>
          <w:szCs w:val="32"/>
          <w:lang w:bidi="zh-CN"/>
        </w:rPr>
        <w:t>标准落实到位的前提下，可以结合当地</w:t>
      </w:r>
      <w:r w:rsidRPr="00E402AB">
        <w:rPr>
          <w:rFonts w:ascii="仿宋_GB2312" w:eastAsia="仿宋_GB2312" w:hAnsi="仿宋" w:cs="楷体" w:hint="eastAsia"/>
          <w:kern w:val="2"/>
          <w:sz w:val="32"/>
          <w:szCs w:val="32"/>
          <w:lang w:bidi="zh-CN"/>
        </w:rPr>
        <w:t>疾病谱</w:t>
      </w:r>
      <w:r w:rsidRPr="00E402AB">
        <w:rPr>
          <w:rFonts w:ascii="仿宋_GB2312" w:eastAsia="仿宋_GB2312" w:hAnsi="仿宋" w:cs="楷体"/>
          <w:kern w:val="2"/>
          <w:sz w:val="32"/>
          <w:szCs w:val="32"/>
          <w:lang w:bidi="zh-CN"/>
        </w:rPr>
        <w:t>、防治工作需要、经济</w:t>
      </w:r>
      <w:r w:rsidRPr="00E402AB">
        <w:rPr>
          <w:rFonts w:ascii="仿宋_GB2312" w:eastAsia="仿宋_GB2312" w:hAnsi="仿宋" w:cs="楷体" w:hint="eastAsia"/>
          <w:kern w:val="2"/>
          <w:sz w:val="32"/>
          <w:szCs w:val="32"/>
          <w:lang w:bidi="zh-CN"/>
        </w:rPr>
        <w:t>社会</w:t>
      </w:r>
      <w:r w:rsidRPr="00E402AB">
        <w:rPr>
          <w:rFonts w:ascii="仿宋_GB2312" w:eastAsia="仿宋_GB2312" w:hAnsi="仿宋" w:cs="楷体"/>
          <w:kern w:val="2"/>
          <w:sz w:val="32"/>
          <w:szCs w:val="32"/>
          <w:lang w:bidi="zh-CN"/>
        </w:rPr>
        <w:t>发展水平</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财政承受能力等</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合理确定本地区标准，按程序报上级备案后</w:t>
      </w:r>
      <w:r w:rsidRPr="00E402AB">
        <w:rPr>
          <w:rFonts w:ascii="仿宋_GB2312" w:eastAsia="仿宋_GB2312" w:hAnsi="仿宋" w:cs="楷体" w:hint="eastAsia"/>
          <w:kern w:val="2"/>
          <w:sz w:val="32"/>
          <w:szCs w:val="32"/>
          <w:lang w:bidi="zh-CN"/>
        </w:rPr>
        <w:t>执行</w:t>
      </w:r>
      <w:r w:rsidRPr="00E402AB">
        <w:rPr>
          <w:rFonts w:ascii="仿宋_GB2312" w:eastAsia="仿宋_GB2312" w:hAnsi="仿宋" w:cs="楷体"/>
          <w:kern w:val="2"/>
          <w:sz w:val="32"/>
          <w:szCs w:val="32"/>
          <w:lang w:bidi="zh-CN"/>
        </w:rPr>
        <w:t>，高出</w:t>
      </w:r>
      <w:r w:rsidRPr="00E402AB">
        <w:rPr>
          <w:rFonts w:ascii="仿宋_GB2312" w:eastAsia="仿宋_GB2312" w:hAnsi="仿宋" w:cs="楷体" w:hint="eastAsia"/>
          <w:kern w:val="2"/>
          <w:sz w:val="32"/>
          <w:szCs w:val="32"/>
          <w:lang w:bidi="zh-CN"/>
        </w:rPr>
        <w:t>国家和</w:t>
      </w:r>
      <w:r w:rsidRPr="00E402AB">
        <w:rPr>
          <w:rFonts w:ascii="仿宋_GB2312" w:eastAsia="仿宋_GB2312" w:hAnsi="仿宋" w:cs="楷体"/>
          <w:kern w:val="2"/>
          <w:sz w:val="32"/>
          <w:szCs w:val="32"/>
          <w:lang w:bidi="zh-CN"/>
        </w:rPr>
        <w:t>省</w:t>
      </w:r>
      <w:r w:rsidRPr="00E402AB">
        <w:rPr>
          <w:rFonts w:ascii="仿宋_GB2312" w:eastAsia="仿宋_GB2312" w:hAnsi="仿宋" w:cs="楷体" w:hint="eastAsia"/>
          <w:kern w:val="2"/>
          <w:sz w:val="32"/>
          <w:szCs w:val="32"/>
          <w:lang w:bidi="zh-CN"/>
        </w:rPr>
        <w:t>基础</w:t>
      </w:r>
      <w:r w:rsidRPr="00E402AB">
        <w:rPr>
          <w:rFonts w:ascii="仿宋_GB2312" w:eastAsia="仿宋_GB2312" w:hAnsi="仿宋" w:cs="楷体"/>
          <w:kern w:val="2"/>
          <w:sz w:val="32"/>
          <w:szCs w:val="32"/>
          <w:lang w:bidi="zh-CN"/>
        </w:rPr>
        <w:t>标准部分</w:t>
      </w:r>
      <w:r w:rsidRPr="00E402AB">
        <w:rPr>
          <w:rFonts w:ascii="仿宋_GB2312" w:eastAsia="仿宋_GB2312" w:hAnsi="仿宋" w:cs="楷体" w:hint="eastAsia"/>
          <w:kern w:val="2"/>
          <w:sz w:val="32"/>
          <w:szCs w:val="32"/>
          <w:lang w:bidi="zh-CN"/>
        </w:rPr>
        <w:t>所需</w:t>
      </w:r>
      <w:r w:rsidRPr="00E402AB">
        <w:rPr>
          <w:rFonts w:ascii="仿宋_GB2312" w:eastAsia="仿宋_GB2312" w:hAnsi="仿宋" w:cs="楷体"/>
          <w:kern w:val="2"/>
          <w:sz w:val="32"/>
          <w:szCs w:val="32"/>
          <w:lang w:bidi="zh-CN"/>
        </w:rPr>
        <w:t>资金</w:t>
      </w:r>
      <w:r w:rsidRPr="00E402AB">
        <w:rPr>
          <w:rFonts w:ascii="仿宋_GB2312" w:eastAsia="仿宋_GB2312" w:hAnsi="仿宋" w:cs="楷体" w:hint="eastAsia"/>
          <w:kern w:val="2"/>
          <w:sz w:val="32"/>
          <w:szCs w:val="32"/>
          <w:lang w:bidi="zh-CN"/>
        </w:rPr>
        <w:t>由市县</w:t>
      </w:r>
      <w:r w:rsidRPr="00E402AB">
        <w:rPr>
          <w:rFonts w:ascii="仿宋_GB2312" w:eastAsia="仿宋_GB2312" w:hAnsi="仿宋" w:cs="楷体"/>
          <w:kern w:val="2"/>
          <w:sz w:val="32"/>
          <w:szCs w:val="32"/>
          <w:lang w:bidi="zh-CN"/>
        </w:rPr>
        <w:t>自行负担。</w:t>
      </w:r>
    </w:p>
    <w:p w:rsidR="00701CBF" w:rsidRPr="00E402AB" w:rsidRDefault="00701CBF" w:rsidP="00701CBF">
      <w:pPr>
        <w:spacing w:line="600" w:lineRule="exact"/>
        <w:ind w:firstLine="645"/>
        <w:rPr>
          <w:rFonts w:ascii="仿宋_GB2312" w:eastAsia="仿宋_GB2312" w:hAnsi="仿宋" w:cs="楷体"/>
          <w:sz w:val="32"/>
          <w:szCs w:val="32"/>
          <w:lang w:bidi="zh-CN"/>
        </w:rPr>
      </w:pPr>
      <w:r w:rsidRPr="00E402AB">
        <w:rPr>
          <w:rFonts w:ascii="黑体" w:eastAsia="黑体" w:hAnsi="黑体" w:cs="楷体" w:hint="eastAsia"/>
          <w:sz w:val="32"/>
          <w:szCs w:val="32"/>
        </w:rPr>
        <w:t>第七条</w:t>
      </w:r>
      <w:r w:rsidR="0046763C">
        <w:rPr>
          <w:rFonts w:ascii="黑体" w:eastAsia="黑体" w:hAnsi="黑体" w:cs="楷体" w:hint="eastAsia"/>
          <w:sz w:val="32"/>
          <w:szCs w:val="32"/>
        </w:rPr>
        <w:t xml:space="preserve">  </w:t>
      </w:r>
      <w:r w:rsidRPr="00E402AB">
        <w:rPr>
          <w:rFonts w:ascii="仿宋_GB2312" w:eastAsia="仿宋_GB2312" w:hAnsi="仿宋" w:cs="楷体" w:hint="eastAsia"/>
          <w:sz w:val="32"/>
          <w:szCs w:val="32"/>
          <w:lang w:bidi="zh-CN"/>
        </w:rPr>
        <w:t>补助资金采用因素法分配。其中：</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仿宋_GB2312" w:eastAsia="仿宋_GB2312" w:hAnsi="仿宋" w:cs="楷体"/>
          <w:kern w:val="2"/>
          <w:sz w:val="32"/>
          <w:szCs w:val="32"/>
          <w:lang w:bidi="zh-CN"/>
        </w:rPr>
        <w:t>基本公共卫生服务补助资金</w:t>
      </w:r>
      <w:r w:rsidRPr="00E402AB">
        <w:rPr>
          <w:rFonts w:ascii="仿宋_GB2312" w:eastAsia="仿宋_GB2312" w:hAnsi="仿宋" w:cs="楷体" w:hint="eastAsia"/>
          <w:kern w:val="2"/>
          <w:sz w:val="32"/>
          <w:szCs w:val="32"/>
          <w:lang w:bidi="zh-CN"/>
        </w:rPr>
        <w:t>，主要根据各地常住人口数量、国家基础标准、中省与地方分担比例以及绩效等因素分配。某地应拨付资金=常住人口数量×国家基础标准×中省与地方分担</w:t>
      </w:r>
      <w:r w:rsidRPr="00E402AB">
        <w:rPr>
          <w:rFonts w:ascii="仿宋_GB2312" w:eastAsia="仿宋_GB2312" w:hAnsi="仿宋" w:cs="楷体"/>
          <w:kern w:val="2"/>
          <w:sz w:val="32"/>
          <w:szCs w:val="32"/>
          <w:lang w:bidi="zh-CN"/>
        </w:rPr>
        <w:t>比例</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因素</w:t>
      </w:r>
      <w:r w:rsidRPr="00E402AB">
        <w:rPr>
          <w:rFonts w:ascii="仿宋_GB2312" w:eastAsia="仿宋_GB2312" w:hAnsi="仿宋" w:cs="楷体" w:hint="eastAsia"/>
          <w:kern w:val="2"/>
          <w:sz w:val="32"/>
          <w:szCs w:val="32"/>
          <w:lang w:bidi="zh-CN"/>
        </w:rPr>
        <w:t>。其中，常住人口数量为省统计局公布的第N-2年常住人口数量（N为资金下达年度）。因绩效因素导致中央</w:t>
      </w:r>
      <w:r w:rsidRPr="00E402AB">
        <w:rPr>
          <w:rFonts w:ascii="仿宋_GB2312" w:eastAsia="仿宋_GB2312" w:hAnsi="仿宋" w:cs="楷体"/>
          <w:kern w:val="2"/>
          <w:sz w:val="32"/>
          <w:szCs w:val="32"/>
          <w:lang w:bidi="zh-CN"/>
        </w:rPr>
        <w:t>和省级</w:t>
      </w:r>
      <w:r w:rsidRPr="00E402AB">
        <w:rPr>
          <w:rFonts w:ascii="仿宋_GB2312" w:eastAsia="仿宋_GB2312" w:hAnsi="仿宋" w:cs="楷体" w:hint="eastAsia"/>
          <w:kern w:val="2"/>
          <w:sz w:val="32"/>
          <w:szCs w:val="32"/>
          <w:lang w:bidi="zh-CN"/>
        </w:rPr>
        <w:t>补助资金额度扣减的，市县财政应予以补齐，确保达到国家基础标准。</w:t>
      </w:r>
    </w:p>
    <w:p w:rsidR="00701CBF" w:rsidRPr="00E402AB" w:rsidRDefault="00701CBF" w:rsidP="00701CBF">
      <w:pPr>
        <w:pStyle w:val="a7"/>
        <w:widowControl/>
        <w:spacing w:before="0" w:beforeAutospacing="0" w:after="0" w:afterAutospacing="0" w:line="600" w:lineRule="exact"/>
        <w:ind w:firstLineChars="200" w:firstLine="64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其他公共卫生</w:t>
      </w:r>
      <w:r w:rsidRPr="00E402AB">
        <w:rPr>
          <w:rFonts w:ascii="仿宋_GB2312" w:eastAsia="仿宋_GB2312" w:hAnsi="仿宋" w:cs="楷体"/>
          <w:kern w:val="2"/>
          <w:sz w:val="32"/>
          <w:szCs w:val="32"/>
          <w:lang w:bidi="zh-CN"/>
        </w:rPr>
        <w:t>服务补助资金，主要</w:t>
      </w:r>
      <w:r w:rsidRPr="00E402AB">
        <w:rPr>
          <w:rFonts w:ascii="仿宋_GB2312" w:eastAsia="仿宋_GB2312" w:hAnsi="仿宋" w:cs="楷体" w:hint="eastAsia"/>
          <w:kern w:val="2"/>
          <w:sz w:val="32"/>
          <w:szCs w:val="32"/>
          <w:lang w:bidi="zh-CN"/>
        </w:rPr>
        <w:t>根据</w:t>
      </w:r>
      <w:r w:rsidRPr="00E402AB">
        <w:rPr>
          <w:rFonts w:ascii="仿宋_GB2312" w:eastAsia="仿宋_GB2312" w:hAnsi="仿宋" w:cs="楷体"/>
          <w:kern w:val="2"/>
          <w:sz w:val="32"/>
          <w:szCs w:val="32"/>
          <w:lang w:bidi="zh-CN"/>
        </w:rPr>
        <w:t>相关工作任务量、补助标准</w:t>
      </w:r>
      <w:r w:rsidRPr="00E402AB">
        <w:rPr>
          <w:rFonts w:ascii="仿宋_GB2312" w:eastAsia="仿宋_GB2312" w:hAnsi="仿宋" w:cs="楷体" w:hint="eastAsia"/>
          <w:kern w:val="2"/>
          <w:sz w:val="32"/>
          <w:szCs w:val="32"/>
          <w:lang w:bidi="zh-CN"/>
        </w:rPr>
        <w:t>等</w:t>
      </w:r>
      <w:r w:rsidRPr="00E402AB">
        <w:rPr>
          <w:rFonts w:ascii="仿宋_GB2312" w:eastAsia="仿宋_GB2312" w:hAnsi="仿宋" w:cs="楷体"/>
          <w:kern w:val="2"/>
          <w:sz w:val="32"/>
          <w:szCs w:val="32"/>
          <w:lang w:bidi="zh-CN"/>
        </w:rPr>
        <w:t>因素分配。某地</w:t>
      </w:r>
      <w:r w:rsidRPr="00E402AB">
        <w:rPr>
          <w:rFonts w:ascii="仿宋_GB2312" w:eastAsia="仿宋_GB2312" w:hAnsi="仿宋" w:cs="楷体" w:hint="eastAsia"/>
          <w:kern w:val="2"/>
          <w:sz w:val="32"/>
          <w:szCs w:val="32"/>
          <w:lang w:bidi="zh-CN"/>
        </w:rPr>
        <w:t>应</w:t>
      </w:r>
      <w:r w:rsidRPr="00E402AB">
        <w:rPr>
          <w:rFonts w:ascii="仿宋_GB2312" w:eastAsia="仿宋_GB2312" w:hAnsi="仿宋" w:cs="楷体"/>
          <w:kern w:val="2"/>
          <w:sz w:val="32"/>
          <w:szCs w:val="32"/>
          <w:lang w:bidi="zh-CN"/>
        </w:rPr>
        <w:t>拨付资金=任务量</w:t>
      </w:r>
      <w:r w:rsidRPr="00E402AB">
        <w:rPr>
          <w:rFonts w:ascii="仿宋_GB2312" w:eastAsia="仿宋_GB2312" w:hAnsi="仿宋" w:cs="楷体" w:hint="eastAsia"/>
          <w:kern w:val="2"/>
          <w:sz w:val="32"/>
          <w:szCs w:val="32"/>
          <w:lang w:bidi="zh-CN"/>
        </w:rPr>
        <w:t>×补助</w:t>
      </w:r>
      <w:r w:rsidRPr="00E402AB">
        <w:rPr>
          <w:rFonts w:ascii="仿宋_GB2312" w:eastAsia="仿宋_GB2312" w:hAnsi="仿宋" w:cs="楷体"/>
          <w:kern w:val="2"/>
          <w:sz w:val="32"/>
          <w:szCs w:val="32"/>
          <w:lang w:bidi="zh-CN"/>
        </w:rPr>
        <w:t>标准。</w:t>
      </w:r>
    </w:p>
    <w:p w:rsidR="00701CBF" w:rsidRPr="00E402AB" w:rsidRDefault="00701CBF" w:rsidP="00701CBF">
      <w:pPr>
        <w:widowControl/>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第八条</w:t>
      </w:r>
      <w:r w:rsidR="0046763C">
        <w:rPr>
          <w:rFonts w:eastAsia="黑体" w:cs="黑体" w:hint="eastAsia"/>
          <w:kern w:val="0"/>
          <w:sz w:val="32"/>
          <w:szCs w:val="32"/>
          <w:lang w:bidi="ar"/>
        </w:rPr>
        <w:t xml:space="preserve">  </w:t>
      </w:r>
      <w:r w:rsidRPr="00E402AB">
        <w:rPr>
          <w:rFonts w:ascii="仿宋_GB2312" w:eastAsia="仿宋_GB2312" w:hAnsi="仿宋" w:cs="楷体" w:hint="eastAsia"/>
          <w:sz w:val="32"/>
          <w:szCs w:val="32"/>
          <w:lang w:bidi="zh-CN"/>
        </w:rPr>
        <w:t>基本公共卫生服务项目由基层医疗卫生机构和其他承担基本公共卫生服务任务的医疗卫生机构按照相应的服务规范组织实施，补助资金按照提供服务的数量和质量支付给相关医疗卫生机构。其中，拨付给基层医疗卫生机构的补助资金，由</w:t>
      </w:r>
      <w:r w:rsidRPr="00E402AB">
        <w:rPr>
          <w:rFonts w:ascii="仿宋_GB2312" w:eastAsia="仿宋_GB2312" w:hAnsi="仿宋" w:cs="楷体" w:hint="eastAsia"/>
          <w:sz w:val="32"/>
          <w:szCs w:val="32"/>
          <w:lang w:bidi="zh-CN"/>
        </w:rPr>
        <w:lastRenderedPageBreak/>
        <w:t>其作为公共卫生服务补助收入，统筹用于提供基本公共卫生服务所需支出，包括人员经费、公用经费等，不得用于基本建设、大型设备购置；拨付给其他相关医疗卫生机构的补助资金，用于相关机构提供基本公共卫生服务所需支出，包括需方补助、开展随访管理以及相关工作所需经费，不得用于基本建设、大型设备购置。</w:t>
      </w:r>
    </w:p>
    <w:p w:rsidR="00701CBF" w:rsidRPr="00E402AB" w:rsidRDefault="00701CBF" w:rsidP="00701CBF">
      <w:pPr>
        <w:widowControl/>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其他公共</w:t>
      </w:r>
      <w:r w:rsidRPr="00E402AB">
        <w:rPr>
          <w:rFonts w:ascii="仿宋_GB2312" w:eastAsia="仿宋_GB2312" w:hAnsi="仿宋" w:cs="楷体"/>
          <w:sz w:val="32"/>
          <w:szCs w:val="32"/>
          <w:lang w:bidi="zh-CN"/>
        </w:rPr>
        <w:t>卫生服务</w:t>
      </w:r>
      <w:r w:rsidRPr="00E402AB">
        <w:rPr>
          <w:rFonts w:ascii="仿宋_GB2312" w:eastAsia="仿宋_GB2312" w:hAnsi="仿宋" w:cs="楷体" w:hint="eastAsia"/>
          <w:sz w:val="32"/>
          <w:szCs w:val="32"/>
          <w:lang w:bidi="zh-CN"/>
        </w:rPr>
        <w:t>项目的</w:t>
      </w:r>
      <w:r w:rsidRPr="00E402AB">
        <w:rPr>
          <w:rFonts w:ascii="仿宋_GB2312" w:eastAsia="仿宋_GB2312" w:hAnsi="仿宋" w:cs="楷体"/>
          <w:sz w:val="32"/>
          <w:szCs w:val="32"/>
          <w:lang w:bidi="zh-CN"/>
        </w:rPr>
        <w:t>使用方向根据项目实施</w:t>
      </w:r>
      <w:r w:rsidRPr="00E402AB">
        <w:rPr>
          <w:rFonts w:ascii="仿宋_GB2312" w:eastAsia="仿宋_GB2312" w:hAnsi="仿宋" w:cs="楷体" w:hint="eastAsia"/>
          <w:sz w:val="32"/>
          <w:szCs w:val="32"/>
          <w:lang w:bidi="zh-CN"/>
        </w:rPr>
        <w:t>方案具体</w:t>
      </w:r>
      <w:r w:rsidRPr="00E402AB">
        <w:rPr>
          <w:rFonts w:ascii="仿宋_GB2312" w:eastAsia="仿宋_GB2312" w:hAnsi="仿宋" w:cs="楷体"/>
          <w:sz w:val="32"/>
          <w:szCs w:val="32"/>
          <w:lang w:bidi="zh-CN"/>
        </w:rPr>
        <w:t>确定。</w:t>
      </w:r>
    </w:p>
    <w:p w:rsidR="00701CBF" w:rsidRPr="00E402AB" w:rsidRDefault="00701CBF" w:rsidP="00701CBF">
      <w:pPr>
        <w:spacing w:line="600" w:lineRule="exact"/>
        <w:ind w:firstLine="630"/>
        <w:jc w:val="left"/>
        <w:rPr>
          <w:rFonts w:ascii="仿宋_GB2312" w:eastAsia="仿宋_GB2312" w:hAnsi="仿宋" w:cs="楷体"/>
          <w:sz w:val="32"/>
          <w:szCs w:val="32"/>
          <w:lang w:bidi="zh-CN"/>
        </w:rPr>
      </w:pPr>
      <w:r w:rsidRPr="00E402AB">
        <w:rPr>
          <w:rFonts w:ascii="黑体" w:eastAsia="黑体" w:hAnsi="黑体" w:cs="楷体" w:hint="eastAsia"/>
          <w:sz w:val="32"/>
          <w:szCs w:val="32"/>
        </w:rPr>
        <w:t>第九条</w:t>
      </w:r>
      <w:r w:rsidR="0046763C">
        <w:rPr>
          <w:rFonts w:ascii="仿宋_GB2312" w:hAnsi="仿宋" w:cs="楷体" w:hint="eastAsia"/>
          <w:sz w:val="32"/>
          <w:szCs w:val="32"/>
        </w:rPr>
        <w:t xml:space="preserve">  </w:t>
      </w:r>
      <w:r w:rsidRPr="00E402AB">
        <w:rPr>
          <w:rFonts w:ascii="仿宋_GB2312" w:eastAsia="仿宋_GB2312" w:hAnsi="仿宋" w:cs="楷体" w:hint="eastAsia"/>
          <w:sz w:val="32"/>
          <w:szCs w:val="32"/>
          <w:lang w:bidi="zh-CN"/>
        </w:rPr>
        <w:t>补助资金分配采取提前预拨与后期结算相结合的方式。按照预算法和预算管理有关规定，省级</w:t>
      </w:r>
      <w:r w:rsidRPr="00E402AB">
        <w:rPr>
          <w:rFonts w:ascii="仿宋_GB2312" w:eastAsia="仿宋_GB2312" w:hAnsi="仿宋" w:cs="楷体"/>
          <w:sz w:val="32"/>
          <w:szCs w:val="32"/>
          <w:lang w:bidi="zh-CN"/>
        </w:rPr>
        <w:t>财政</w:t>
      </w:r>
      <w:r w:rsidRPr="00E402AB">
        <w:rPr>
          <w:rFonts w:ascii="仿宋_GB2312" w:eastAsia="仿宋_GB2312" w:hAnsi="仿宋" w:cs="楷体" w:hint="eastAsia"/>
          <w:sz w:val="32"/>
          <w:szCs w:val="32"/>
          <w:lang w:bidi="zh-CN"/>
        </w:rPr>
        <w:t>在收到中央财政转移支付资金预算后30日内正式下达各地，并抄送财政部四川监管局；省级</w:t>
      </w:r>
      <w:r w:rsidRPr="00E402AB">
        <w:rPr>
          <w:rFonts w:ascii="仿宋_GB2312" w:eastAsia="仿宋_GB2312" w:hAnsi="仿宋" w:cs="楷体"/>
          <w:sz w:val="32"/>
          <w:szCs w:val="32"/>
          <w:lang w:bidi="zh-CN"/>
        </w:rPr>
        <w:t>共同财政事权转移支付资金</w:t>
      </w:r>
      <w:r w:rsidRPr="00E402AB">
        <w:rPr>
          <w:rFonts w:ascii="仿宋_GB2312" w:eastAsia="仿宋_GB2312" w:hAnsi="仿宋" w:cs="楷体" w:hint="eastAsia"/>
          <w:sz w:val="32"/>
          <w:szCs w:val="32"/>
          <w:lang w:bidi="zh-CN"/>
        </w:rPr>
        <w:t>预算在省人民代表大会批准预算后30日内正式下达各地；需</w:t>
      </w:r>
      <w:r w:rsidRPr="00E402AB">
        <w:rPr>
          <w:rFonts w:ascii="仿宋_GB2312" w:eastAsia="仿宋_GB2312" w:hAnsi="仿宋" w:cs="楷体"/>
          <w:sz w:val="32"/>
          <w:szCs w:val="32"/>
          <w:lang w:bidi="zh-CN"/>
        </w:rPr>
        <w:t>省级配套的结算</w:t>
      </w:r>
      <w:r w:rsidRPr="00E402AB">
        <w:rPr>
          <w:rFonts w:ascii="仿宋_GB2312" w:eastAsia="仿宋_GB2312" w:hAnsi="仿宋" w:cs="楷体" w:hint="eastAsia"/>
          <w:sz w:val="32"/>
          <w:szCs w:val="32"/>
          <w:lang w:bidi="zh-CN"/>
        </w:rPr>
        <w:t>资金</w:t>
      </w:r>
      <w:r w:rsidRPr="00E402AB">
        <w:rPr>
          <w:rFonts w:ascii="仿宋_GB2312" w:eastAsia="仿宋_GB2312" w:hAnsi="仿宋" w:cs="楷体"/>
          <w:sz w:val="32"/>
          <w:szCs w:val="32"/>
          <w:lang w:bidi="zh-CN"/>
        </w:rPr>
        <w:t>随</w:t>
      </w:r>
      <w:r w:rsidRPr="00E402AB">
        <w:rPr>
          <w:rFonts w:ascii="仿宋_GB2312" w:eastAsia="仿宋_GB2312" w:hAnsi="仿宋" w:cs="楷体" w:hint="eastAsia"/>
          <w:sz w:val="32"/>
          <w:szCs w:val="32"/>
          <w:lang w:bidi="zh-CN"/>
        </w:rPr>
        <w:t>中央</w:t>
      </w:r>
      <w:r w:rsidRPr="00E402AB">
        <w:rPr>
          <w:rFonts w:ascii="仿宋_GB2312" w:eastAsia="仿宋_GB2312" w:hAnsi="仿宋" w:cs="楷体"/>
          <w:sz w:val="32"/>
          <w:szCs w:val="32"/>
          <w:lang w:bidi="zh-CN"/>
        </w:rPr>
        <w:t>结算资金</w:t>
      </w:r>
      <w:r w:rsidRPr="00E402AB">
        <w:rPr>
          <w:rFonts w:ascii="仿宋_GB2312" w:eastAsia="仿宋_GB2312" w:hAnsi="仿宋" w:cs="楷体" w:hint="eastAsia"/>
          <w:sz w:val="32"/>
          <w:szCs w:val="32"/>
          <w:lang w:bidi="zh-CN"/>
        </w:rPr>
        <w:t>一并</w:t>
      </w:r>
      <w:r w:rsidRPr="00E402AB">
        <w:rPr>
          <w:rFonts w:ascii="仿宋_GB2312" w:eastAsia="仿宋_GB2312" w:hAnsi="仿宋" w:cs="楷体"/>
          <w:sz w:val="32"/>
          <w:szCs w:val="32"/>
          <w:lang w:bidi="zh-CN"/>
        </w:rPr>
        <w:t>下达</w:t>
      </w:r>
      <w:r w:rsidRPr="00E402AB">
        <w:rPr>
          <w:rFonts w:ascii="仿宋_GB2312" w:eastAsia="仿宋_GB2312" w:hAnsi="仿宋" w:cs="楷体" w:hint="eastAsia"/>
          <w:sz w:val="32"/>
          <w:szCs w:val="32"/>
          <w:lang w:bidi="zh-CN"/>
        </w:rPr>
        <w:t>。各地要按照预算法有关要求，将提前下达的转移支付资金编入本级政府预算，在收到上级转移支付资金后30</w:t>
      </w:r>
      <w:r w:rsidR="006A5176">
        <w:rPr>
          <w:rFonts w:ascii="仿宋_GB2312" w:eastAsia="仿宋_GB2312" w:hAnsi="仿宋" w:cs="楷体" w:hint="eastAsia"/>
          <w:sz w:val="32"/>
          <w:szCs w:val="32"/>
          <w:lang w:bidi="zh-CN"/>
        </w:rPr>
        <w:t>日内下达</w:t>
      </w:r>
      <w:r w:rsidRPr="00E402AB">
        <w:rPr>
          <w:rFonts w:ascii="仿宋_GB2312" w:eastAsia="仿宋_GB2312" w:hAnsi="仿宋" w:cs="楷体" w:hint="eastAsia"/>
          <w:sz w:val="32"/>
          <w:szCs w:val="32"/>
          <w:lang w:bidi="zh-CN"/>
        </w:rPr>
        <w:t>到下级财政或项目承担单位。</w:t>
      </w:r>
    </w:p>
    <w:p w:rsidR="00701CBF" w:rsidRPr="00E402AB" w:rsidRDefault="00701CBF" w:rsidP="00701CBF">
      <w:pPr>
        <w:spacing w:line="600" w:lineRule="exact"/>
        <w:ind w:firstLine="48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市县财政部门在收到中央和省级补助资金时，应核对无误后再下达或拨付。如发现问题，应立即向上级财政部门报告。各级卫生健康、</w:t>
      </w:r>
      <w:r w:rsidRPr="00E402AB">
        <w:rPr>
          <w:rFonts w:ascii="仿宋_GB2312" w:eastAsia="仿宋_GB2312" w:hAnsi="仿宋" w:cs="楷体"/>
          <w:sz w:val="32"/>
          <w:szCs w:val="32"/>
          <w:lang w:bidi="zh-CN"/>
        </w:rPr>
        <w:t>中医药等相关</w:t>
      </w:r>
      <w:r w:rsidRPr="00E402AB">
        <w:rPr>
          <w:rFonts w:ascii="仿宋_GB2312" w:eastAsia="仿宋_GB2312" w:hAnsi="仿宋" w:cs="楷体" w:hint="eastAsia"/>
          <w:sz w:val="32"/>
          <w:szCs w:val="32"/>
          <w:lang w:bidi="zh-CN"/>
        </w:rPr>
        <w:t>部门发现问题，应立即向同级财政部门和上级对口部门反映，不得擅自分配处置存疑的补助资金。</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w:t>
      </w:r>
      <w:r w:rsidRPr="00E402AB">
        <w:rPr>
          <w:rFonts w:ascii="黑体" w:eastAsia="黑体" w:hAnsi="黑体" w:cs="楷体"/>
          <w:kern w:val="2"/>
          <w:sz w:val="32"/>
          <w:szCs w:val="32"/>
        </w:rPr>
        <w:t>条</w:t>
      </w:r>
      <w:r w:rsidR="0046763C">
        <w:rPr>
          <w:rFonts w:ascii="黑体" w:eastAsia="黑体" w:hAnsi="黑体" w:cs="楷体" w:hint="eastAsia"/>
          <w:kern w:val="2"/>
          <w:sz w:val="32"/>
          <w:szCs w:val="32"/>
        </w:rPr>
        <w:t xml:space="preserve">  </w:t>
      </w:r>
      <w:r w:rsidRPr="00E402AB">
        <w:rPr>
          <w:rFonts w:ascii="仿宋_GB2312" w:eastAsia="仿宋_GB2312" w:hAnsi="仿宋" w:cs="楷体" w:hint="eastAsia"/>
          <w:kern w:val="2"/>
          <w:sz w:val="32"/>
          <w:szCs w:val="32"/>
          <w:lang w:bidi="zh-CN"/>
        </w:rPr>
        <w:t>各级财政、卫生健康、中医药等相关部门应按照全面实施预算绩效管理的要求，强化绩效目标管理，做好绩效监控和绩效评价，并加强评价结果应用，提高资金配置效率和使用效益。</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各级卫生健康、</w:t>
      </w:r>
      <w:r w:rsidRPr="00E402AB">
        <w:rPr>
          <w:rFonts w:ascii="仿宋_GB2312" w:eastAsia="仿宋_GB2312" w:hAnsi="仿宋" w:cs="楷体"/>
          <w:kern w:val="2"/>
          <w:sz w:val="32"/>
          <w:szCs w:val="32"/>
          <w:lang w:bidi="zh-CN"/>
        </w:rPr>
        <w:t>中医药</w:t>
      </w:r>
      <w:r w:rsidRPr="00E402AB">
        <w:rPr>
          <w:rFonts w:ascii="仿宋_GB2312" w:eastAsia="仿宋_GB2312" w:hAnsi="仿宋" w:cs="楷体" w:hint="eastAsia"/>
          <w:kern w:val="2"/>
          <w:sz w:val="32"/>
          <w:szCs w:val="32"/>
          <w:lang w:bidi="zh-CN"/>
        </w:rPr>
        <w:t>等相关部门负责业务指导和管理，会同财政部门建立健全绩效评价机制，原则上每年组织对相关工作进展和资金使用情况开展绩效评价。</w:t>
      </w:r>
      <w:r w:rsidRPr="00E402AB">
        <w:rPr>
          <w:rFonts w:ascii="仿宋_GB2312" w:eastAsia="仿宋_GB2312" w:hAnsi="仿宋" w:cs="楷体"/>
          <w:kern w:val="2"/>
          <w:sz w:val="32"/>
          <w:szCs w:val="32"/>
          <w:lang w:bidi="zh-CN"/>
        </w:rPr>
        <w:t>省卫生健康委</w:t>
      </w:r>
      <w:r w:rsidRPr="00E402AB">
        <w:rPr>
          <w:rFonts w:ascii="仿宋_GB2312" w:eastAsia="仿宋_GB2312" w:hAnsi="仿宋" w:cs="楷体" w:hint="eastAsia"/>
          <w:kern w:val="2"/>
          <w:sz w:val="32"/>
          <w:szCs w:val="32"/>
          <w:lang w:bidi="zh-CN"/>
        </w:rPr>
        <w:t>、</w:t>
      </w:r>
      <w:r w:rsidRPr="00E402AB">
        <w:rPr>
          <w:rFonts w:ascii="仿宋_GB2312" w:eastAsia="仿宋_GB2312" w:hAnsi="仿宋" w:cs="楷体"/>
          <w:kern w:val="2"/>
          <w:sz w:val="32"/>
          <w:szCs w:val="32"/>
          <w:lang w:bidi="zh-CN"/>
        </w:rPr>
        <w:t>省中医药局</w:t>
      </w:r>
      <w:r w:rsidRPr="00E402AB">
        <w:rPr>
          <w:rFonts w:ascii="仿宋_GB2312" w:eastAsia="仿宋_GB2312" w:hAnsi="仿宋" w:cs="楷体" w:hint="eastAsia"/>
          <w:kern w:val="2"/>
          <w:sz w:val="32"/>
          <w:szCs w:val="32"/>
          <w:lang w:bidi="zh-CN"/>
        </w:rPr>
        <w:t>等相关部门以及财政厅</w:t>
      </w:r>
      <w:r w:rsidRPr="00E402AB">
        <w:rPr>
          <w:rFonts w:ascii="仿宋_GB2312" w:eastAsia="仿宋_GB2312" w:hAnsi="仿宋" w:cs="楷体"/>
          <w:kern w:val="2"/>
          <w:sz w:val="32"/>
          <w:szCs w:val="32"/>
          <w:lang w:bidi="zh-CN"/>
        </w:rPr>
        <w:t>根据需要对</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自评工</w:t>
      </w:r>
      <w:proofErr w:type="gramStart"/>
      <w:r w:rsidRPr="00E402AB">
        <w:rPr>
          <w:rFonts w:ascii="仿宋_GB2312" w:eastAsia="仿宋_GB2312" w:hAnsi="仿宋" w:cs="楷体"/>
          <w:kern w:val="2"/>
          <w:sz w:val="32"/>
          <w:szCs w:val="32"/>
          <w:lang w:bidi="zh-CN"/>
        </w:rPr>
        <w:t>作予以</w:t>
      </w:r>
      <w:proofErr w:type="gramEnd"/>
      <w:r w:rsidRPr="00E402AB">
        <w:rPr>
          <w:rFonts w:ascii="仿宋_GB2312" w:eastAsia="仿宋_GB2312" w:hAnsi="仿宋" w:cs="楷体" w:hint="eastAsia"/>
          <w:kern w:val="2"/>
          <w:sz w:val="32"/>
          <w:szCs w:val="32"/>
          <w:lang w:bidi="zh-CN"/>
        </w:rPr>
        <w:t>复核</w:t>
      </w:r>
      <w:r w:rsidRPr="00E402AB">
        <w:rPr>
          <w:rFonts w:ascii="仿宋_GB2312" w:eastAsia="仿宋_GB2312" w:hAnsi="仿宋" w:cs="楷体"/>
          <w:kern w:val="2"/>
          <w:sz w:val="32"/>
          <w:szCs w:val="32"/>
          <w:lang w:bidi="zh-CN"/>
        </w:rPr>
        <w:t>，</w:t>
      </w:r>
      <w:r w:rsidRPr="00E402AB">
        <w:rPr>
          <w:rFonts w:ascii="仿宋_GB2312" w:eastAsia="仿宋_GB2312" w:hAnsi="仿宋" w:cs="楷体" w:hint="eastAsia"/>
          <w:kern w:val="2"/>
          <w:sz w:val="32"/>
          <w:szCs w:val="32"/>
          <w:lang w:bidi="zh-CN"/>
        </w:rPr>
        <w:t>适时开展重点</w:t>
      </w:r>
      <w:r w:rsidRPr="00E402AB">
        <w:rPr>
          <w:rFonts w:ascii="仿宋_GB2312" w:eastAsia="仿宋_GB2312" w:hAnsi="仿宋" w:cs="楷体"/>
          <w:kern w:val="2"/>
          <w:sz w:val="32"/>
          <w:szCs w:val="32"/>
          <w:lang w:bidi="zh-CN"/>
        </w:rPr>
        <w:t>绩效评价</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评价的内容包括但不限于项目组织</w:t>
      </w:r>
      <w:r w:rsidRPr="00E402AB">
        <w:rPr>
          <w:rFonts w:ascii="仿宋_GB2312" w:eastAsia="仿宋_GB2312" w:hAnsi="仿宋" w:cs="楷体" w:hint="eastAsia"/>
          <w:kern w:val="2"/>
          <w:sz w:val="32"/>
          <w:szCs w:val="32"/>
          <w:lang w:bidi="zh-CN"/>
        </w:rPr>
        <w:t>管</w:t>
      </w:r>
      <w:r w:rsidRPr="00E402AB">
        <w:rPr>
          <w:rFonts w:ascii="仿宋_GB2312" w:eastAsia="仿宋_GB2312" w:hAnsi="仿宋" w:cs="楷体"/>
          <w:kern w:val="2"/>
          <w:sz w:val="32"/>
          <w:szCs w:val="32"/>
          <w:lang w:bidi="zh-CN"/>
        </w:rPr>
        <w:t>理、项目执行进度、资金使用情况、任务完成数量、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完成质量、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w:t>
      </w:r>
      <w:r w:rsidRPr="00E402AB">
        <w:rPr>
          <w:rFonts w:ascii="仿宋_GB2312" w:eastAsia="仿宋_GB2312" w:hAnsi="仿宋" w:cs="楷体" w:hint="eastAsia"/>
          <w:kern w:val="2"/>
          <w:sz w:val="32"/>
          <w:szCs w:val="32"/>
          <w:lang w:bidi="zh-CN"/>
        </w:rPr>
        <w:t>时效</w:t>
      </w:r>
      <w:r w:rsidRPr="00E402AB">
        <w:rPr>
          <w:rFonts w:ascii="仿宋_GB2312" w:eastAsia="仿宋_GB2312" w:hAnsi="仿宋" w:cs="楷体"/>
          <w:kern w:val="2"/>
          <w:sz w:val="32"/>
          <w:szCs w:val="32"/>
          <w:lang w:bidi="zh-CN"/>
        </w:rPr>
        <w:t>、经济</w:t>
      </w:r>
      <w:r w:rsidRPr="00E402AB">
        <w:rPr>
          <w:rFonts w:ascii="仿宋_GB2312" w:eastAsia="仿宋_GB2312" w:hAnsi="仿宋" w:cs="楷体" w:hint="eastAsia"/>
          <w:kern w:val="2"/>
          <w:sz w:val="32"/>
          <w:szCs w:val="32"/>
          <w:lang w:bidi="zh-CN"/>
        </w:rPr>
        <w:t>和</w:t>
      </w:r>
      <w:r w:rsidRPr="00E402AB">
        <w:rPr>
          <w:rFonts w:ascii="仿宋_GB2312" w:eastAsia="仿宋_GB2312" w:hAnsi="仿宋" w:cs="楷体"/>
          <w:kern w:val="2"/>
          <w:sz w:val="32"/>
          <w:szCs w:val="32"/>
          <w:lang w:bidi="zh-CN"/>
        </w:rPr>
        <w:t>社会效益、可持续影响和社会满意度等。</w:t>
      </w:r>
    </w:p>
    <w:p w:rsidR="00701CBF" w:rsidRPr="00E402AB" w:rsidRDefault="00701CBF" w:rsidP="00701CBF">
      <w:pPr>
        <w:pStyle w:val="a7"/>
        <w:widowControl/>
        <w:spacing w:before="0" w:beforeAutospacing="0" w:after="0" w:afterAutospacing="0" w:line="600" w:lineRule="exact"/>
        <w:ind w:firstLineChars="200" w:firstLine="640"/>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绩效评价结果作为完善相关补助政策和以后年度预算申请、安排和分配的重要参考依据。</w:t>
      </w:r>
    </w:p>
    <w:p w:rsidR="00701CBF" w:rsidRPr="00E402AB" w:rsidRDefault="00701CBF" w:rsidP="00701CBF">
      <w:pPr>
        <w:pStyle w:val="a7"/>
        <w:widowControl/>
        <w:spacing w:before="0" w:beforeAutospacing="0" w:after="0" w:afterAutospacing="0" w:line="600" w:lineRule="exact"/>
        <w:ind w:firstLine="63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t>第十一条</w:t>
      </w:r>
      <w:r w:rsidR="0046763C">
        <w:rPr>
          <w:rFonts w:ascii="仿宋" w:eastAsia="仿宋" w:hAnsi="仿宋" w:cs="楷体" w:hint="eastAsia"/>
          <w:kern w:val="2"/>
          <w:sz w:val="32"/>
          <w:szCs w:val="32"/>
        </w:rPr>
        <w:t xml:space="preserve">  </w:t>
      </w:r>
      <w:r w:rsidRPr="00E402AB">
        <w:rPr>
          <w:rFonts w:ascii="仿宋_GB2312" w:eastAsia="仿宋_GB2312" w:hAnsi="仿宋" w:cs="楷体" w:hint="eastAsia"/>
          <w:kern w:val="2"/>
          <w:sz w:val="32"/>
          <w:szCs w:val="32"/>
          <w:lang w:bidi="zh-CN"/>
        </w:rPr>
        <w:t>各级财政部门要积极推进政府购买服务，卫生健康、中医药等相关部门要会同本级财政部门，做好各类公共卫生服务项目的成本核算，合理确定购买服务内容、服务标准和采购预算等需求。</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 w:eastAsia="仿宋" w:hAnsi="仿宋" w:cs="楷体"/>
          <w:kern w:val="2"/>
          <w:sz w:val="32"/>
          <w:szCs w:val="32"/>
          <w:lang w:bidi="zh-CN"/>
        </w:rPr>
      </w:pPr>
      <w:r w:rsidRPr="00E402AB">
        <w:rPr>
          <w:rFonts w:ascii="黑体" w:eastAsia="黑体" w:hAnsi="黑体" w:cs="楷体" w:hint="eastAsia"/>
          <w:kern w:val="2"/>
          <w:sz w:val="32"/>
          <w:szCs w:val="32"/>
        </w:rPr>
        <w:t>第十二条</w:t>
      </w:r>
      <w:r w:rsidR="009079DF" w:rsidRPr="00E402AB">
        <w:rPr>
          <w:rFonts w:ascii="仿宋" w:eastAsia="仿宋" w:hAnsi="仿宋" w:cs="楷体" w:hint="eastAsia"/>
          <w:kern w:val="2"/>
          <w:sz w:val="32"/>
          <w:szCs w:val="32"/>
          <w:lang w:bidi="zh-CN"/>
        </w:rPr>
        <w:t xml:space="preserve"> </w:t>
      </w:r>
      <w:r w:rsidR="0046763C">
        <w:rPr>
          <w:rFonts w:ascii="仿宋" w:eastAsia="仿宋" w:hAnsi="仿宋" w:cs="楷体" w:hint="eastAsia"/>
          <w:kern w:val="2"/>
          <w:sz w:val="32"/>
          <w:szCs w:val="32"/>
          <w:lang w:bidi="zh-CN"/>
        </w:rPr>
        <w:t xml:space="preserve"> </w:t>
      </w:r>
      <w:r w:rsidRPr="00E402AB">
        <w:rPr>
          <w:rFonts w:ascii="仿宋_GB2312" w:eastAsia="仿宋_GB2312" w:hAnsi="仿宋" w:cs="楷体" w:hint="eastAsia"/>
          <w:kern w:val="2"/>
          <w:sz w:val="32"/>
          <w:szCs w:val="32"/>
          <w:lang w:bidi="zh-CN"/>
        </w:rPr>
        <w:t>各级财政、卫生健康、中医药等相关部门以及补助资金</w:t>
      </w:r>
      <w:r w:rsidRPr="00E402AB">
        <w:rPr>
          <w:rFonts w:ascii="仿宋_GB2312" w:eastAsia="仿宋_GB2312" w:hAnsi="仿宋" w:cs="楷体"/>
          <w:kern w:val="2"/>
          <w:sz w:val="32"/>
          <w:szCs w:val="32"/>
          <w:lang w:bidi="zh-CN"/>
        </w:rPr>
        <w:t>具体使用单位，</w:t>
      </w:r>
      <w:r w:rsidRPr="00E402AB">
        <w:rPr>
          <w:rFonts w:ascii="仿宋_GB2312" w:eastAsia="仿宋_GB2312" w:hAnsi="仿宋" w:cs="楷体" w:hint="eastAsia"/>
          <w:kern w:val="2"/>
          <w:sz w:val="32"/>
          <w:szCs w:val="32"/>
          <w:lang w:bidi="zh-CN"/>
        </w:rPr>
        <w:t>要严格按照</w:t>
      </w:r>
      <w:r w:rsidRPr="00E402AB">
        <w:rPr>
          <w:rFonts w:ascii="仿宋_GB2312" w:eastAsia="仿宋_GB2312" w:hAnsi="仿宋" w:cs="楷体"/>
          <w:kern w:val="2"/>
          <w:sz w:val="32"/>
          <w:szCs w:val="32"/>
          <w:lang w:bidi="zh-CN"/>
        </w:rPr>
        <w:t>财政预算和国库管理有关规定</w:t>
      </w:r>
      <w:r w:rsidRPr="00E402AB">
        <w:rPr>
          <w:rFonts w:ascii="仿宋_GB2312" w:eastAsia="仿宋_GB2312" w:hAnsi="仿宋" w:cs="楷体" w:hint="eastAsia"/>
          <w:kern w:val="2"/>
          <w:sz w:val="32"/>
          <w:szCs w:val="32"/>
          <w:lang w:bidi="zh-CN"/>
        </w:rPr>
        <w:t>，制定</w:t>
      </w:r>
      <w:r w:rsidRPr="00E402AB">
        <w:rPr>
          <w:rFonts w:ascii="仿宋_GB2312" w:eastAsia="仿宋_GB2312" w:hAnsi="仿宋" w:cs="楷体"/>
          <w:kern w:val="2"/>
          <w:sz w:val="32"/>
          <w:szCs w:val="32"/>
          <w:lang w:bidi="zh-CN"/>
        </w:rPr>
        <w:t>资金管理办法，</w:t>
      </w:r>
      <w:r w:rsidRPr="00E402AB">
        <w:rPr>
          <w:rFonts w:ascii="仿宋_GB2312" w:eastAsia="仿宋_GB2312" w:hAnsi="仿宋" w:cs="楷体" w:hint="eastAsia"/>
          <w:kern w:val="2"/>
          <w:sz w:val="32"/>
          <w:szCs w:val="32"/>
          <w:lang w:bidi="zh-CN"/>
        </w:rPr>
        <w:t>加强资金管理，规范预算</w:t>
      </w:r>
      <w:r w:rsidRPr="00E402AB">
        <w:rPr>
          <w:rFonts w:ascii="仿宋_GB2312" w:eastAsia="仿宋_GB2312" w:hAnsi="仿宋" w:cs="楷体"/>
          <w:kern w:val="2"/>
          <w:sz w:val="32"/>
          <w:szCs w:val="32"/>
          <w:lang w:bidi="zh-CN"/>
        </w:rPr>
        <w:t>执行管理</w:t>
      </w:r>
      <w:r w:rsidRPr="00E402AB">
        <w:rPr>
          <w:rFonts w:ascii="仿宋_GB2312" w:eastAsia="仿宋_GB2312" w:hAnsi="仿宋" w:cs="楷体" w:hint="eastAsia"/>
          <w:kern w:val="2"/>
          <w:sz w:val="32"/>
          <w:szCs w:val="32"/>
          <w:lang w:bidi="zh-CN"/>
        </w:rPr>
        <w:t>。补助资</w:t>
      </w:r>
      <w:r w:rsidRPr="00E402AB">
        <w:rPr>
          <w:rFonts w:ascii="仿宋_GB2312" w:eastAsia="仿宋_GB2312" w:hAnsi="仿宋" w:cs="楷体" w:hint="eastAsia"/>
          <w:kern w:val="2"/>
          <w:sz w:val="32"/>
          <w:szCs w:val="32"/>
          <w:lang w:bidi="zh-CN"/>
        </w:rPr>
        <w:lastRenderedPageBreak/>
        <w:t>金原则上应在当年执行完毕，年度未支出的资金按照财政部门结转结余资金管理有关规定执行。</w:t>
      </w:r>
    </w:p>
    <w:p w:rsidR="00701CBF" w:rsidRPr="00E402AB" w:rsidRDefault="00701CBF" w:rsidP="00701CBF">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kern w:val="2"/>
          <w:sz w:val="32"/>
          <w:szCs w:val="32"/>
          <w:lang w:bidi="zh-CN"/>
        </w:rPr>
        <w:t>资金支付</w:t>
      </w:r>
      <w:r w:rsidRPr="00E402AB">
        <w:rPr>
          <w:rFonts w:ascii="仿宋_GB2312" w:eastAsia="仿宋_GB2312" w:hAnsi="仿宋" w:cs="楷体" w:hint="eastAsia"/>
          <w:kern w:val="2"/>
          <w:sz w:val="32"/>
          <w:szCs w:val="32"/>
          <w:lang w:bidi="zh-CN"/>
        </w:rPr>
        <w:t>按照国库集中支付制度有关规定执行。资金使用</w:t>
      </w:r>
      <w:r w:rsidRPr="00E402AB">
        <w:rPr>
          <w:rFonts w:ascii="仿宋_GB2312" w:eastAsia="仿宋_GB2312" w:hAnsi="仿宋" w:cs="楷体"/>
          <w:kern w:val="2"/>
          <w:sz w:val="32"/>
          <w:szCs w:val="32"/>
          <w:lang w:bidi="zh-CN"/>
        </w:rPr>
        <w:t>过程中，</w:t>
      </w:r>
      <w:r w:rsidR="00352C9B" w:rsidRPr="00E402AB">
        <w:rPr>
          <w:rFonts w:ascii="仿宋_GB2312" w:eastAsia="仿宋_GB2312" w:hAnsi="仿宋" w:cs="楷体" w:hint="eastAsia"/>
          <w:kern w:val="2"/>
          <w:sz w:val="32"/>
          <w:szCs w:val="32"/>
          <w:lang w:bidi="zh-CN"/>
        </w:rPr>
        <w:t>符合政府集中</w:t>
      </w:r>
      <w:r w:rsidR="00352C9B" w:rsidRPr="00E402AB">
        <w:rPr>
          <w:rFonts w:ascii="仿宋_GB2312" w:eastAsia="仿宋_GB2312" w:hAnsi="仿宋" w:cs="楷体"/>
          <w:kern w:val="2"/>
          <w:sz w:val="32"/>
          <w:szCs w:val="32"/>
          <w:lang w:bidi="zh-CN"/>
        </w:rPr>
        <w:t>采购目录或达到政府采购限额以上的</w:t>
      </w:r>
      <w:r w:rsidRPr="00E402AB">
        <w:rPr>
          <w:rFonts w:ascii="仿宋_GB2312" w:eastAsia="仿宋_GB2312" w:hAnsi="仿宋" w:cs="楷体" w:hint="eastAsia"/>
          <w:kern w:val="2"/>
          <w:sz w:val="32"/>
          <w:szCs w:val="32"/>
          <w:lang w:bidi="zh-CN"/>
        </w:rPr>
        <w:t>，应当</w:t>
      </w:r>
      <w:r w:rsidRPr="00E402AB">
        <w:rPr>
          <w:rFonts w:ascii="仿宋_GB2312" w:eastAsia="仿宋_GB2312" w:hAnsi="仿宋" w:cs="楷体"/>
          <w:kern w:val="2"/>
          <w:sz w:val="32"/>
          <w:szCs w:val="32"/>
          <w:lang w:bidi="zh-CN"/>
        </w:rPr>
        <w:t>按照</w:t>
      </w:r>
      <w:r w:rsidRPr="00E402AB">
        <w:rPr>
          <w:rFonts w:ascii="仿宋_GB2312" w:eastAsia="仿宋_GB2312" w:hAnsi="仿宋" w:cs="楷体" w:hint="eastAsia"/>
          <w:kern w:val="2"/>
          <w:sz w:val="32"/>
          <w:szCs w:val="32"/>
          <w:lang w:bidi="zh-CN"/>
        </w:rPr>
        <w:t>政府采购有关</w:t>
      </w:r>
      <w:r w:rsidRPr="00E402AB">
        <w:rPr>
          <w:rFonts w:ascii="仿宋_GB2312" w:eastAsia="仿宋_GB2312" w:hAnsi="仿宋" w:cs="楷体"/>
          <w:kern w:val="2"/>
          <w:sz w:val="32"/>
          <w:szCs w:val="32"/>
          <w:lang w:bidi="zh-CN"/>
        </w:rPr>
        <w:t>法律法规及制度</w:t>
      </w:r>
      <w:r w:rsidRPr="00E402AB">
        <w:rPr>
          <w:rFonts w:ascii="仿宋_GB2312" w:eastAsia="仿宋_GB2312" w:hAnsi="仿宋" w:cs="楷体" w:hint="eastAsia"/>
          <w:kern w:val="2"/>
          <w:sz w:val="32"/>
          <w:szCs w:val="32"/>
          <w:lang w:bidi="zh-CN"/>
        </w:rPr>
        <w:t>执行。</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黑体" w:eastAsia="黑体" w:hAnsi="黑体" w:cs="楷体" w:hint="eastAsia"/>
          <w:sz w:val="32"/>
          <w:szCs w:val="32"/>
        </w:rPr>
        <w:t>第十三条</w:t>
      </w:r>
      <w:r w:rsidR="009079DF" w:rsidRPr="00E402AB">
        <w:rPr>
          <w:rFonts w:ascii="黑体" w:eastAsia="黑体" w:hAnsi="黑体" w:cs="楷体" w:hint="eastAsia"/>
          <w:sz w:val="32"/>
          <w:szCs w:val="32"/>
        </w:rPr>
        <w:t xml:space="preserve"> </w:t>
      </w:r>
      <w:r w:rsidR="0046763C">
        <w:rPr>
          <w:rFonts w:ascii="黑体" w:eastAsia="黑体" w:hAnsi="黑体" w:cs="楷体" w:hint="eastAsia"/>
          <w:sz w:val="32"/>
          <w:szCs w:val="32"/>
        </w:rPr>
        <w:t xml:space="preserve"> </w:t>
      </w:r>
      <w:r w:rsidRPr="00E402AB">
        <w:rPr>
          <w:rFonts w:ascii="仿宋_GB2312" w:eastAsia="仿宋_GB2312" w:hAnsi="仿宋" w:cs="楷体" w:hint="eastAsia"/>
          <w:sz w:val="32"/>
          <w:szCs w:val="32"/>
          <w:lang w:bidi="zh-CN"/>
        </w:rPr>
        <w:t>补助资金依法接受</w:t>
      </w:r>
      <w:r w:rsidR="00352C9B" w:rsidRPr="00E402AB">
        <w:rPr>
          <w:rFonts w:ascii="仿宋_GB2312" w:eastAsia="仿宋_GB2312" w:hAnsi="仿宋" w:cs="楷体" w:hint="eastAsia"/>
          <w:sz w:val="32"/>
          <w:szCs w:val="32"/>
          <w:lang w:bidi="zh-CN"/>
        </w:rPr>
        <w:t>相关部门和</w:t>
      </w:r>
      <w:r w:rsidR="00352C9B" w:rsidRPr="00E402AB">
        <w:rPr>
          <w:rFonts w:ascii="仿宋_GB2312" w:eastAsia="仿宋_GB2312" w:hAnsi="仿宋" w:cs="楷体"/>
          <w:sz w:val="32"/>
          <w:szCs w:val="32"/>
          <w:lang w:bidi="zh-CN"/>
        </w:rPr>
        <w:t>社会</w:t>
      </w:r>
      <w:r w:rsidRPr="00E402AB">
        <w:rPr>
          <w:rFonts w:ascii="仿宋_GB2312" w:eastAsia="仿宋_GB2312" w:hAnsi="仿宋" w:cs="楷体" w:hint="eastAsia"/>
          <w:sz w:val="32"/>
          <w:szCs w:val="32"/>
          <w:lang w:bidi="zh-CN"/>
        </w:rPr>
        <w:t>监督，必要时可以委托专业机构或具有资质的社会机构开展补助资金监督检查工作。对应安排资金不能按时到位、执行进度慢、资金违规使用的地区，可根据有关规定和具体情况停止拨款或收回补助资金。</w:t>
      </w:r>
    </w:p>
    <w:p w:rsidR="00701CBF" w:rsidRPr="00E402AB" w:rsidRDefault="00701CBF" w:rsidP="00701CBF">
      <w:pPr>
        <w:widowControl/>
        <w:spacing w:line="600" w:lineRule="exact"/>
        <w:ind w:firstLine="645"/>
        <w:jc w:val="left"/>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财政厅</w:t>
      </w:r>
      <w:r w:rsidRPr="00E402AB">
        <w:rPr>
          <w:rFonts w:ascii="仿宋_GB2312" w:eastAsia="仿宋_GB2312" w:hAnsi="仿宋" w:cs="楷体"/>
          <w:sz w:val="32"/>
          <w:szCs w:val="32"/>
          <w:lang w:bidi="zh-CN"/>
        </w:rPr>
        <w:t>会同</w:t>
      </w:r>
      <w:r w:rsidRPr="00E402AB">
        <w:rPr>
          <w:rFonts w:ascii="仿宋_GB2312" w:eastAsia="仿宋_GB2312" w:hAnsi="仿宋" w:cs="楷体" w:hint="eastAsia"/>
          <w:sz w:val="32"/>
          <w:szCs w:val="32"/>
          <w:lang w:bidi="zh-CN"/>
        </w:rPr>
        <w:t>省级相关</w:t>
      </w:r>
      <w:r w:rsidRPr="00E402AB">
        <w:rPr>
          <w:rFonts w:ascii="仿宋_GB2312" w:eastAsia="仿宋_GB2312" w:hAnsi="仿宋" w:cs="楷体"/>
          <w:sz w:val="32"/>
          <w:szCs w:val="32"/>
          <w:lang w:bidi="zh-CN"/>
        </w:rPr>
        <w:t>部门在资金申报、下达、分配以及下达绩效目标等绩效管理工作时</w:t>
      </w:r>
      <w:r w:rsidRPr="00E402AB">
        <w:rPr>
          <w:rFonts w:ascii="仿宋_GB2312" w:eastAsia="仿宋_GB2312" w:hAnsi="仿宋" w:cs="楷体" w:hint="eastAsia"/>
          <w:sz w:val="32"/>
          <w:szCs w:val="32"/>
          <w:lang w:bidi="zh-CN"/>
        </w:rPr>
        <w:t>，</w:t>
      </w:r>
      <w:r w:rsidRPr="00E402AB">
        <w:rPr>
          <w:rFonts w:ascii="仿宋_GB2312" w:eastAsia="仿宋_GB2312" w:hAnsi="仿宋" w:cs="楷体"/>
          <w:sz w:val="32"/>
          <w:szCs w:val="32"/>
          <w:lang w:bidi="zh-CN"/>
        </w:rPr>
        <w:t>应当将相关文件抄送</w:t>
      </w:r>
      <w:r w:rsidRPr="00E402AB">
        <w:rPr>
          <w:rFonts w:ascii="仿宋_GB2312" w:eastAsia="仿宋_GB2312" w:hAnsi="仿宋" w:cs="楷体" w:hint="eastAsia"/>
          <w:sz w:val="32"/>
          <w:szCs w:val="32"/>
          <w:lang w:bidi="zh-CN"/>
        </w:rPr>
        <w:t>财政部</w:t>
      </w:r>
      <w:r w:rsidRPr="00E402AB">
        <w:rPr>
          <w:rFonts w:ascii="仿宋_GB2312" w:eastAsia="仿宋_GB2312" w:hAnsi="仿宋" w:cs="楷体"/>
          <w:sz w:val="32"/>
          <w:szCs w:val="32"/>
          <w:lang w:bidi="zh-CN"/>
        </w:rPr>
        <w:t>四川监管局。</w:t>
      </w:r>
    </w:p>
    <w:p w:rsidR="00701CBF" w:rsidRPr="00E402AB" w:rsidRDefault="00701CBF" w:rsidP="00701CBF">
      <w:pPr>
        <w:widowControl/>
        <w:spacing w:line="600" w:lineRule="exact"/>
        <w:ind w:firstLine="645"/>
        <w:jc w:val="left"/>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市（州）财政、卫生健康、</w:t>
      </w:r>
      <w:r w:rsidRPr="00E402AB">
        <w:rPr>
          <w:rFonts w:ascii="仿宋_GB2312" w:eastAsia="仿宋_GB2312" w:hAnsi="仿宋" w:cs="楷体"/>
          <w:sz w:val="32"/>
          <w:szCs w:val="32"/>
          <w:lang w:bidi="zh-CN"/>
        </w:rPr>
        <w:t>中医药</w:t>
      </w:r>
      <w:r w:rsidRPr="00E402AB">
        <w:rPr>
          <w:rFonts w:ascii="仿宋_GB2312" w:eastAsia="仿宋_GB2312" w:hAnsi="仿宋" w:cs="楷体" w:hint="eastAsia"/>
          <w:sz w:val="32"/>
          <w:szCs w:val="32"/>
          <w:lang w:bidi="zh-CN"/>
        </w:rPr>
        <w:t>等相关部门负责本地区资金监督检查，及时发现和纠正有关问题，确保资金安全。</w:t>
      </w:r>
    </w:p>
    <w:p w:rsidR="00701CBF" w:rsidRPr="00E402AB" w:rsidRDefault="00701CBF" w:rsidP="00701CBF">
      <w:pPr>
        <w:spacing w:line="600" w:lineRule="exact"/>
        <w:ind w:firstLineChars="200" w:firstLine="640"/>
        <w:rPr>
          <w:rFonts w:ascii="仿宋_GB2312" w:eastAsia="仿宋_GB2312" w:hAnsi="仿宋" w:cs="楷体"/>
          <w:sz w:val="32"/>
          <w:szCs w:val="32"/>
          <w:lang w:bidi="zh-CN"/>
        </w:rPr>
      </w:pPr>
      <w:r w:rsidRPr="00E402AB">
        <w:rPr>
          <w:rFonts w:ascii="仿宋_GB2312" w:eastAsia="仿宋_GB2312" w:hAnsi="仿宋" w:cs="楷体" w:hint="eastAsia"/>
          <w:sz w:val="32"/>
          <w:szCs w:val="32"/>
          <w:lang w:bidi="zh-CN"/>
        </w:rPr>
        <w:t>各级财政、卫生健康、中医药等相关部门应切实防范和化解财政风险，强化流程控制、依法合</w:t>
      </w:r>
      <w:proofErr w:type="gramStart"/>
      <w:r w:rsidRPr="00E402AB">
        <w:rPr>
          <w:rFonts w:ascii="仿宋_GB2312" w:eastAsia="仿宋_GB2312" w:hAnsi="仿宋" w:cs="楷体" w:hint="eastAsia"/>
          <w:sz w:val="32"/>
          <w:szCs w:val="32"/>
          <w:lang w:bidi="zh-CN"/>
        </w:rPr>
        <w:t>规</w:t>
      </w:r>
      <w:proofErr w:type="gramEnd"/>
      <w:r w:rsidRPr="00E402AB">
        <w:rPr>
          <w:rFonts w:ascii="仿宋_GB2312" w:eastAsia="仿宋_GB2312" w:hAnsi="仿宋" w:cs="楷体" w:hint="eastAsia"/>
          <w:sz w:val="32"/>
          <w:szCs w:val="32"/>
          <w:lang w:bidi="zh-CN"/>
        </w:rPr>
        <w:t>分配和使用资金，实行不相容岗位（职责）分离控制。</w:t>
      </w:r>
    </w:p>
    <w:p w:rsidR="00701CBF" w:rsidRPr="00E402AB" w:rsidRDefault="00701CBF" w:rsidP="00701CBF">
      <w:pPr>
        <w:spacing w:line="600" w:lineRule="exact"/>
        <w:ind w:firstLineChars="200" w:firstLine="640"/>
        <w:rPr>
          <w:rFonts w:ascii="仿宋" w:eastAsia="仿宋" w:hAnsi="仿宋"/>
          <w:sz w:val="32"/>
          <w:szCs w:val="32"/>
        </w:rPr>
      </w:pPr>
      <w:r w:rsidRPr="00E402AB">
        <w:rPr>
          <w:rFonts w:ascii="黑体" w:eastAsia="黑体" w:hAnsi="黑体" w:cs="楷体" w:hint="eastAsia"/>
          <w:sz w:val="32"/>
          <w:szCs w:val="32"/>
        </w:rPr>
        <w:t>第十四条</w:t>
      </w:r>
      <w:r w:rsidR="009079DF" w:rsidRPr="00E402AB">
        <w:rPr>
          <w:rFonts w:ascii="仿宋_GB2312" w:eastAsia="仿宋_GB2312" w:hAnsi="仿宋" w:cs="楷体" w:hint="eastAsia"/>
          <w:sz w:val="32"/>
          <w:szCs w:val="32"/>
          <w:lang w:bidi="zh-CN"/>
        </w:rPr>
        <w:t xml:space="preserve"> </w:t>
      </w:r>
      <w:r w:rsidR="0046763C">
        <w:rPr>
          <w:rFonts w:ascii="仿宋_GB2312" w:eastAsia="仿宋_GB2312" w:hAnsi="仿宋" w:cs="楷体" w:hint="eastAsia"/>
          <w:sz w:val="32"/>
          <w:szCs w:val="32"/>
          <w:lang w:bidi="zh-CN"/>
        </w:rPr>
        <w:t xml:space="preserve"> </w:t>
      </w:r>
      <w:r w:rsidR="005A5327">
        <w:rPr>
          <w:rFonts w:ascii="仿宋_GB2312" w:eastAsia="仿宋_GB2312" w:hAnsi="仿宋" w:cs="楷体" w:hint="eastAsia"/>
          <w:sz w:val="32"/>
          <w:szCs w:val="32"/>
          <w:lang w:bidi="zh-CN"/>
        </w:rPr>
        <w:t>有关单位或个人在补助</w:t>
      </w:r>
      <w:r w:rsidR="00184923" w:rsidRPr="00E402AB">
        <w:rPr>
          <w:rFonts w:ascii="仿宋_GB2312" w:eastAsia="仿宋_GB2312" w:hAnsi="仿宋" w:cs="楷体" w:hint="eastAsia"/>
          <w:sz w:val="32"/>
          <w:szCs w:val="32"/>
          <w:lang w:bidi="zh-CN"/>
        </w:rPr>
        <w:t>资金管理、使用中，存在违法违纪行为的，按照《中华人民共和国预算法》《中华人民共和国公职人员政务处分法》《财政违法行为处罚处分条例》等法律法规规定处理。涉嫌犯罪的，移送有权机关处理。</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第十五条</w:t>
      </w:r>
      <w:r w:rsidR="0046763C">
        <w:rPr>
          <w:rFonts w:ascii="仿宋" w:eastAsia="仿宋" w:hAnsi="仿宋" w:cs="楷体" w:hint="eastAsia"/>
          <w:kern w:val="2"/>
          <w:sz w:val="32"/>
          <w:szCs w:val="32"/>
        </w:rPr>
        <w:t xml:space="preserve">  </w:t>
      </w:r>
      <w:r w:rsidRPr="00E402AB">
        <w:rPr>
          <w:rFonts w:ascii="仿宋_GB2312" w:eastAsia="仿宋_GB2312" w:hAnsi="仿宋" w:cs="楷体" w:hint="eastAsia"/>
          <w:kern w:val="2"/>
          <w:sz w:val="32"/>
          <w:szCs w:val="32"/>
          <w:lang w:bidi="zh-CN"/>
        </w:rPr>
        <w:t>本办法由财政厅会同省卫生健康委、省中医药局等相关部门负责</w:t>
      </w:r>
      <w:r w:rsidRPr="00E402AB">
        <w:rPr>
          <w:rFonts w:ascii="仿宋_GB2312" w:eastAsia="仿宋_GB2312" w:hAnsi="仿宋" w:cs="楷体"/>
          <w:kern w:val="2"/>
          <w:sz w:val="32"/>
          <w:szCs w:val="32"/>
          <w:lang w:bidi="zh-CN"/>
        </w:rPr>
        <w:t>解释</w:t>
      </w:r>
      <w:r w:rsidRPr="00E402AB">
        <w:rPr>
          <w:rFonts w:ascii="仿宋_GB2312" w:eastAsia="仿宋_GB2312" w:hAnsi="仿宋" w:cs="楷体" w:hint="eastAsia"/>
          <w:kern w:val="2"/>
          <w:sz w:val="32"/>
          <w:szCs w:val="32"/>
          <w:lang w:bidi="zh-CN"/>
        </w:rPr>
        <w:t>。市（州）财政、卫生健康、中医药等相关部门要结合本地实际，根据本办法制定具体实施细则，报财政厅、省卫生健康委</w:t>
      </w:r>
      <w:r w:rsidR="00A90539">
        <w:rPr>
          <w:rFonts w:ascii="仿宋_GB2312" w:eastAsia="仿宋_GB2312" w:hAnsi="仿宋" w:cs="楷体" w:hint="eastAsia"/>
          <w:kern w:val="2"/>
          <w:sz w:val="32"/>
          <w:szCs w:val="32"/>
          <w:lang w:bidi="zh-CN"/>
        </w:rPr>
        <w:t>、</w:t>
      </w:r>
      <w:r w:rsidR="00A90539">
        <w:rPr>
          <w:rFonts w:ascii="仿宋_GB2312" w:eastAsia="仿宋_GB2312" w:hAnsi="仿宋" w:cs="楷体"/>
          <w:kern w:val="2"/>
          <w:sz w:val="32"/>
          <w:szCs w:val="32"/>
          <w:lang w:bidi="zh-CN"/>
        </w:rPr>
        <w:t>省中医</w:t>
      </w:r>
      <w:r w:rsidR="00A90539">
        <w:rPr>
          <w:rFonts w:ascii="仿宋_GB2312" w:eastAsia="仿宋_GB2312" w:hAnsi="仿宋" w:cs="楷体" w:hint="eastAsia"/>
          <w:kern w:val="2"/>
          <w:sz w:val="32"/>
          <w:szCs w:val="32"/>
          <w:lang w:bidi="zh-CN"/>
        </w:rPr>
        <w:t>局</w:t>
      </w:r>
      <w:r w:rsidRPr="00E402AB">
        <w:rPr>
          <w:rFonts w:ascii="仿宋_GB2312" w:eastAsia="仿宋_GB2312" w:hAnsi="仿宋" w:cs="楷体" w:hint="eastAsia"/>
          <w:kern w:val="2"/>
          <w:sz w:val="32"/>
          <w:szCs w:val="32"/>
          <w:lang w:bidi="zh-CN"/>
        </w:rPr>
        <w:t>备案。</w:t>
      </w:r>
    </w:p>
    <w:p w:rsidR="00701CBF" w:rsidRPr="00E402AB" w:rsidRDefault="00701CBF" w:rsidP="00701CBF">
      <w:pPr>
        <w:pStyle w:val="2"/>
        <w:spacing w:line="600" w:lineRule="exact"/>
        <w:ind w:firstLine="640"/>
        <w:rPr>
          <w:rFonts w:ascii="仿宋_GB2312" w:eastAsia="仿宋_GB2312" w:hAnsi="仿宋" w:cs="楷体"/>
          <w:b w:val="0"/>
          <w:bCs w:val="0"/>
          <w:lang w:bidi="zh-CN"/>
        </w:rPr>
      </w:pPr>
      <w:r w:rsidRPr="00E402AB">
        <w:rPr>
          <w:rFonts w:ascii="黑体" w:eastAsia="黑体" w:hAnsi="黑体" w:cs="楷体" w:hint="eastAsia"/>
          <w:b w:val="0"/>
          <w:bCs w:val="0"/>
        </w:rPr>
        <w:t>第十六条</w:t>
      </w:r>
      <w:r w:rsidR="009079DF" w:rsidRPr="00E402AB">
        <w:rPr>
          <w:rFonts w:ascii="仿宋" w:eastAsia="仿宋" w:hAnsi="仿宋" w:hint="eastAsia"/>
          <w:b w:val="0"/>
        </w:rPr>
        <w:t xml:space="preserve"> </w:t>
      </w:r>
      <w:r w:rsidR="0046763C">
        <w:rPr>
          <w:rFonts w:ascii="仿宋" w:eastAsia="仿宋" w:hAnsi="仿宋" w:hint="eastAsia"/>
          <w:b w:val="0"/>
        </w:rPr>
        <w:t xml:space="preserve"> </w:t>
      </w:r>
      <w:r w:rsidRPr="00E402AB">
        <w:rPr>
          <w:rFonts w:ascii="仿宋_GB2312" w:eastAsia="仿宋_GB2312" w:hAnsi="仿宋" w:cs="楷体" w:hint="eastAsia"/>
          <w:b w:val="0"/>
          <w:bCs w:val="0"/>
          <w:lang w:bidi="zh-CN"/>
        </w:rPr>
        <w:t>本办法自印发之日起施行。原《财政厅 省</w:t>
      </w:r>
      <w:r w:rsidRPr="00E402AB">
        <w:rPr>
          <w:rFonts w:ascii="仿宋_GB2312" w:eastAsia="仿宋_GB2312" w:hAnsi="仿宋" w:cs="楷体"/>
          <w:b w:val="0"/>
          <w:bCs w:val="0"/>
          <w:lang w:bidi="zh-CN"/>
        </w:rPr>
        <w:t>卫生健康委</w:t>
      </w:r>
      <w:r w:rsidRPr="00E402AB">
        <w:rPr>
          <w:rFonts w:ascii="仿宋_GB2312" w:eastAsia="仿宋_GB2312" w:hAnsi="仿宋" w:cs="楷体" w:hint="eastAsia"/>
          <w:b w:val="0"/>
          <w:bCs w:val="0"/>
          <w:lang w:bidi="zh-CN"/>
        </w:rPr>
        <w:t xml:space="preserve"> 省</w:t>
      </w:r>
      <w:r w:rsidRPr="00E402AB">
        <w:rPr>
          <w:rFonts w:ascii="仿宋_GB2312" w:eastAsia="仿宋_GB2312" w:hAnsi="仿宋" w:cs="楷体"/>
          <w:b w:val="0"/>
          <w:bCs w:val="0"/>
          <w:lang w:bidi="zh-CN"/>
        </w:rPr>
        <w:t>医疗保障局</w:t>
      </w:r>
      <w:r w:rsidRPr="00E402AB">
        <w:rPr>
          <w:rFonts w:ascii="仿宋_GB2312" w:eastAsia="仿宋_GB2312" w:hAnsi="仿宋" w:cs="楷体" w:hint="eastAsia"/>
          <w:b w:val="0"/>
          <w:bCs w:val="0"/>
          <w:lang w:bidi="zh-CN"/>
        </w:rPr>
        <w:t xml:space="preserve"> 省</w:t>
      </w:r>
      <w:r w:rsidRPr="00E402AB">
        <w:rPr>
          <w:rFonts w:ascii="仿宋_GB2312" w:eastAsia="仿宋_GB2312" w:hAnsi="仿宋" w:cs="楷体"/>
          <w:b w:val="0"/>
          <w:bCs w:val="0"/>
          <w:lang w:bidi="zh-CN"/>
        </w:rPr>
        <w:t>中医药管理局关于印发基本公共卫生服务等</w:t>
      </w:r>
      <w:r w:rsidRPr="00E402AB">
        <w:rPr>
          <w:rFonts w:ascii="仿宋_GB2312" w:eastAsia="仿宋_GB2312" w:hAnsi="仿宋" w:cs="楷体" w:hint="eastAsia"/>
          <w:b w:val="0"/>
          <w:bCs w:val="0"/>
          <w:lang w:bidi="zh-CN"/>
        </w:rPr>
        <w:t>4项补助</w:t>
      </w:r>
      <w:r w:rsidRPr="00E402AB">
        <w:rPr>
          <w:rFonts w:ascii="仿宋_GB2312" w:eastAsia="仿宋_GB2312" w:hAnsi="仿宋" w:cs="楷体"/>
          <w:b w:val="0"/>
          <w:bCs w:val="0"/>
          <w:lang w:bidi="zh-CN"/>
        </w:rPr>
        <w:t>资金管理办法的通知</w:t>
      </w:r>
      <w:r w:rsidRPr="00E402AB">
        <w:rPr>
          <w:rFonts w:ascii="仿宋_GB2312" w:eastAsia="仿宋_GB2312" w:hAnsi="仿宋" w:cs="楷体" w:hint="eastAsia"/>
          <w:b w:val="0"/>
          <w:bCs w:val="0"/>
          <w:lang w:bidi="zh-CN"/>
        </w:rPr>
        <w:t>》（</w:t>
      </w:r>
      <w:proofErr w:type="gramStart"/>
      <w:r w:rsidRPr="00E402AB">
        <w:rPr>
          <w:rFonts w:ascii="仿宋_GB2312" w:eastAsia="仿宋_GB2312" w:hAnsi="仿宋" w:cs="楷体" w:hint="eastAsia"/>
          <w:b w:val="0"/>
          <w:bCs w:val="0"/>
          <w:lang w:bidi="zh-CN"/>
        </w:rPr>
        <w:t>川财社</w:t>
      </w:r>
      <w:proofErr w:type="gramEnd"/>
      <w:r w:rsidRPr="00E402AB">
        <w:rPr>
          <w:rFonts w:ascii="仿宋_GB2312" w:eastAsia="仿宋_GB2312" w:hAnsi="仿宋" w:cs="楷体" w:hint="eastAsia"/>
          <w:b w:val="0"/>
          <w:bCs w:val="0"/>
          <w:lang w:bidi="zh-CN"/>
        </w:rPr>
        <w:t>〔2019〕76号）同时废止，以前有关规定与本办法不一致的，以本办法为准。</w:t>
      </w:r>
    </w:p>
    <w:p w:rsidR="00701CBF" w:rsidRPr="00E402AB" w:rsidRDefault="00701CBF" w:rsidP="00701CBF">
      <w:pPr>
        <w:pStyle w:val="a7"/>
        <w:widowControl/>
        <w:spacing w:before="0" w:beforeAutospacing="0" w:after="0" w:afterAutospacing="0" w:line="600" w:lineRule="exact"/>
        <w:ind w:firstLine="630"/>
        <w:rPr>
          <w:rFonts w:ascii="仿宋_GB2312" w:eastAsia="仿宋_GB2312" w:hAnsi="仿宋" w:cs="楷体"/>
          <w:kern w:val="2"/>
          <w:sz w:val="32"/>
          <w:szCs w:val="32"/>
          <w:lang w:bidi="zh-CN"/>
        </w:rPr>
      </w:pPr>
    </w:p>
    <w:p w:rsidR="00701CBF" w:rsidRPr="00E402AB" w:rsidRDefault="00701CBF" w:rsidP="00701CBF">
      <w:pPr>
        <w:spacing w:line="600" w:lineRule="exact"/>
        <w:rPr>
          <w:sz w:val="32"/>
          <w:szCs w:val="32"/>
        </w:rPr>
      </w:pPr>
    </w:p>
    <w:p w:rsidR="00701CBF" w:rsidRPr="00E402AB" w:rsidRDefault="00701CBF">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1D6691" w:rsidRPr="00E402AB" w:rsidRDefault="001D6691">
      <w:pPr>
        <w:rPr>
          <w:rFonts w:ascii="仿宋_GB2312" w:eastAsia="仿宋_GB2312" w:hAnsi="仿宋_GB2312" w:cs="仿宋_GB2312"/>
          <w:sz w:val="32"/>
          <w:szCs w:val="32"/>
        </w:rPr>
      </w:pPr>
    </w:p>
    <w:p w:rsidR="001D6691" w:rsidRPr="00E402AB" w:rsidRDefault="001D6691">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E402AB" w:rsidRDefault="00EA3ADC">
      <w:pPr>
        <w:rPr>
          <w:rFonts w:ascii="仿宋_GB2312" w:eastAsia="仿宋_GB2312" w:hAnsi="仿宋_GB2312" w:cs="仿宋_GB2312"/>
          <w:sz w:val="32"/>
          <w:szCs w:val="32"/>
        </w:rPr>
      </w:pPr>
    </w:p>
    <w:p w:rsidR="00EA3ADC" w:rsidRPr="00566776" w:rsidRDefault="00EA3ADC" w:rsidP="00EA3ADC">
      <w:pPr>
        <w:rPr>
          <w:rFonts w:ascii="仿宋_GB2312" w:eastAsia="仿宋_GB2312" w:hAnsi="仿宋_GB2312" w:cs="仿宋_GB2312"/>
          <w:b/>
          <w:sz w:val="32"/>
          <w:szCs w:val="32"/>
        </w:rPr>
      </w:pPr>
      <w:r w:rsidRPr="00566776">
        <w:rPr>
          <w:rFonts w:ascii="仿宋_GB2312" w:eastAsia="仿宋_GB2312" w:hAnsi="仿宋_GB2312" w:cs="仿宋_GB2312" w:hint="eastAsia"/>
          <w:b/>
          <w:sz w:val="32"/>
          <w:szCs w:val="32"/>
        </w:rPr>
        <w:lastRenderedPageBreak/>
        <w:t>附件2</w:t>
      </w:r>
    </w:p>
    <w:p w:rsidR="00EA3ADC" w:rsidRPr="00E402AB" w:rsidRDefault="00EA3ADC" w:rsidP="00EA3ADC">
      <w:pPr>
        <w:spacing w:line="600" w:lineRule="exact"/>
        <w:jc w:val="center"/>
        <w:rPr>
          <w:rFonts w:ascii="方正小标宋简体" w:eastAsia="方正小标宋简体" w:hAnsi="黑体" w:cs="黑体"/>
          <w:sz w:val="44"/>
          <w:szCs w:val="44"/>
        </w:rPr>
      </w:pPr>
    </w:p>
    <w:p w:rsidR="00EA3ADC" w:rsidRPr="00E402AB" w:rsidRDefault="00EA3ADC" w:rsidP="00EA3ADC">
      <w:pPr>
        <w:spacing w:line="600" w:lineRule="exact"/>
        <w:jc w:val="center"/>
        <w:rPr>
          <w:rFonts w:ascii="方正小标宋简体" w:eastAsia="方正小标宋简体" w:hAnsi="黑体" w:cs="黑体"/>
          <w:sz w:val="44"/>
          <w:szCs w:val="44"/>
        </w:rPr>
      </w:pPr>
      <w:r w:rsidRPr="00E402AB">
        <w:rPr>
          <w:rFonts w:ascii="方正小标宋简体" w:eastAsia="方正小标宋简体" w:hAnsi="黑体" w:cs="黑体" w:hint="eastAsia"/>
          <w:sz w:val="44"/>
          <w:szCs w:val="44"/>
        </w:rPr>
        <w:t>四</w:t>
      </w:r>
      <w:r w:rsidRPr="00E402AB">
        <w:rPr>
          <w:rFonts w:ascii="方正小标宋简体" w:eastAsia="方正小标宋简体" w:hAnsi="黑体" w:cs="黑体"/>
          <w:sz w:val="44"/>
          <w:szCs w:val="44"/>
        </w:rPr>
        <w:t>川</w:t>
      </w:r>
      <w:r w:rsidRPr="00E402AB">
        <w:rPr>
          <w:rFonts w:ascii="方正小标宋简体" w:eastAsia="方正小标宋简体" w:hAnsi="黑体" w:cs="黑体" w:hint="eastAsia"/>
          <w:sz w:val="44"/>
          <w:szCs w:val="44"/>
        </w:rPr>
        <w:t>省医疗服务与</w:t>
      </w:r>
      <w:r w:rsidRPr="00E402AB">
        <w:rPr>
          <w:rFonts w:ascii="方正小标宋简体" w:eastAsia="方正小标宋简体" w:hAnsi="黑体" w:cs="黑体"/>
          <w:sz w:val="44"/>
          <w:szCs w:val="44"/>
        </w:rPr>
        <w:t>保障</w:t>
      </w:r>
      <w:r w:rsidRPr="00E402AB">
        <w:rPr>
          <w:rFonts w:ascii="方正小标宋简体" w:eastAsia="方正小标宋简体" w:hAnsi="黑体" w:cs="黑体" w:hint="eastAsia"/>
          <w:sz w:val="44"/>
          <w:szCs w:val="44"/>
        </w:rPr>
        <w:t>能力提升补助资金</w:t>
      </w:r>
    </w:p>
    <w:p w:rsidR="00EA3ADC" w:rsidRPr="00E402AB" w:rsidRDefault="00EA3ADC" w:rsidP="00EA3ADC">
      <w:pPr>
        <w:spacing w:line="600" w:lineRule="exact"/>
        <w:jc w:val="center"/>
        <w:rPr>
          <w:rFonts w:ascii="方正小标宋简体" w:eastAsia="方正小标宋简体" w:hAnsi="黑体" w:cs="黑体"/>
          <w:sz w:val="44"/>
          <w:szCs w:val="44"/>
        </w:rPr>
      </w:pPr>
      <w:r w:rsidRPr="00E402AB">
        <w:rPr>
          <w:rFonts w:ascii="方正小标宋简体" w:eastAsia="方正小标宋简体" w:hAnsi="黑体" w:cs="黑体" w:hint="eastAsia"/>
          <w:sz w:val="44"/>
          <w:szCs w:val="44"/>
        </w:rPr>
        <w:t>管理办法</w:t>
      </w:r>
    </w:p>
    <w:p w:rsidR="00EA3ADC" w:rsidRPr="00E402AB" w:rsidRDefault="00EA3ADC" w:rsidP="00EA3ADC">
      <w:pPr>
        <w:spacing w:line="600" w:lineRule="exact"/>
        <w:jc w:val="center"/>
        <w:rPr>
          <w:rFonts w:ascii="黑体" w:eastAsia="黑体" w:hAnsi="黑体" w:cs="黑体"/>
          <w:sz w:val="32"/>
          <w:szCs w:val="32"/>
        </w:rPr>
      </w:pP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第一条</w:t>
      </w:r>
      <w:r w:rsidR="0046763C">
        <w:rPr>
          <w:rFonts w:ascii="仿宋" w:eastAsia="仿宋" w:hAnsi="仿宋" w:cs="仿宋" w:hint="eastAsia"/>
          <w:sz w:val="32"/>
          <w:szCs w:val="32"/>
        </w:rPr>
        <w:t xml:space="preserve">  </w:t>
      </w:r>
      <w:r w:rsidRPr="00E402AB">
        <w:rPr>
          <w:rFonts w:ascii="仿宋_GB2312" w:eastAsia="仿宋_GB2312" w:hint="eastAsia"/>
          <w:sz w:val="32"/>
          <w:szCs w:val="32"/>
        </w:rPr>
        <w:t>为规范和加强中央和省级财政医疗服务与</w:t>
      </w:r>
      <w:r w:rsidRPr="00E402AB">
        <w:rPr>
          <w:rFonts w:ascii="仿宋_GB2312" w:eastAsia="仿宋_GB2312"/>
          <w:sz w:val="32"/>
          <w:szCs w:val="32"/>
        </w:rPr>
        <w:t>保障</w:t>
      </w:r>
      <w:r w:rsidRPr="00E402AB">
        <w:rPr>
          <w:rFonts w:ascii="仿宋_GB2312" w:eastAsia="仿宋_GB2312" w:hint="eastAsia"/>
          <w:sz w:val="32"/>
          <w:szCs w:val="32"/>
        </w:rPr>
        <w:t>能力提升补助资金管理，提高资金使用的安全性和有效性，根据《中华人民共和国预算法》</w:t>
      </w:r>
      <w:r w:rsidRPr="00E402AB">
        <w:rPr>
          <w:rFonts w:ascii="仿宋_GB2312" w:eastAsia="仿宋_GB2312" w:hAnsi="仿宋" w:cs="Arial" w:hint="eastAsia"/>
          <w:kern w:val="0"/>
          <w:sz w:val="32"/>
          <w:szCs w:val="32"/>
        </w:rPr>
        <w:t>、《中华人民共和国预算法实施条例》（国务院令第729号）、《中共四川省委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w:t>
      </w:r>
      <w:r w:rsidRPr="00E402AB">
        <w:rPr>
          <w:rFonts w:ascii="仿宋_GB2312" w:eastAsia="仿宋_GB2312" w:hint="eastAsia"/>
          <w:sz w:val="32"/>
          <w:szCs w:val="32"/>
        </w:rPr>
        <w:t>《四川省人民政府办公厅关于印发四川省</w:t>
      </w:r>
      <w:r w:rsidRPr="00E402AB">
        <w:rPr>
          <w:rFonts w:ascii="仿宋_GB2312" w:eastAsia="仿宋_GB2312"/>
          <w:sz w:val="32"/>
          <w:szCs w:val="32"/>
        </w:rPr>
        <w:t>医疗卫生领域</w:t>
      </w:r>
      <w:r w:rsidRPr="00E402AB">
        <w:rPr>
          <w:rFonts w:ascii="仿宋_GB2312" w:eastAsia="仿宋_GB2312" w:hint="eastAsia"/>
          <w:sz w:val="32"/>
          <w:szCs w:val="32"/>
        </w:rPr>
        <w:t>省</w:t>
      </w:r>
      <w:r w:rsidRPr="00E402AB">
        <w:rPr>
          <w:rFonts w:ascii="仿宋_GB2312" w:eastAsia="仿宋_GB2312"/>
          <w:sz w:val="32"/>
          <w:szCs w:val="32"/>
        </w:rPr>
        <w:t>以下财政事权和支出责任划分改革实施方案的通知</w:t>
      </w:r>
      <w:r w:rsidRPr="00E402AB">
        <w:rPr>
          <w:rFonts w:ascii="仿宋_GB2312" w:eastAsia="仿宋_GB2312" w:hint="eastAsia"/>
          <w:sz w:val="32"/>
          <w:szCs w:val="32"/>
        </w:rPr>
        <w:t>》</w:t>
      </w:r>
      <w:r w:rsidRPr="00E402AB">
        <w:rPr>
          <w:rFonts w:ascii="仿宋_GB2312" w:eastAsia="仿宋_GB2312" w:hAnsi="仿宋" w:cs="Arial" w:hint="eastAsia"/>
          <w:kern w:val="0"/>
          <w:sz w:val="32"/>
          <w:szCs w:val="32"/>
        </w:rPr>
        <w:t>（川办发〔2019〕</w:t>
      </w:r>
      <w:r w:rsidRPr="00E402AB">
        <w:rPr>
          <w:rFonts w:ascii="仿宋_GB2312" w:eastAsia="仿宋_GB2312" w:hAnsi="仿宋" w:cs="Arial"/>
          <w:kern w:val="0"/>
          <w:sz w:val="32"/>
          <w:szCs w:val="32"/>
        </w:rPr>
        <w:t>56</w:t>
      </w:r>
      <w:r w:rsidRPr="00E402AB">
        <w:rPr>
          <w:rFonts w:ascii="仿宋_GB2312" w:eastAsia="仿宋_GB2312" w:hAnsi="仿宋" w:cs="Arial" w:hint="eastAsia"/>
          <w:kern w:val="0"/>
          <w:sz w:val="32"/>
          <w:szCs w:val="32"/>
        </w:rPr>
        <w:t>号）、《财政部 国家卫生健康委 国家医保局 国家中医药局 国家疾控局关于修订基本公共卫生服务等5项补助资金管理办法的通知》（</w:t>
      </w:r>
      <w:proofErr w:type="gramStart"/>
      <w:r w:rsidRPr="00E402AB">
        <w:rPr>
          <w:rFonts w:ascii="仿宋_GB2312" w:eastAsia="仿宋_GB2312" w:hAnsi="仿宋" w:cs="Arial" w:hint="eastAsia"/>
          <w:kern w:val="0"/>
          <w:sz w:val="32"/>
          <w:szCs w:val="32"/>
        </w:rPr>
        <w:t>财社〔2022〕</w:t>
      </w:r>
      <w:proofErr w:type="gramEnd"/>
      <w:r w:rsidRPr="00E402AB">
        <w:rPr>
          <w:rFonts w:ascii="仿宋_GB2312" w:eastAsia="仿宋_GB2312" w:hAnsi="仿宋" w:cs="Arial" w:hint="eastAsia"/>
          <w:kern w:val="0"/>
          <w:sz w:val="32"/>
          <w:szCs w:val="32"/>
        </w:rPr>
        <w:t>31号）</w:t>
      </w:r>
      <w:r w:rsidRPr="00E402AB">
        <w:rPr>
          <w:rFonts w:ascii="仿宋_GB2312" w:eastAsia="仿宋_GB2312" w:hint="eastAsia"/>
          <w:sz w:val="32"/>
          <w:szCs w:val="32"/>
        </w:rPr>
        <w:t>等有关</w:t>
      </w:r>
      <w:r w:rsidRPr="00E402AB">
        <w:rPr>
          <w:rFonts w:ascii="仿宋_GB2312" w:eastAsia="仿宋_GB2312" w:hAnsi="仿宋" w:cs="仿宋" w:hint="eastAsia"/>
          <w:sz w:val="32"/>
          <w:szCs w:val="32"/>
        </w:rPr>
        <w:t>法律法规</w:t>
      </w:r>
      <w:r w:rsidRPr="00E402AB">
        <w:rPr>
          <w:rFonts w:ascii="仿宋_GB2312" w:eastAsia="仿宋_GB2312" w:hint="eastAsia"/>
          <w:sz w:val="32"/>
          <w:szCs w:val="32"/>
        </w:rPr>
        <w:t>和政策要求，结合我省工作实际，制定本办法。</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第二条</w:t>
      </w:r>
      <w:r w:rsidR="0046763C">
        <w:rPr>
          <w:rFonts w:ascii="仿宋_GB2312" w:eastAsia="仿宋_GB2312" w:hint="eastAsia"/>
          <w:sz w:val="32"/>
          <w:szCs w:val="32"/>
        </w:rPr>
        <w:t xml:space="preserve">  </w:t>
      </w:r>
      <w:r w:rsidRPr="00E402AB">
        <w:rPr>
          <w:rFonts w:ascii="仿宋_GB2312" w:eastAsia="仿宋_GB2312" w:hint="eastAsia"/>
          <w:sz w:val="32"/>
          <w:szCs w:val="32"/>
        </w:rPr>
        <w:t>医疗服务与保障能力提升补助资金</w:t>
      </w:r>
      <w:r w:rsidRPr="00E402AB">
        <w:rPr>
          <w:rFonts w:ascii="仿宋_GB2312" w:eastAsia="仿宋_GB2312"/>
          <w:sz w:val="32"/>
          <w:szCs w:val="32"/>
        </w:rPr>
        <w:t>,</w:t>
      </w:r>
      <w:r w:rsidRPr="00E402AB">
        <w:rPr>
          <w:rFonts w:ascii="仿宋_GB2312" w:eastAsia="仿宋_GB2312" w:hint="eastAsia"/>
          <w:sz w:val="32"/>
          <w:szCs w:val="32"/>
        </w:rPr>
        <w:t>是指中央和省级财政通过共同财政事权转移支付或专项转移支付方式安排，用于支持医疗服务与保障能力提升方面的补助资金（以下简称补助资金）。</w:t>
      </w:r>
      <w:r w:rsidRPr="00E402AB">
        <w:rPr>
          <w:rFonts w:ascii="仿宋_GB2312" w:eastAsia="仿宋_GB2312" w:hAnsi="仿宋" w:cs="Arial" w:hint="eastAsia"/>
          <w:kern w:val="0"/>
          <w:sz w:val="32"/>
          <w:szCs w:val="32"/>
        </w:rPr>
        <w:t>此项</w:t>
      </w:r>
      <w:r w:rsidRPr="00E402AB">
        <w:rPr>
          <w:rFonts w:ascii="仿宋_GB2312" w:eastAsia="仿宋_GB2312" w:hAnsi="仿宋" w:cs="Arial"/>
          <w:kern w:val="0"/>
          <w:sz w:val="32"/>
          <w:szCs w:val="32"/>
        </w:rPr>
        <w:t>补助政策实施期限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期满前，根据国家和省级绩效评估结果，确定是否延续补助政策及延续期</w:t>
      </w:r>
      <w:r w:rsidRPr="00E402AB">
        <w:rPr>
          <w:rFonts w:ascii="仿宋_GB2312" w:eastAsia="仿宋_GB2312" w:hAnsi="仿宋" w:cs="Arial" w:hint="eastAsia"/>
          <w:kern w:val="0"/>
          <w:sz w:val="32"/>
          <w:szCs w:val="32"/>
        </w:rPr>
        <w:lastRenderedPageBreak/>
        <w:t>限</w:t>
      </w:r>
      <w:r w:rsidRPr="00E402AB">
        <w:rPr>
          <w:rFonts w:ascii="仿宋_GB2312" w:eastAsia="仿宋_GB2312"/>
          <w:sz w:val="32"/>
          <w:szCs w:val="32"/>
        </w:rPr>
        <w:t>。</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hint="eastAsia"/>
          <w:sz w:val="32"/>
          <w:szCs w:val="32"/>
        </w:rPr>
        <w:t>第三</w:t>
      </w:r>
      <w:r w:rsidRPr="00E402AB">
        <w:rPr>
          <w:rFonts w:ascii="黑体" w:eastAsia="黑体" w:hAnsi="黑体"/>
          <w:sz w:val="32"/>
          <w:szCs w:val="32"/>
        </w:rPr>
        <w:t>条</w:t>
      </w:r>
      <w:r w:rsidR="0046763C">
        <w:rPr>
          <w:rFonts w:ascii="仿宋_GB2312" w:eastAsia="仿宋_GB2312" w:hint="eastAsia"/>
          <w:sz w:val="32"/>
          <w:szCs w:val="32"/>
        </w:rPr>
        <w:t xml:space="preserve">  </w:t>
      </w:r>
      <w:r w:rsidRPr="00E402AB">
        <w:rPr>
          <w:rFonts w:ascii="仿宋_GB2312" w:eastAsia="仿宋_GB2312" w:hint="eastAsia"/>
          <w:sz w:val="32"/>
          <w:szCs w:val="32"/>
        </w:rPr>
        <w:t>补助</w:t>
      </w:r>
      <w:r w:rsidR="001D6691" w:rsidRPr="00E402AB">
        <w:rPr>
          <w:rFonts w:ascii="仿宋_GB2312" w:eastAsia="仿宋_GB2312" w:hint="eastAsia"/>
          <w:sz w:val="32"/>
          <w:szCs w:val="32"/>
        </w:rPr>
        <w:t>资金由财政厅会同省卫生健康委、省</w:t>
      </w:r>
      <w:proofErr w:type="gramStart"/>
      <w:r w:rsidR="001D6691" w:rsidRPr="00E402AB">
        <w:rPr>
          <w:rFonts w:ascii="仿宋_GB2312" w:eastAsia="仿宋_GB2312" w:hint="eastAsia"/>
          <w:sz w:val="32"/>
          <w:szCs w:val="32"/>
        </w:rPr>
        <w:t>医</w:t>
      </w:r>
      <w:proofErr w:type="gramEnd"/>
      <w:r w:rsidR="001D6691" w:rsidRPr="00E402AB">
        <w:rPr>
          <w:rFonts w:ascii="仿宋_GB2312" w:eastAsia="仿宋_GB2312" w:hint="eastAsia"/>
          <w:sz w:val="32"/>
          <w:szCs w:val="32"/>
        </w:rPr>
        <w:t>保</w:t>
      </w:r>
      <w:r w:rsidRPr="00E402AB">
        <w:rPr>
          <w:rFonts w:ascii="仿宋_GB2312" w:eastAsia="仿宋_GB2312" w:hint="eastAsia"/>
          <w:sz w:val="32"/>
          <w:szCs w:val="32"/>
        </w:rPr>
        <w:t>局、省中医药局等相关部门根据《“健康中国</w:t>
      </w:r>
      <w:r w:rsidRPr="00E402AB">
        <w:rPr>
          <w:rFonts w:ascii="仿宋_GB2312" w:eastAsia="仿宋_GB2312"/>
          <w:sz w:val="32"/>
          <w:szCs w:val="32"/>
        </w:rPr>
        <w:t>2030</w:t>
      </w:r>
      <w:r w:rsidRPr="00E402AB">
        <w:rPr>
          <w:rFonts w:ascii="仿宋_GB2312" w:eastAsia="仿宋_GB2312" w:hint="eastAsia"/>
          <w:sz w:val="32"/>
          <w:szCs w:val="32"/>
        </w:rPr>
        <w:t>”规划纲要》《“健康四川</w:t>
      </w:r>
      <w:r w:rsidRPr="00E402AB">
        <w:rPr>
          <w:rFonts w:ascii="仿宋_GB2312" w:eastAsia="仿宋_GB2312"/>
          <w:sz w:val="32"/>
          <w:szCs w:val="32"/>
        </w:rPr>
        <w:t>2030</w:t>
      </w:r>
      <w:r w:rsidRPr="00E402AB">
        <w:rPr>
          <w:rFonts w:ascii="仿宋_GB2312" w:eastAsia="仿宋_GB2312" w:hint="eastAsia"/>
          <w:sz w:val="32"/>
          <w:szCs w:val="32"/>
        </w:rPr>
        <w:t>”规划纲要》《四川省贯彻中医药发展战略规划纲要（</w:t>
      </w:r>
      <w:r w:rsidRPr="00E402AB">
        <w:rPr>
          <w:rFonts w:ascii="仿宋_GB2312" w:eastAsia="仿宋_GB2312"/>
          <w:sz w:val="32"/>
          <w:szCs w:val="32"/>
        </w:rPr>
        <w:t>2016-2030</w:t>
      </w:r>
      <w:r w:rsidRPr="00E402AB">
        <w:rPr>
          <w:rFonts w:ascii="仿宋_GB2312" w:eastAsia="仿宋_GB2312" w:hint="eastAsia"/>
          <w:sz w:val="32"/>
          <w:szCs w:val="32"/>
        </w:rPr>
        <w:t>年）实施方案》</w:t>
      </w:r>
      <w:r w:rsidRPr="00E402AB">
        <w:rPr>
          <w:rFonts w:ascii="仿宋_GB2312" w:eastAsia="仿宋_GB2312"/>
          <w:sz w:val="32"/>
          <w:szCs w:val="32"/>
        </w:rPr>
        <w:t>,</w:t>
      </w:r>
      <w:r w:rsidRPr="00E402AB">
        <w:rPr>
          <w:rFonts w:ascii="仿宋_GB2312" w:eastAsia="仿宋_GB2312" w:hint="eastAsia"/>
          <w:sz w:val="32"/>
          <w:szCs w:val="32"/>
        </w:rPr>
        <w:t>以及深化医药卫生体制改革总体要求和工作部署安排使用，重点支持公立医院综合改革、医疗卫生机构能力建设、卫生健康人才培养、医疗保障服务能力建设、中医药事业传承与发展以及其他</w:t>
      </w:r>
      <w:proofErr w:type="gramStart"/>
      <w:r w:rsidRPr="00E402AB">
        <w:rPr>
          <w:rFonts w:ascii="仿宋_GB2312" w:eastAsia="仿宋_GB2312" w:hint="eastAsia"/>
          <w:sz w:val="32"/>
          <w:szCs w:val="32"/>
        </w:rPr>
        <w:t>医改相关</w:t>
      </w:r>
      <w:proofErr w:type="gramEnd"/>
      <w:r w:rsidRPr="00E402AB">
        <w:rPr>
          <w:rFonts w:ascii="仿宋_GB2312" w:eastAsia="仿宋_GB2312" w:hint="eastAsia"/>
          <w:sz w:val="32"/>
          <w:szCs w:val="32"/>
        </w:rPr>
        <w:t>工作，具体内容由省卫生健康委、省</w:t>
      </w:r>
      <w:proofErr w:type="gramStart"/>
      <w:r w:rsidRPr="00E402AB">
        <w:rPr>
          <w:rFonts w:ascii="仿宋_GB2312" w:eastAsia="仿宋_GB2312" w:hint="eastAsia"/>
          <w:sz w:val="32"/>
          <w:szCs w:val="32"/>
        </w:rPr>
        <w:t>医</w:t>
      </w:r>
      <w:proofErr w:type="gramEnd"/>
      <w:r w:rsidR="001D6691" w:rsidRPr="00E402AB">
        <w:rPr>
          <w:rFonts w:ascii="仿宋_GB2312" w:eastAsia="仿宋_GB2312" w:hint="eastAsia"/>
          <w:sz w:val="32"/>
          <w:szCs w:val="32"/>
        </w:rPr>
        <w:t>保</w:t>
      </w:r>
      <w:r w:rsidRPr="00E402AB">
        <w:rPr>
          <w:rFonts w:ascii="仿宋_GB2312" w:eastAsia="仿宋_GB2312" w:hint="eastAsia"/>
          <w:sz w:val="32"/>
          <w:szCs w:val="32"/>
        </w:rPr>
        <w:t>局、省中医药局、财政厅等相关部门按照国家</w:t>
      </w:r>
      <w:r w:rsidRPr="00E402AB">
        <w:rPr>
          <w:rFonts w:ascii="仿宋_GB2312" w:eastAsia="仿宋_GB2312"/>
          <w:sz w:val="32"/>
          <w:szCs w:val="32"/>
        </w:rPr>
        <w:t>和省</w:t>
      </w:r>
      <w:r w:rsidRPr="00E402AB">
        <w:rPr>
          <w:rFonts w:ascii="仿宋_GB2312" w:eastAsia="仿宋_GB2312" w:hint="eastAsia"/>
          <w:sz w:val="32"/>
          <w:szCs w:val="32"/>
        </w:rPr>
        <w:t>有关要求、</w:t>
      </w:r>
      <w:proofErr w:type="gramStart"/>
      <w:r w:rsidRPr="00E402AB">
        <w:rPr>
          <w:rFonts w:ascii="仿宋_GB2312" w:eastAsia="仿宋_GB2312" w:hint="eastAsia"/>
          <w:sz w:val="32"/>
          <w:szCs w:val="32"/>
        </w:rPr>
        <w:t>医改相关</w:t>
      </w:r>
      <w:proofErr w:type="gramEnd"/>
      <w:r w:rsidRPr="00E402AB">
        <w:rPr>
          <w:rFonts w:ascii="仿宋_GB2312" w:eastAsia="仿宋_GB2312" w:hint="eastAsia"/>
          <w:sz w:val="32"/>
          <w:szCs w:val="32"/>
        </w:rPr>
        <w:t>规划以及医疗服务与医疗保障领域年度重点工作安排研究确定。</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（一）公立医院综合改革方面的补助资金主要用于支持公立医院综合改革和高质量发展。</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二）卫生健康人才培养方面的补助资金主要用于：农村订单定向医学生院校培养期间的学费、住宿费和生活补助等；住院医师（含专科医师、公共卫生医师）规范化培训学员、助理全科医生培训学员的生活补助、培训教学实践活动、基地教学和考核设施设备购置与更新、培训考核、师资教学补助及师资培训等；继续教育培训对象培训期间食宿费、培训教学实践活动、培训考核、师资教学补助及师资培训等支出；派出医师工作补助、全科医生</w:t>
      </w:r>
      <w:proofErr w:type="gramStart"/>
      <w:r w:rsidRPr="00E402AB">
        <w:rPr>
          <w:rFonts w:ascii="仿宋_GB2312" w:eastAsia="仿宋_GB2312" w:hint="eastAsia"/>
          <w:sz w:val="32"/>
          <w:szCs w:val="32"/>
        </w:rPr>
        <w:t>特</w:t>
      </w:r>
      <w:proofErr w:type="gramEnd"/>
      <w:r w:rsidRPr="00E402AB">
        <w:rPr>
          <w:rFonts w:ascii="仿宋_GB2312" w:eastAsia="仿宋_GB2312" w:hint="eastAsia"/>
          <w:sz w:val="32"/>
          <w:szCs w:val="32"/>
        </w:rPr>
        <w:t>岗津贴等。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lastRenderedPageBreak/>
        <w:t>（三）医疗卫生机构能力建设方面的补助资金主要用于科室</w:t>
      </w:r>
      <w:r w:rsidRPr="00E402AB">
        <w:rPr>
          <w:rFonts w:ascii="仿宋_GB2312" w:eastAsia="仿宋_GB2312"/>
          <w:sz w:val="32"/>
          <w:szCs w:val="32"/>
        </w:rPr>
        <w:t>建设、</w:t>
      </w:r>
      <w:r w:rsidRPr="00E402AB">
        <w:rPr>
          <w:rFonts w:ascii="仿宋_GB2312" w:eastAsia="仿宋_GB2312" w:hint="eastAsia"/>
          <w:sz w:val="32"/>
          <w:szCs w:val="32"/>
        </w:rPr>
        <w:t>临床重点专科建设及符合条件的医疗机构和公共卫生机构能力建设等。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四）中医药事业传承与发展方面的补助资金主要用于中医医疗机构服务和中医药应对突发公共事件能力提升、中医药人才培养、中西医结合和少数民族医药发展、中医药产业发展、中药质量提升、中医药古籍保护与传统知识整理、中医药文化宣传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（五）医疗保障服务能力建设方面的补助资金重点用于各地</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保信息化标准化、基金监管、</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保支付方式改革、经办管理服务体系建设、药品和医用耗材集中带量采购、医疗服务价格改革、</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保目录实施监管、</w:t>
      </w:r>
      <w:r w:rsidRPr="00E402AB">
        <w:rPr>
          <w:rFonts w:ascii="仿宋_GB2312" w:eastAsia="仿宋_GB2312" w:hAnsi="仿宋_GB2312" w:cs="仿宋_GB2312" w:hint="eastAsia"/>
          <w:sz w:val="32"/>
          <w:szCs w:val="32"/>
        </w:rPr>
        <w:t>人才队伍建设、</w:t>
      </w:r>
      <w:proofErr w:type="gramStart"/>
      <w:r w:rsidRPr="00E402AB">
        <w:rPr>
          <w:rFonts w:ascii="仿宋_GB2312" w:eastAsia="仿宋_GB2312" w:hAnsi="仿宋_GB2312" w:cs="仿宋_GB2312" w:hint="eastAsia"/>
          <w:sz w:val="32"/>
          <w:szCs w:val="32"/>
        </w:rPr>
        <w:t>医</w:t>
      </w:r>
      <w:proofErr w:type="gramEnd"/>
      <w:r w:rsidRPr="00E402AB">
        <w:rPr>
          <w:rFonts w:ascii="仿宋_GB2312" w:eastAsia="仿宋_GB2312" w:hAnsi="仿宋_GB2312" w:cs="仿宋_GB2312" w:hint="eastAsia"/>
          <w:sz w:val="32"/>
          <w:szCs w:val="32"/>
        </w:rPr>
        <w:t>保政策宣传</w:t>
      </w:r>
      <w:r w:rsidRPr="00E402AB">
        <w:rPr>
          <w:rFonts w:ascii="仿宋_GB2312" w:eastAsia="仿宋_GB2312" w:hint="eastAsia"/>
          <w:sz w:val="32"/>
          <w:szCs w:val="32"/>
        </w:rPr>
        <w:t>等。</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第四条</w:t>
      </w:r>
      <w:r w:rsidRPr="00E402AB">
        <w:rPr>
          <w:rFonts w:ascii="仿宋_GB2312" w:eastAsia="仿宋_GB2312"/>
          <w:sz w:val="32"/>
          <w:szCs w:val="32"/>
        </w:rPr>
        <w:t xml:space="preserve"> </w:t>
      </w:r>
      <w:r w:rsidR="0046763C">
        <w:rPr>
          <w:rFonts w:ascii="仿宋_GB2312" w:eastAsia="仿宋_GB2312" w:hint="eastAsia"/>
          <w:sz w:val="32"/>
          <w:szCs w:val="32"/>
        </w:rPr>
        <w:t xml:space="preserve"> </w:t>
      </w:r>
      <w:r w:rsidRPr="00E402AB">
        <w:rPr>
          <w:rFonts w:ascii="仿宋_GB2312" w:eastAsia="仿宋_GB2312" w:hint="eastAsia"/>
          <w:sz w:val="32"/>
          <w:szCs w:val="32"/>
        </w:rPr>
        <w:t>补助资金遵循以下原则分配和管理：</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（一）合理规划、分级管理。按照健康中国、健康四川战略和</w:t>
      </w:r>
      <w:proofErr w:type="gramStart"/>
      <w:r w:rsidRPr="00E402AB">
        <w:rPr>
          <w:rFonts w:ascii="仿宋_GB2312" w:eastAsia="仿宋_GB2312" w:hint="eastAsia"/>
          <w:sz w:val="32"/>
          <w:szCs w:val="32"/>
        </w:rPr>
        <w:t>医改</w:t>
      </w:r>
      <w:proofErr w:type="gramEnd"/>
      <w:r w:rsidRPr="00E402AB">
        <w:rPr>
          <w:rFonts w:ascii="仿宋_GB2312" w:eastAsia="仿宋_GB2312" w:hint="eastAsia"/>
          <w:sz w:val="32"/>
          <w:szCs w:val="32"/>
        </w:rPr>
        <w:t>工作总体要求及相关规划，合理确定补助资金使用方向，具体任务由各级卫生健康、</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保、中医药等相关部门分级负责落实。</w:t>
      </w:r>
    </w:p>
    <w:p w:rsidR="00EA3ADC" w:rsidRPr="00E402AB" w:rsidRDefault="00EA3ADC" w:rsidP="00EA3ADC">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（二）统筹安排、支持重点。各级财政部门结合实际工作需要，统筹安排上级转移支付资金和本级预算</w:t>
      </w:r>
      <w:r w:rsidRPr="00E402AB">
        <w:rPr>
          <w:rFonts w:ascii="仿宋_GB2312" w:eastAsia="仿宋_GB2312"/>
          <w:sz w:val="32"/>
          <w:szCs w:val="32"/>
        </w:rPr>
        <w:t>安排资金</w:t>
      </w:r>
      <w:r w:rsidRPr="00E402AB">
        <w:rPr>
          <w:rFonts w:ascii="仿宋_GB2312" w:eastAsia="仿宋_GB2312" w:hint="eastAsia"/>
          <w:sz w:val="32"/>
          <w:szCs w:val="32"/>
        </w:rPr>
        <w:t>，支持落实重点工作任务。</w:t>
      </w:r>
    </w:p>
    <w:p w:rsidR="00EA3ADC" w:rsidRPr="00E402AB" w:rsidRDefault="00EA3ADC" w:rsidP="00EA3ADC">
      <w:pPr>
        <w:spacing w:line="600" w:lineRule="exact"/>
        <w:ind w:firstLineChars="200" w:firstLine="640"/>
        <w:rPr>
          <w:rFonts w:ascii="黑体" w:eastAsia="黑体" w:hAnsi="黑体" w:cs="楷体"/>
          <w:sz w:val="32"/>
          <w:szCs w:val="32"/>
        </w:rPr>
      </w:pPr>
      <w:r w:rsidRPr="00E402AB">
        <w:rPr>
          <w:rFonts w:ascii="仿宋_GB2312" w:eastAsia="仿宋_GB2312" w:hint="eastAsia"/>
          <w:sz w:val="32"/>
          <w:szCs w:val="32"/>
        </w:rPr>
        <w:t>（三）讲求绩效、量效挂钩。补助资金实施全过程预算绩效管理，建立绩效评价结果与资金分配挂钩机制，提高资金使用效</w:t>
      </w:r>
      <w:r w:rsidRPr="00E402AB">
        <w:rPr>
          <w:rFonts w:ascii="仿宋_GB2312" w:eastAsia="仿宋_GB2312" w:hint="eastAsia"/>
          <w:sz w:val="32"/>
          <w:szCs w:val="32"/>
        </w:rPr>
        <w:lastRenderedPageBreak/>
        <w:t>益。</w:t>
      </w:r>
    </w:p>
    <w:p w:rsidR="00EA3ADC" w:rsidRPr="00E402AB" w:rsidRDefault="00EA3ADC" w:rsidP="00EA3ADC">
      <w:pPr>
        <w:spacing w:line="600" w:lineRule="exact"/>
        <w:ind w:firstLineChars="200" w:firstLine="640"/>
        <w:rPr>
          <w:rFonts w:ascii="仿宋_GB2312" w:eastAsia="仿宋_GB2312" w:hAnsi="仿宋" w:cs="Arial"/>
          <w:kern w:val="0"/>
          <w:sz w:val="32"/>
          <w:szCs w:val="32"/>
        </w:rPr>
      </w:pPr>
      <w:r w:rsidRPr="00E402AB">
        <w:rPr>
          <w:rFonts w:ascii="黑体" w:eastAsia="黑体" w:hAnsi="黑体" w:cs="楷体" w:hint="eastAsia"/>
          <w:sz w:val="32"/>
          <w:szCs w:val="32"/>
        </w:rPr>
        <w:t>第五条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Ansi="仿宋" w:cs="Arial" w:hint="eastAsia"/>
          <w:kern w:val="0"/>
          <w:sz w:val="32"/>
          <w:szCs w:val="32"/>
        </w:rPr>
        <w:t>省卫生健康委、</w:t>
      </w:r>
      <w:r w:rsidRPr="00E402AB">
        <w:rPr>
          <w:rFonts w:ascii="仿宋_GB2312" w:eastAsia="仿宋_GB2312" w:hAnsi="仿宋" w:cs="Arial"/>
          <w:kern w:val="0"/>
          <w:sz w:val="32"/>
          <w:szCs w:val="32"/>
        </w:rPr>
        <w:t>省</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保</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、省中医药局</w:t>
      </w:r>
      <w:r w:rsidRPr="00E402AB">
        <w:rPr>
          <w:rFonts w:ascii="仿宋_GB2312" w:eastAsia="仿宋_GB2312" w:hAnsi="仿宋" w:cs="Arial" w:hint="eastAsia"/>
          <w:kern w:val="0"/>
          <w:sz w:val="32"/>
          <w:szCs w:val="32"/>
        </w:rPr>
        <w:t>等相关部门负责提供资金测算需要的与业务职能相关的基础数据，并对其准确性、完整性和及时性负责，同时提供绩效评价结果，准确测算并按时提供资金分配建议方案，会同财政厅做好全过程绩效管理工作。省卫生健康委、</w:t>
      </w:r>
      <w:r w:rsidRPr="00E402AB">
        <w:rPr>
          <w:rFonts w:ascii="仿宋_GB2312" w:eastAsia="仿宋_GB2312" w:hAnsi="仿宋" w:cs="Arial"/>
          <w:kern w:val="0"/>
          <w:sz w:val="32"/>
          <w:szCs w:val="32"/>
        </w:rPr>
        <w:t>省</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保</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、省中医药局</w:t>
      </w:r>
      <w:r w:rsidRPr="00E402AB">
        <w:rPr>
          <w:rFonts w:ascii="仿宋_GB2312" w:eastAsia="仿宋_GB2312" w:hAnsi="仿宋" w:cs="Arial" w:hint="eastAsia"/>
          <w:kern w:val="0"/>
          <w:sz w:val="32"/>
          <w:szCs w:val="32"/>
        </w:rPr>
        <w:t>等相关部门提出资金分配建议方案时，如需市县专门提供材料和数据作为依据，应由市县卫生健康、</w:t>
      </w:r>
      <w:proofErr w:type="gramStart"/>
      <w:r w:rsidRPr="00E402AB">
        <w:rPr>
          <w:rFonts w:ascii="仿宋_GB2312" w:eastAsia="仿宋_GB2312" w:hAnsi="仿宋" w:cs="Arial" w:hint="eastAsia"/>
          <w:kern w:val="0"/>
          <w:sz w:val="32"/>
          <w:szCs w:val="32"/>
        </w:rPr>
        <w:t>医</w:t>
      </w:r>
      <w:proofErr w:type="gramEnd"/>
      <w:r w:rsidRPr="00E402AB">
        <w:rPr>
          <w:rFonts w:ascii="仿宋_GB2312" w:eastAsia="仿宋_GB2312" w:hAnsi="仿宋" w:cs="Arial" w:hint="eastAsia"/>
          <w:kern w:val="0"/>
          <w:sz w:val="32"/>
          <w:szCs w:val="32"/>
        </w:rPr>
        <w:t>保、中医药等相关部门联合财政部门共同上报省卫生健康委、</w:t>
      </w:r>
      <w:r w:rsidRPr="00E402AB">
        <w:rPr>
          <w:rFonts w:ascii="仿宋_GB2312" w:eastAsia="仿宋_GB2312" w:hAnsi="仿宋" w:cs="Arial"/>
          <w:kern w:val="0"/>
          <w:sz w:val="32"/>
          <w:szCs w:val="32"/>
        </w:rPr>
        <w:t>省</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保</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、省中医药局</w:t>
      </w:r>
      <w:r w:rsidR="00A90539" w:rsidRPr="00E402AB">
        <w:rPr>
          <w:rFonts w:ascii="仿宋_GB2312" w:eastAsia="仿宋_GB2312" w:hAnsi="仿宋" w:cs="Arial" w:hint="eastAsia"/>
          <w:kern w:val="0"/>
          <w:sz w:val="32"/>
          <w:szCs w:val="32"/>
        </w:rPr>
        <w:t>和财政厅</w:t>
      </w:r>
      <w:r w:rsidRPr="00E402AB">
        <w:rPr>
          <w:rFonts w:ascii="仿宋_GB2312" w:eastAsia="仿宋_GB2312" w:hAnsi="仿宋" w:cs="Arial" w:hint="eastAsia"/>
          <w:kern w:val="0"/>
          <w:sz w:val="32"/>
          <w:szCs w:val="32"/>
        </w:rPr>
        <w:t>等相关部门。上报单位对材料和数据的真实性和准确性负责。</w:t>
      </w:r>
    </w:p>
    <w:p w:rsidR="00EA3ADC" w:rsidRPr="00E402AB" w:rsidRDefault="00EA3ADC" w:rsidP="00EA3ADC">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sz w:val="32"/>
          <w:szCs w:val="32"/>
        </w:rPr>
        <w:t>财政厅负责审核申请补助资金是否突破预算规模，各地常住人口数、行政</w:t>
      </w:r>
      <w:r w:rsidRPr="00E402AB">
        <w:rPr>
          <w:rFonts w:ascii="仿宋_GB2312" w:eastAsia="仿宋_GB2312" w:hAnsi="仿宋" w:cs="Arial"/>
          <w:sz w:val="32"/>
          <w:szCs w:val="32"/>
        </w:rPr>
        <w:t>区划数是否准确，</w:t>
      </w:r>
      <w:r w:rsidRPr="00E402AB">
        <w:rPr>
          <w:rFonts w:ascii="仿宋_GB2312" w:eastAsia="仿宋_GB2312" w:hAnsi="仿宋" w:cs="Arial" w:hint="eastAsia"/>
          <w:sz w:val="32"/>
          <w:szCs w:val="32"/>
        </w:rPr>
        <w:t>测算公式及结果是否存在技术错误，会同省卫生健康委、</w:t>
      </w:r>
      <w:r w:rsidRPr="00E402AB">
        <w:rPr>
          <w:rFonts w:ascii="仿宋_GB2312" w:eastAsia="仿宋_GB2312" w:hAnsi="仿宋" w:cs="Arial"/>
          <w:sz w:val="32"/>
          <w:szCs w:val="32"/>
        </w:rPr>
        <w:t>省</w:t>
      </w:r>
      <w:proofErr w:type="gramStart"/>
      <w:r w:rsidRPr="00E402AB">
        <w:rPr>
          <w:rFonts w:ascii="仿宋_GB2312" w:eastAsia="仿宋_GB2312" w:hAnsi="仿宋" w:cs="Arial"/>
          <w:sz w:val="32"/>
          <w:szCs w:val="32"/>
        </w:rPr>
        <w:t>医</w:t>
      </w:r>
      <w:proofErr w:type="gramEnd"/>
      <w:r w:rsidRPr="00E402AB">
        <w:rPr>
          <w:rFonts w:ascii="仿宋_GB2312" w:eastAsia="仿宋_GB2312" w:hAnsi="仿宋" w:cs="Arial"/>
          <w:sz w:val="32"/>
          <w:szCs w:val="32"/>
        </w:rPr>
        <w:t>保局、省中医药局</w:t>
      </w:r>
      <w:r w:rsidRPr="00E402AB">
        <w:rPr>
          <w:rFonts w:ascii="仿宋_GB2312" w:eastAsia="仿宋_GB2312" w:hAnsi="仿宋" w:cs="Arial" w:hint="eastAsia"/>
          <w:kern w:val="0"/>
          <w:sz w:val="32"/>
          <w:szCs w:val="32"/>
        </w:rPr>
        <w:t>等相关部门</w:t>
      </w:r>
      <w:r w:rsidRPr="00E402AB">
        <w:rPr>
          <w:rFonts w:ascii="仿宋_GB2312" w:eastAsia="仿宋_GB2312" w:hAnsi="仿宋" w:cs="Arial" w:hint="eastAsia"/>
          <w:sz w:val="32"/>
          <w:szCs w:val="32"/>
        </w:rPr>
        <w:t>依法下达预算。</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黑体" w:eastAsia="黑体" w:hAnsi="黑体" w:cs="楷体" w:hint="eastAsia"/>
          <w:kern w:val="2"/>
          <w:sz w:val="32"/>
          <w:szCs w:val="32"/>
        </w:rPr>
        <w:t>第六条</w:t>
      </w:r>
      <w:r w:rsidR="00D66CED" w:rsidRPr="00E402AB">
        <w:rPr>
          <w:rFonts w:ascii="楷体" w:eastAsia="楷体" w:hAnsi="楷体" w:cs="楷体"/>
          <w:kern w:val="2"/>
          <w:sz w:val="32"/>
          <w:szCs w:val="32"/>
        </w:rPr>
        <w:t xml:space="preserve"> </w:t>
      </w:r>
      <w:r w:rsidR="0046763C">
        <w:rPr>
          <w:rFonts w:ascii="楷体" w:eastAsia="楷体" w:hAnsi="楷体" w:cs="楷体" w:hint="eastAsia"/>
          <w:kern w:val="2"/>
          <w:sz w:val="32"/>
          <w:szCs w:val="32"/>
        </w:rPr>
        <w:t xml:space="preserve"> </w:t>
      </w:r>
      <w:r w:rsidRPr="00E402AB">
        <w:rPr>
          <w:rFonts w:ascii="仿宋_GB2312" w:eastAsia="仿宋_GB2312" w:hAnsi="楷体" w:cs="楷体" w:hint="eastAsia"/>
          <w:kern w:val="2"/>
          <w:sz w:val="32"/>
          <w:szCs w:val="32"/>
        </w:rPr>
        <w:t>补助</w:t>
      </w:r>
      <w:r w:rsidRPr="00E402AB">
        <w:rPr>
          <w:rFonts w:ascii="仿宋_GB2312" w:eastAsia="仿宋_GB2312" w:hint="eastAsia"/>
          <w:sz w:val="32"/>
          <w:szCs w:val="32"/>
        </w:rPr>
        <w:t>资金采用因素法和项目法相结合进行分配。项目法</w:t>
      </w:r>
      <w:r w:rsidRPr="00E402AB">
        <w:rPr>
          <w:rFonts w:ascii="仿宋_GB2312" w:eastAsia="仿宋_GB2312"/>
          <w:sz w:val="32"/>
          <w:szCs w:val="32"/>
        </w:rPr>
        <w:t>分配的资金采取竞争评审的方式</w:t>
      </w:r>
      <w:r w:rsidR="00A90539">
        <w:rPr>
          <w:rFonts w:ascii="仿宋_GB2312" w:eastAsia="仿宋_GB2312" w:hint="eastAsia"/>
          <w:sz w:val="32"/>
          <w:szCs w:val="32"/>
        </w:rPr>
        <w:t>以及</w:t>
      </w:r>
      <w:proofErr w:type="gramStart"/>
      <w:r w:rsidR="00A90539">
        <w:rPr>
          <w:rFonts w:ascii="仿宋_GB2312" w:eastAsia="仿宋_GB2312"/>
          <w:sz w:val="32"/>
          <w:szCs w:val="32"/>
        </w:rPr>
        <w:t>根据发改委</w:t>
      </w:r>
      <w:proofErr w:type="gramEnd"/>
      <w:r w:rsidR="00A90539">
        <w:rPr>
          <w:rFonts w:ascii="仿宋_GB2312" w:eastAsia="仿宋_GB2312"/>
          <w:sz w:val="32"/>
          <w:szCs w:val="32"/>
        </w:rPr>
        <w:t>立项批复和特定工作需要安排确定</w:t>
      </w:r>
      <w:r w:rsidRPr="00E402AB">
        <w:rPr>
          <w:rFonts w:ascii="仿宋_GB2312" w:eastAsia="仿宋_GB2312"/>
          <w:sz w:val="32"/>
          <w:szCs w:val="32"/>
        </w:rPr>
        <w:t>。</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采取因素法分配的公立医院综合改革补助资金，分配时主要考虑常住人口数量、行政区划、绩效等因素。某地公立医院综合改革应拨付资金</w:t>
      </w:r>
      <w:r w:rsidRPr="00E402AB">
        <w:rPr>
          <w:rFonts w:ascii="仿宋_GB2312" w:eastAsia="仿宋_GB2312"/>
          <w:sz w:val="32"/>
          <w:szCs w:val="32"/>
        </w:rPr>
        <w:t>=</w:t>
      </w:r>
      <w:r w:rsidRPr="00E402AB">
        <w:rPr>
          <w:rFonts w:ascii="仿宋_GB2312" w:eastAsia="仿宋_GB2312" w:hint="eastAsia"/>
          <w:sz w:val="32"/>
          <w:szCs w:val="32"/>
        </w:rPr>
        <w:t>（常住人口因素补助资金</w:t>
      </w:r>
      <w:r w:rsidRPr="00E402AB">
        <w:rPr>
          <w:rFonts w:ascii="仿宋_GB2312" w:eastAsia="仿宋_GB2312"/>
          <w:sz w:val="32"/>
          <w:szCs w:val="32"/>
        </w:rPr>
        <w:t>+</w:t>
      </w:r>
      <w:r w:rsidRPr="00E402AB">
        <w:rPr>
          <w:rFonts w:ascii="仿宋_GB2312" w:eastAsia="仿宋_GB2312" w:hint="eastAsia"/>
          <w:sz w:val="32"/>
          <w:szCs w:val="32"/>
        </w:rPr>
        <w:t>行政区划因素补助资</w:t>
      </w:r>
      <w:r w:rsidRPr="00E402AB">
        <w:rPr>
          <w:rFonts w:ascii="仿宋_GB2312" w:eastAsia="仿宋_GB2312" w:hint="eastAsia"/>
          <w:sz w:val="32"/>
          <w:szCs w:val="32"/>
        </w:rPr>
        <w:lastRenderedPageBreak/>
        <w:t>金）×绩效因素。对深化医药卫生体制改革真抓</w:t>
      </w:r>
      <w:proofErr w:type="gramStart"/>
      <w:r w:rsidRPr="00E402AB">
        <w:rPr>
          <w:rFonts w:ascii="仿宋_GB2312" w:eastAsia="仿宋_GB2312" w:hint="eastAsia"/>
          <w:sz w:val="32"/>
          <w:szCs w:val="32"/>
        </w:rPr>
        <w:t>实干成效</w:t>
      </w:r>
      <w:proofErr w:type="gramEnd"/>
      <w:r w:rsidRPr="00E402AB">
        <w:rPr>
          <w:rFonts w:ascii="仿宋_GB2312" w:eastAsia="仿宋_GB2312" w:hint="eastAsia"/>
          <w:sz w:val="32"/>
          <w:szCs w:val="32"/>
        </w:rPr>
        <w:t>明显的地区给予一定额度的奖励性补助。</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采用因素法分配的卫生健康人才培养补助资金，分配时主要考虑补助对象数量、补助标准以及绩效因素。某地卫生健康人才培养应拨付资金</w:t>
      </w:r>
      <w:r w:rsidRPr="00E402AB">
        <w:rPr>
          <w:rFonts w:ascii="仿宋_GB2312" w:eastAsia="仿宋_GB2312"/>
          <w:sz w:val="32"/>
          <w:szCs w:val="32"/>
        </w:rPr>
        <w:t>=</w:t>
      </w:r>
      <w:r w:rsidRPr="00E402AB">
        <w:rPr>
          <w:rFonts w:ascii="仿宋_GB2312" w:eastAsia="仿宋_GB2312" w:hint="eastAsia"/>
          <w:sz w:val="32"/>
          <w:szCs w:val="32"/>
        </w:rPr>
        <w:t>补助对象数量×补助标准×绩效因素。除新增项目外，其他项目需根据绩效评价结果分配。有绩效评价结果的项目，按绩效评价结果分配；没有绩效评价结果的项目，参照其他项目综合绩效评价结果进行分配。因绩效因素导致中央</w:t>
      </w:r>
      <w:r w:rsidRPr="00E402AB">
        <w:rPr>
          <w:rFonts w:ascii="仿宋_GB2312" w:eastAsia="仿宋_GB2312"/>
          <w:sz w:val="32"/>
          <w:szCs w:val="32"/>
        </w:rPr>
        <w:t>和省级</w:t>
      </w:r>
      <w:r w:rsidRPr="00E402AB">
        <w:rPr>
          <w:rFonts w:ascii="仿宋_GB2312" w:eastAsia="仿宋_GB2312" w:hint="eastAsia"/>
          <w:sz w:val="32"/>
          <w:szCs w:val="32"/>
        </w:rPr>
        <w:t>补助资金额度扣减的，市县财政应予以补齐，确保落实相关工作任务。</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采用因素法分配的医疗卫生机构能力建设补助资金，分配时主要考虑补助对象数量、补助标准以及绩效因素。某地医疗卫生机构能力建设应拨付资金</w:t>
      </w:r>
      <w:r w:rsidRPr="00E402AB">
        <w:rPr>
          <w:rFonts w:ascii="仿宋_GB2312" w:eastAsia="仿宋_GB2312"/>
          <w:sz w:val="32"/>
          <w:szCs w:val="32"/>
        </w:rPr>
        <w:t>=</w:t>
      </w:r>
      <w:r w:rsidRPr="00E402AB">
        <w:rPr>
          <w:rFonts w:ascii="仿宋_GB2312" w:eastAsia="仿宋_GB2312" w:hint="eastAsia"/>
          <w:sz w:val="32"/>
          <w:szCs w:val="32"/>
        </w:rPr>
        <w:t>补助对象数量×补助标准×绩效因素。除新增项目外，其他项目需根据绩效评价结果分配。有绩效评价结果的项目，按绩效评价结果分配；没有绩效评价结果的项目，参照其他项目综合绩效评价结果进行分配。因绩效因素导致中央</w:t>
      </w:r>
      <w:r w:rsidRPr="00E402AB">
        <w:rPr>
          <w:rFonts w:ascii="仿宋_GB2312" w:eastAsia="仿宋_GB2312"/>
          <w:sz w:val="32"/>
          <w:szCs w:val="32"/>
        </w:rPr>
        <w:t>和省级补助</w:t>
      </w:r>
      <w:r w:rsidRPr="00E402AB">
        <w:rPr>
          <w:rFonts w:ascii="仿宋_GB2312" w:eastAsia="仿宋_GB2312" w:hint="eastAsia"/>
          <w:sz w:val="32"/>
          <w:szCs w:val="32"/>
        </w:rPr>
        <w:t>资金额度扣减的，市县财政应予以补齐，确保落实相关工作任务。</w:t>
      </w:r>
    </w:p>
    <w:p w:rsidR="00EA3ADC" w:rsidRPr="00E402AB" w:rsidRDefault="00A90539" w:rsidP="00EA3ADC">
      <w:pPr>
        <w:pStyle w:val="a7"/>
        <w:widowControl/>
        <w:spacing w:before="0" w:beforeAutospacing="0" w:afterLines="50" w:after="156" w:afterAutospacing="0" w:line="600" w:lineRule="exact"/>
        <w:ind w:firstLineChars="200" w:firstLine="480"/>
        <w:jc w:val="both"/>
        <w:rPr>
          <w:rFonts w:ascii="仿宋_GB2312" w:eastAsia="仿宋_GB2312"/>
          <w:sz w:val="32"/>
          <w:szCs w:val="32"/>
        </w:rPr>
      </w:pPr>
      <w:r w:rsidRPr="00E402AB">
        <w:rPr>
          <w:noProof/>
        </w:rPr>
        <mc:AlternateContent>
          <mc:Choice Requires="wpc">
            <w:drawing>
              <wp:anchor distT="0" distB="0" distL="114300" distR="114300" simplePos="0" relativeHeight="251657728" behindDoc="0" locked="0" layoutInCell="1" allowOverlap="1" wp14:anchorId="48041B70" wp14:editId="609D6084">
                <wp:simplePos x="0" y="0"/>
                <wp:positionH relativeFrom="column">
                  <wp:posOffset>1905</wp:posOffset>
                </wp:positionH>
                <wp:positionV relativeFrom="paragraph">
                  <wp:posOffset>848995</wp:posOffset>
                </wp:positionV>
                <wp:extent cx="5771515" cy="676275"/>
                <wp:effectExtent l="0" t="0" r="0" b="0"/>
                <wp:wrapNone/>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950594" y="306705"/>
                            <a:ext cx="3834130" cy="0"/>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4893944" y="219709"/>
                            <a:ext cx="6781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资金总</w:t>
                              </w:r>
                              <w:r w:rsidR="00A90539">
                                <w:rPr>
                                  <w:rFonts w:ascii="宋体" w:cs="宋体" w:hint="eastAsia"/>
                                  <w:color w:val="000000"/>
                                  <w:kern w:val="0"/>
                                  <w:sz w:val="22"/>
                                </w:rPr>
                                <w:t>额</w:t>
                              </w:r>
                            </w:p>
                          </w:txbxContent>
                        </wps:txbx>
                        <wps:bodyPr rot="0" vert="horz" wrap="square" lIns="0" tIns="0" rIns="0" bIns="0" anchor="t" anchorCtr="0">
                          <a:spAutoFit/>
                        </wps:bodyPr>
                      </wps:wsp>
                      <wps:wsp>
                        <wps:cNvPr id="4" name="Rectangle 7"/>
                        <wps:cNvSpPr>
                          <a:spLocks noChangeArrowheads="1"/>
                        </wps:cNvSpPr>
                        <wps:spPr bwMode="auto">
                          <a:xfrm>
                            <a:off x="3924934" y="331470"/>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财力调节系数</w:t>
                              </w:r>
                            </w:p>
                          </w:txbxContent>
                        </wps:txbx>
                        <wps:bodyPr rot="0" vert="horz" wrap="none" lIns="0" tIns="0" rIns="0" bIns="0" anchor="t" anchorCtr="0">
                          <a:spAutoFit/>
                        </wps:bodyPr>
                      </wps:wsp>
                      <wps:wsp>
                        <wps:cNvPr id="5" name="Rectangle 8"/>
                        <wps:cNvSpPr>
                          <a:spLocks noChangeArrowheads="1"/>
                        </wps:cNvSpPr>
                        <wps:spPr bwMode="auto">
                          <a:xfrm>
                            <a:off x="3749039" y="331470"/>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w:t>
                              </w:r>
                            </w:p>
                          </w:txbxContent>
                        </wps:txbx>
                        <wps:bodyPr rot="0" vert="horz" wrap="none" lIns="0" tIns="0" rIns="0" bIns="0" anchor="t" anchorCtr="0">
                          <a:spAutoFit/>
                        </wps:bodyPr>
                      </wps:wsp>
                      <wps:wsp>
                        <wps:cNvPr id="6" name="Rectangle 9"/>
                        <wps:cNvSpPr>
                          <a:spLocks noChangeArrowheads="1"/>
                        </wps:cNvSpPr>
                        <wps:spPr bwMode="auto">
                          <a:xfrm>
                            <a:off x="2541269" y="331470"/>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各地工作因素</w:t>
                              </w:r>
                            </w:p>
                          </w:txbxContent>
                        </wps:txbx>
                        <wps:bodyPr rot="0" vert="horz" wrap="none" lIns="0" tIns="0" rIns="0" bIns="0" anchor="t" anchorCtr="0">
                          <a:spAutoFit/>
                        </wps:bodyPr>
                      </wps:wsp>
                      <wps:wsp>
                        <wps:cNvPr id="7" name="Rectangle 10"/>
                        <wps:cNvSpPr>
                          <a:spLocks noChangeArrowheads="1"/>
                        </wps:cNvSpPr>
                        <wps:spPr bwMode="auto">
                          <a:xfrm>
                            <a:off x="1050289" y="331470"/>
                            <a:ext cx="978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w:t>
                              </w:r>
                              <w:r>
                                <w:rPr>
                                  <w:rFonts w:ascii="宋体" w:cs="宋体" w:hint="eastAsia"/>
                                  <w:color w:val="000000"/>
                                  <w:kern w:val="0"/>
                                  <w:sz w:val="22"/>
                                </w:rPr>
                                <w:t>各地基础因素</w:t>
                              </w:r>
                            </w:p>
                          </w:txbxContent>
                        </wps:txbx>
                        <wps:bodyPr rot="0" vert="horz" wrap="none" lIns="0" tIns="0" rIns="0" bIns="0" anchor="t" anchorCtr="0">
                          <a:spAutoFit/>
                        </wps:bodyPr>
                      </wps:wsp>
                      <wps:wsp>
                        <wps:cNvPr id="8" name="Rectangle 11"/>
                        <wps:cNvSpPr>
                          <a:spLocks noChangeArrowheads="1"/>
                        </wps:cNvSpPr>
                        <wps:spPr bwMode="auto">
                          <a:xfrm>
                            <a:off x="3839844" y="130175"/>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财力调节系数</w:t>
                              </w:r>
                            </w:p>
                          </w:txbxContent>
                        </wps:txbx>
                        <wps:bodyPr rot="0" vert="horz" wrap="none" lIns="0" tIns="0" rIns="0" bIns="0" anchor="t" anchorCtr="0">
                          <a:spAutoFit/>
                        </wps:bodyPr>
                      </wps:wsp>
                      <wps:wsp>
                        <wps:cNvPr id="9" name="Rectangle 12"/>
                        <wps:cNvSpPr>
                          <a:spLocks noChangeArrowheads="1"/>
                        </wps:cNvSpPr>
                        <wps:spPr bwMode="auto">
                          <a:xfrm>
                            <a:off x="3663949" y="130175"/>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w:t>
                              </w:r>
                            </w:p>
                          </w:txbxContent>
                        </wps:txbx>
                        <wps:bodyPr rot="0" vert="horz" wrap="none" lIns="0" tIns="0" rIns="0" bIns="0" anchor="t" anchorCtr="0">
                          <a:spAutoFit/>
                        </wps:bodyPr>
                      </wps:wsp>
                      <wps:wsp>
                        <wps:cNvPr id="10" name="Rectangle 13"/>
                        <wps:cNvSpPr>
                          <a:spLocks noChangeArrowheads="1"/>
                        </wps:cNvSpPr>
                        <wps:spPr bwMode="auto">
                          <a:xfrm>
                            <a:off x="2455544" y="130175"/>
                            <a:ext cx="838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某地工作因素</w:t>
                              </w:r>
                            </w:p>
                          </w:txbxContent>
                        </wps:txbx>
                        <wps:bodyPr rot="0" vert="horz" wrap="none" lIns="0" tIns="0" rIns="0" bIns="0" anchor="t" anchorCtr="0">
                          <a:spAutoFit/>
                        </wps:bodyPr>
                      </wps:wsp>
                      <wps:wsp>
                        <wps:cNvPr id="11" name="Rectangle 14"/>
                        <wps:cNvSpPr>
                          <a:spLocks noChangeArrowheads="1"/>
                        </wps:cNvSpPr>
                        <wps:spPr bwMode="auto">
                          <a:xfrm>
                            <a:off x="964564" y="130175"/>
                            <a:ext cx="9785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（某地基础因素</w:t>
                              </w:r>
                            </w:p>
                          </w:txbxContent>
                        </wps:txbx>
                        <wps:bodyPr rot="0" vert="horz" wrap="none" lIns="0" tIns="0" rIns="0" bIns="0" anchor="t" anchorCtr="0">
                          <a:spAutoFit/>
                        </wps:bodyPr>
                      </wps:wsp>
                      <wps:wsp>
                        <wps:cNvPr id="12" name="Rectangle 15"/>
                        <wps:cNvSpPr>
                          <a:spLocks noChangeArrowheads="1"/>
                        </wps:cNvSpPr>
                        <wps:spPr bwMode="auto">
                          <a:xfrm>
                            <a:off x="236219" y="219710"/>
                            <a:ext cx="5594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宋体" w:cs="宋体" w:hint="eastAsia"/>
                                  <w:color w:val="000000"/>
                                  <w:kern w:val="0"/>
                                  <w:sz w:val="22"/>
                                </w:rPr>
                                <w:t>某地资金</w:t>
                              </w:r>
                            </w:p>
                          </w:txbxContent>
                        </wps:txbx>
                        <wps:bodyPr rot="0" vert="horz" wrap="none" lIns="0" tIns="0" rIns="0" bIns="0" anchor="t" anchorCtr="0">
                          <a:spAutoFit/>
                        </wps:bodyPr>
                      </wps:wsp>
                      <wps:wsp>
                        <wps:cNvPr id="13" name="Rectangle 16"/>
                        <wps:cNvSpPr>
                          <a:spLocks noChangeArrowheads="1"/>
                        </wps:cNvSpPr>
                        <wps:spPr bwMode="auto">
                          <a:xfrm>
                            <a:off x="4805044" y="19875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4" name="Rectangle 17"/>
                        <wps:cNvSpPr>
                          <a:spLocks noChangeArrowheads="1"/>
                        </wps:cNvSpPr>
                        <wps:spPr bwMode="auto">
                          <a:xfrm>
                            <a:off x="3831589"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5" name="Rectangle 18"/>
                        <wps:cNvSpPr>
                          <a:spLocks noChangeArrowheads="1"/>
                        </wps:cNvSpPr>
                        <wps:spPr bwMode="auto">
                          <a:xfrm>
                            <a:off x="3408679"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6" name="Rectangle 19"/>
                        <wps:cNvSpPr>
                          <a:spLocks noChangeArrowheads="1"/>
                        </wps:cNvSpPr>
                        <wps:spPr bwMode="auto">
                          <a:xfrm>
                            <a:off x="2440939"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7" name="Rectangle 20"/>
                        <wps:cNvSpPr>
                          <a:spLocks noChangeArrowheads="1"/>
                        </wps:cNvSpPr>
                        <wps:spPr bwMode="auto">
                          <a:xfrm>
                            <a:off x="2060574" y="31051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8" name="Rectangle 21"/>
                        <wps:cNvSpPr>
                          <a:spLocks noChangeArrowheads="1"/>
                        </wps:cNvSpPr>
                        <wps:spPr bwMode="auto">
                          <a:xfrm>
                            <a:off x="374649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19" name="Rectangle 22"/>
                        <wps:cNvSpPr>
                          <a:spLocks noChangeArrowheads="1"/>
                        </wps:cNvSpPr>
                        <wps:spPr bwMode="auto">
                          <a:xfrm>
                            <a:off x="332358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0" name="Rectangle 23"/>
                        <wps:cNvSpPr>
                          <a:spLocks noChangeArrowheads="1"/>
                        </wps:cNvSpPr>
                        <wps:spPr bwMode="auto">
                          <a:xfrm>
                            <a:off x="235584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1" name="Rectangle 24"/>
                        <wps:cNvSpPr>
                          <a:spLocks noChangeArrowheads="1"/>
                        </wps:cNvSpPr>
                        <wps:spPr bwMode="auto">
                          <a:xfrm>
                            <a:off x="1974849" y="10922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2" name="Rectangle 25"/>
                        <wps:cNvSpPr>
                          <a:spLocks noChangeArrowheads="1"/>
                        </wps:cNvSpPr>
                        <wps:spPr bwMode="auto">
                          <a:xfrm>
                            <a:off x="836929" y="19875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Symbol" w:hAnsi="Symbol" w:cs="Symbol"/>
                                  <w:color w:val="000000"/>
                                  <w:kern w:val="0"/>
                                  <w:sz w:val="22"/>
                                </w:rPr>
                                <w:t></w:t>
                              </w:r>
                            </w:p>
                          </w:txbxContent>
                        </wps:txbx>
                        <wps:bodyPr rot="0" vert="horz" wrap="none" lIns="0" tIns="0" rIns="0" bIns="0" anchor="t" anchorCtr="0">
                          <a:spAutoFit/>
                        </wps:bodyPr>
                      </wps:wsp>
                      <wps:wsp>
                        <wps:cNvPr id="23" name="Rectangle 26"/>
                        <wps:cNvSpPr>
                          <a:spLocks noChangeArrowheads="1"/>
                        </wps:cNvSpPr>
                        <wps:spPr bwMode="auto">
                          <a:xfrm>
                            <a:off x="958850" y="271780"/>
                            <a:ext cx="4984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Pr="00121F4B" w:rsidRDefault="00EA3ADC" w:rsidP="00EA3ADC">
                              <w:pPr>
                                <w:rPr>
                                  <w:sz w:val="15"/>
                                </w:rPr>
                              </w:pPr>
                              <w:r w:rsidRPr="00121F4B">
                                <w:rPr>
                                  <w:rFonts w:ascii="Symbol" w:hAnsi="Symbol" w:cs="Symbol"/>
                                  <w:color w:val="000000"/>
                                  <w:kern w:val="0"/>
                                  <w:sz w:val="22"/>
                                  <w:szCs w:val="34"/>
                                </w:rPr>
                                <w:t></w:t>
                              </w:r>
                            </w:p>
                          </w:txbxContent>
                        </wps:txbx>
                        <wps:bodyPr rot="0" vert="horz" wrap="square" lIns="0" tIns="0" rIns="0" bIns="0" anchor="t" anchorCtr="0">
                          <a:spAutoFit/>
                        </wps:bodyPr>
                      </wps:wsp>
                      <wps:wsp>
                        <wps:cNvPr id="24" name="Rectangle 27"/>
                        <wps:cNvSpPr>
                          <a:spLocks noChangeArrowheads="1"/>
                        </wps:cNvSpPr>
                        <wps:spPr bwMode="auto">
                          <a:xfrm>
                            <a:off x="3644899" y="327025"/>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25" name="Rectangle 28"/>
                        <wps:cNvSpPr>
                          <a:spLocks noChangeArrowheads="1"/>
                        </wps:cNvSpPr>
                        <wps:spPr bwMode="auto">
                          <a:xfrm>
                            <a:off x="3502024" y="327025"/>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30</w:t>
                              </w:r>
                            </w:p>
                          </w:txbxContent>
                        </wps:txbx>
                        <wps:bodyPr rot="0" vert="horz" wrap="none" lIns="0" tIns="0" rIns="0" bIns="0" anchor="t" anchorCtr="0">
                          <a:spAutoFit/>
                        </wps:bodyPr>
                      </wps:wsp>
                      <wps:wsp>
                        <wps:cNvPr id="26" name="Rectangle 29"/>
                        <wps:cNvSpPr>
                          <a:spLocks noChangeArrowheads="1"/>
                        </wps:cNvSpPr>
                        <wps:spPr bwMode="auto">
                          <a:xfrm>
                            <a:off x="2298699" y="327025"/>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27" name="Rectangle 30"/>
                        <wps:cNvSpPr>
                          <a:spLocks noChangeArrowheads="1"/>
                        </wps:cNvSpPr>
                        <wps:spPr bwMode="auto">
                          <a:xfrm>
                            <a:off x="2155824" y="327025"/>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70</w:t>
                              </w:r>
                            </w:p>
                          </w:txbxContent>
                        </wps:txbx>
                        <wps:bodyPr rot="0" vert="horz" wrap="none" lIns="0" tIns="0" rIns="0" bIns="0" anchor="t" anchorCtr="0">
                          <a:spAutoFit/>
                        </wps:bodyPr>
                      </wps:wsp>
                      <wps:wsp>
                        <wps:cNvPr id="28" name="Rectangle 31"/>
                        <wps:cNvSpPr>
                          <a:spLocks noChangeArrowheads="1"/>
                        </wps:cNvSpPr>
                        <wps:spPr bwMode="auto">
                          <a:xfrm>
                            <a:off x="3559174" y="12573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29" name="Rectangle 32"/>
                        <wps:cNvSpPr>
                          <a:spLocks noChangeArrowheads="1"/>
                        </wps:cNvSpPr>
                        <wps:spPr bwMode="auto">
                          <a:xfrm>
                            <a:off x="3416934" y="125730"/>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30</w:t>
                              </w:r>
                            </w:p>
                          </w:txbxContent>
                        </wps:txbx>
                        <wps:bodyPr rot="0" vert="horz" wrap="none" lIns="0" tIns="0" rIns="0" bIns="0" anchor="t" anchorCtr="0">
                          <a:spAutoFit/>
                        </wps:bodyPr>
                      </wps:wsp>
                      <wps:wsp>
                        <wps:cNvPr id="30" name="Rectangle 33"/>
                        <wps:cNvSpPr>
                          <a:spLocks noChangeArrowheads="1"/>
                        </wps:cNvSpPr>
                        <wps:spPr bwMode="auto">
                          <a:xfrm>
                            <a:off x="2212974" y="125730"/>
                            <a:ext cx="1168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w:t>
                              </w:r>
                            </w:p>
                          </w:txbxContent>
                        </wps:txbx>
                        <wps:bodyPr rot="0" vert="horz" wrap="none" lIns="0" tIns="0" rIns="0" bIns="0" anchor="t" anchorCtr="0">
                          <a:spAutoFit/>
                        </wps:bodyPr>
                      </wps:wsp>
                      <wps:wsp>
                        <wps:cNvPr id="31" name="Rectangle 34"/>
                        <wps:cNvSpPr>
                          <a:spLocks noChangeArrowheads="1"/>
                        </wps:cNvSpPr>
                        <wps:spPr bwMode="auto">
                          <a:xfrm>
                            <a:off x="2070734" y="125730"/>
                            <a:ext cx="1403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ADC" w:rsidRDefault="00EA3ADC" w:rsidP="00EA3ADC">
                              <w:r>
                                <w:rPr>
                                  <w:rFonts w:ascii="Times New Roman" w:hAnsi="Times New Roman"/>
                                  <w:color w:val="000000"/>
                                  <w:kern w:val="0"/>
                                  <w:sz w:val="22"/>
                                </w:rPr>
                                <w:t>70</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8041B70" id="画布 32" o:spid="_x0000_s1026" editas="canvas" style="position:absolute;left:0;text-align:left;margin-left:.15pt;margin-top:66.85pt;width:454.45pt;height:53.25pt;z-index:251657728" coordsize="5771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15;height:6762;visibility:visible;mso-wrap-style:square">
                  <v:fill o:detectmouseclick="t"/>
                  <v:path o:connecttype="none"/>
                </v:shape>
                <v:line id="Line 5" o:spid="_x0000_s1028" style="position:absolute;visibility:visible;mso-wrap-style:square" from="9505,3067" to="47847,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ZbMEAAADaAAAADwAAAGRycy9kb3ducmV2LnhtbESPzYoCMRCE78K+Q2jBm2ZUEB3NiKwu&#10;iCyCupe9NZOeH5x0hiSr49ubBcFjUVVfUat1ZxpxI+drywrGowQEcW51zaWCn8vXcA7CB2SNjWVS&#10;8CAP6+yjt8JU2zuf6HYOpYgQ9ikqqEJoUyl9XpFBP7ItcfQK6wyGKF0ptcN7hJtGTpJkJg3WHBcq&#10;bOmzovx6/jMKXLsw33i5hsb+FtPdtjy4YzdTatDvNksQgbrwDr/ae61gAv9X4g2Q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k9lswQAAANoAAAAPAAAAAAAAAAAAAAAA&#10;AKECAABkcnMvZG93bnJldi54bWxQSwUGAAAAAAQABAD5AAAAjwMAAAAA&#10;" strokeweight=".45pt"/>
                <v:rect id="Rectangle 6" o:spid="_x0000_s1029" style="position:absolute;left:48939;top:2197;width:6782;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rsidR="00EA3ADC" w:rsidRDefault="00EA3ADC" w:rsidP="00EA3ADC">
                        <w:r>
                          <w:rPr>
                            <w:rFonts w:ascii="宋体" w:cs="宋体" w:hint="eastAsia"/>
                            <w:color w:val="000000"/>
                            <w:kern w:val="0"/>
                            <w:sz w:val="22"/>
                          </w:rPr>
                          <w:t>资金总</w:t>
                        </w:r>
                        <w:r w:rsidR="00A90539">
                          <w:rPr>
                            <w:rFonts w:ascii="宋体" w:cs="宋体" w:hint="eastAsia"/>
                            <w:color w:val="000000"/>
                            <w:kern w:val="0"/>
                            <w:sz w:val="22"/>
                          </w:rPr>
                          <w:t>额</w:t>
                        </w:r>
                      </w:p>
                    </w:txbxContent>
                  </v:textbox>
                </v:rect>
                <v:rect id="Rectangle 7" o:spid="_x0000_s1030" style="position:absolute;left:39249;top:3314;width:838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财力调节系数</w:t>
                        </w:r>
                      </w:p>
                    </w:txbxContent>
                  </v:textbox>
                </v:rect>
                <v:rect id="Rectangle 8" o:spid="_x0000_s1031" style="position:absolute;left:37490;top:3314;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w:t>
                        </w:r>
                      </w:p>
                    </w:txbxContent>
                  </v:textbox>
                </v:rect>
                <v:rect id="Rectangle 9" o:spid="_x0000_s1032" style="position:absolute;left:25412;top:3314;width:838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A3ADC" w:rsidRDefault="00EA3ADC" w:rsidP="00EA3ADC">
                        <w:r>
                          <w:rPr>
                            <w:rFonts w:ascii="宋体" w:cs="宋体" w:hint="eastAsia"/>
                            <w:color w:val="000000"/>
                            <w:kern w:val="0"/>
                            <w:sz w:val="22"/>
                          </w:rPr>
                          <w:t>各地工作因素</w:t>
                        </w:r>
                      </w:p>
                    </w:txbxContent>
                  </v:textbox>
                </v:rect>
                <v:rect id="Rectangle 10" o:spid="_x0000_s1033" style="position:absolute;left:10502;top:3314;width:978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w:t>
                        </w:r>
                        <w:r>
                          <w:rPr>
                            <w:rFonts w:ascii="宋体" w:cs="宋体" w:hint="eastAsia"/>
                            <w:color w:val="000000"/>
                            <w:kern w:val="0"/>
                            <w:sz w:val="22"/>
                          </w:rPr>
                          <w:t>各地基础因素</w:t>
                        </w:r>
                      </w:p>
                    </w:txbxContent>
                  </v:textbox>
                </v:rect>
                <v:rect id="Rectangle 11" o:spid="_x0000_s1034" style="position:absolute;left:38398;top:1301;width:838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EA3ADC" w:rsidRDefault="00EA3ADC" w:rsidP="00EA3ADC">
                        <w:r>
                          <w:rPr>
                            <w:rFonts w:ascii="宋体" w:cs="宋体" w:hint="eastAsia"/>
                            <w:color w:val="000000"/>
                            <w:kern w:val="0"/>
                            <w:sz w:val="22"/>
                          </w:rPr>
                          <w:t>财力调节系数</w:t>
                        </w:r>
                      </w:p>
                    </w:txbxContent>
                  </v:textbox>
                </v:rect>
                <v:rect id="Rectangle 12" o:spid="_x0000_s1035" style="position:absolute;left:36639;top:1301;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w:t>
                        </w:r>
                      </w:p>
                    </w:txbxContent>
                  </v:textbox>
                </v:rect>
                <v:rect id="Rectangle 13" o:spid="_x0000_s1036" style="position:absolute;left:24555;top:1301;width:838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EA3ADC" w:rsidRDefault="00EA3ADC" w:rsidP="00EA3ADC">
                        <w:r>
                          <w:rPr>
                            <w:rFonts w:ascii="宋体" w:cs="宋体" w:hint="eastAsia"/>
                            <w:color w:val="000000"/>
                            <w:kern w:val="0"/>
                            <w:sz w:val="22"/>
                          </w:rPr>
                          <w:t>某地工作因素</w:t>
                        </w:r>
                      </w:p>
                    </w:txbxContent>
                  </v:textbox>
                </v:rect>
                <v:rect id="Rectangle 14" o:spid="_x0000_s1037" style="position:absolute;left:9645;top:1301;width:978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A3ADC" w:rsidRDefault="00EA3ADC" w:rsidP="00EA3ADC">
                        <w:r>
                          <w:rPr>
                            <w:rFonts w:ascii="宋体" w:cs="宋体" w:hint="eastAsia"/>
                            <w:color w:val="000000"/>
                            <w:kern w:val="0"/>
                            <w:sz w:val="22"/>
                          </w:rPr>
                          <w:t>（某地基础因素</w:t>
                        </w:r>
                      </w:p>
                    </w:txbxContent>
                  </v:textbox>
                </v:rect>
                <v:rect id="Rectangle 15" o:spid="_x0000_s1038" style="position:absolute;left:2362;top:2197;width:559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EA3ADC" w:rsidRDefault="00EA3ADC" w:rsidP="00EA3ADC">
                        <w:r>
                          <w:rPr>
                            <w:rFonts w:ascii="宋体" w:cs="宋体" w:hint="eastAsia"/>
                            <w:color w:val="000000"/>
                            <w:kern w:val="0"/>
                            <w:sz w:val="22"/>
                          </w:rPr>
                          <w:t>某地资金</w:t>
                        </w:r>
                      </w:p>
                    </w:txbxContent>
                  </v:textbox>
                </v:rect>
                <v:rect id="Rectangle 16" o:spid="_x0000_s1039" style="position:absolute;left:48050;top:1987;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17" o:spid="_x0000_s1040" style="position:absolute;left:38315;top:3105;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18" o:spid="_x0000_s1041" style="position:absolute;left:34086;top:3105;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19" o:spid="_x0000_s1042" style="position:absolute;left:24409;top:3105;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0" o:spid="_x0000_s1043" style="position:absolute;left:20605;top:3105;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1" o:spid="_x0000_s1044" style="position:absolute;left:37464;top:1092;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2" o:spid="_x0000_s1045" style="position:absolute;left:33235;top:1092;width:7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3" o:spid="_x0000_s1046" style="position:absolute;left:23558;top:1092;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4" o:spid="_x0000_s1047" style="position:absolute;left:19748;top:1092;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5" o:spid="_x0000_s1048" style="position:absolute;left:8369;top:1987;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A3ADC" w:rsidRDefault="00EA3ADC" w:rsidP="00EA3ADC">
                        <w:r>
                          <w:rPr>
                            <w:rFonts w:ascii="Symbol" w:hAnsi="Symbol" w:cs="Symbol"/>
                            <w:color w:val="000000"/>
                            <w:kern w:val="0"/>
                            <w:sz w:val="22"/>
                          </w:rPr>
                          <w:t></w:t>
                        </w:r>
                      </w:p>
                    </w:txbxContent>
                  </v:textbox>
                </v:rect>
                <v:rect id="Rectangle 26" o:spid="_x0000_s1049" style="position:absolute;left:9588;top:2717;width:4985;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EA3ADC" w:rsidRPr="00121F4B" w:rsidRDefault="00EA3ADC" w:rsidP="00EA3ADC">
                        <w:pPr>
                          <w:rPr>
                            <w:sz w:val="15"/>
                          </w:rPr>
                        </w:pPr>
                        <w:r w:rsidRPr="00121F4B">
                          <w:rPr>
                            <w:rFonts w:ascii="Symbol" w:hAnsi="Symbol" w:cs="Symbol"/>
                            <w:color w:val="000000"/>
                            <w:kern w:val="0"/>
                            <w:sz w:val="22"/>
                            <w:szCs w:val="34"/>
                          </w:rPr>
                          <w:t></w:t>
                        </w:r>
                      </w:p>
                    </w:txbxContent>
                  </v:textbox>
                </v:rect>
                <v:rect id="Rectangle 27" o:spid="_x0000_s1050" style="position:absolute;left:36448;top:3270;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28" o:spid="_x0000_s1051" style="position:absolute;left:35020;top:3270;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30</w:t>
                        </w:r>
                      </w:p>
                    </w:txbxContent>
                  </v:textbox>
                </v:rect>
                <v:rect id="Rectangle 29" o:spid="_x0000_s1052" style="position:absolute;left:22986;top:3270;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30" o:spid="_x0000_s1053" style="position:absolute;left:21558;top:3270;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70</w:t>
                        </w:r>
                      </w:p>
                    </w:txbxContent>
                  </v:textbox>
                </v:rect>
                <v:rect id="Rectangle 31" o:spid="_x0000_s1054" style="position:absolute;left:35591;top:1257;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32" o:spid="_x0000_s1055" style="position:absolute;left:34169;top:1257;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A3ADC" w:rsidRDefault="00EA3ADC" w:rsidP="00EA3ADC">
                        <w:r>
                          <w:rPr>
                            <w:rFonts w:ascii="Times New Roman" w:hAnsi="Times New Roman"/>
                            <w:color w:val="000000"/>
                            <w:kern w:val="0"/>
                            <w:sz w:val="22"/>
                          </w:rPr>
                          <w:t>30</w:t>
                        </w:r>
                      </w:p>
                    </w:txbxContent>
                  </v:textbox>
                </v:rect>
                <v:rect id="Rectangle 33" o:spid="_x0000_s1056" style="position:absolute;left:22129;top:1257;width:116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A3ADC" w:rsidRDefault="00EA3ADC" w:rsidP="00EA3ADC">
                        <w:r>
                          <w:rPr>
                            <w:rFonts w:ascii="Times New Roman" w:hAnsi="Times New Roman"/>
                            <w:color w:val="000000"/>
                            <w:kern w:val="0"/>
                            <w:sz w:val="22"/>
                          </w:rPr>
                          <w:t>%</w:t>
                        </w:r>
                      </w:p>
                    </w:txbxContent>
                  </v:textbox>
                </v:rect>
                <v:rect id="Rectangle 34" o:spid="_x0000_s1057" style="position:absolute;left:20707;top:1257;width:140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A3ADC" w:rsidRDefault="00EA3ADC" w:rsidP="00EA3ADC">
                        <w:r>
                          <w:rPr>
                            <w:rFonts w:ascii="Times New Roman" w:hAnsi="Times New Roman"/>
                            <w:color w:val="000000"/>
                            <w:kern w:val="0"/>
                            <w:sz w:val="22"/>
                          </w:rPr>
                          <w:t>70</w:t>
                        </w:r>
                      </w:p>
                    </w:txbxContent>
                  </v:textbox>
                </v:rect>
              </v:group>
            </w:pict>
          </mc:Fallback>
        </mc:AlternateContent>
      </w:r>
      <w:r w:rsidR="00EA3ADC" w:rsidRPr="00E402AB">
        <w:rPr>
          <w:rFonts w:ascii="仿宋_GB2312" w:eastAsia="仿宋_GB2312" w:hint="eastAsia"/>
          <w:sz w:val="32"/>
          <w:szCs w:val="32"/>
        </w:rPr>
        <w:t>采用因素法分配的医疗保障服务能力建设补助资金，分配时主要考虑基础因素、工作因素、财力因素等。</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sz w:val="32"/>
          <w:szCs w:val="32"/>
        </w:rPr>
      </w:pPr>
    </w:p>
    <w:p w:rsidR="00EA3ADC" w:rsidRPr="00E402AB" w:rsidRDefault="00EA3ADC" w:rsidP="00EA3ADC">
      <w:pPr>
        <w:pStyle w:val="a7"/>
        <w:widowControl/>
        <w:spacing w:before="0" w:beforeAutospacing="0" w:after="0" w:afterAutospacing="0" w:line="600" w:lineRule="exact"/>
        <w:jc w:val="both"/>
        <w:rPr>
          <w:rFonts w:ascii="仿宋_GB2312" w:eastAsia="仿宋_GB2312"/>
          <w:sz w:val="32"/>
          <w:szCs w:val="32"/>
        </w:rPr>
      </w:pP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财力调节系数通过财政困难程度系数确定。同时，为做好新形势下督查激励工作，强化正向激励促进实干担当，对优化</w:t>
      </w:r>
      <w:proofErr w:type="gramStart"/>
      <w:r w:rsidRPr="00E402AB">
        <w:rPr>
          <w:rFonts w:ascii="仿宋_GB2312" w:eastAsia="仿宋_GB2312" w:hint="eastAsia"/>
          <w:sz w:val="32"/>
          <w:szCs w:val="32"/>
        </w:rPr>
        <w:t>医保领域</w:t>
      </w:r>
      <w:proofErr w:type="gramEnd"/>
      <w:r w:rsidRPr="00E402AB">
        <w:rPr>
          <w:rFonts w:ascii="仿宋_GB2312" w:eastAsia="仿宋_GB2312" w:hint="eastAsia"/>
          <w:sz w:val="32"/>
          <w:szCs w:val="32"/>
        </w:rPr>
        <w:t>便民服务、推进</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保经办管理服务体系建设、提升</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保规范化管理水平等方面成效明显的地区给予一定额度的奖励性补助。</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采用因素法分配的中医药事业传承与发展补助资金，分配时主要考虑基础因素、工作任务量因素、绩效因素、财力因素等。</w:t>
      </w:r>
    </w:p>
    <w:p w:rsidR="00EA3ADC" w:rsidRPr="00E402AB" w:rsidRDefault="008B3B1E" w:rsidP="00EA3ADC">
      <w:pPr>
        <w:pStyle w:val="a7"/>
        <w:widowControl/>
        <w:spacing w:before="0" w:beforeAutospacing="0" w:after="0" w:afterAutospacing="0"/>
        <w:ind w:firstLineChars="200" w:firstLine="420"/>
        <w:jc w:val="both"/>
        <w:rPr>
          <w:rFonts w:ascii="仿宋" w:eastAsia="仿宋" w:hAnsi="仿宋" w:cs="仿宋"/>
          <w:iCs/>
          <w:sz w:val="21"/>
          <w:szCs w:val="21"/>
        </w:rPr>
      </w:pPr>
      <m:oMathPara>
        <m:oMath>
          <m:r>
            <m:rPr>
              <m:sty m:val="p"/>
            </m:rPr>
            <w:rPr>
              <w:rFonts w:ascii="Cambria Math" w:eastAsia="仿宋" w:hAnsi="Cambria Math" w:cs="仿宋" w:hint="eastAsia"/>
              <w:sz w:val="21"/>
              <w:szCs w:val="21"/>
            </w:rPr>
            <m:t>某</m:t>
          </m:r>
          <m:r>
            <m:rPr>
              <m:sty m:val="p"/>
            </m:rPr>
            <w:rPr>
              <w:rFonts w:ascii="Cambria Math" w:eastAsia="仿宋" w:hAnsi="Cambria Math" w:cs="仿宋"/>
              <w:sz w:val="21"/>
              <w:szCs w:val="21"/>
            </w:rPr>
            <m:t>地</m:t>
          </m:r>
          <m:r>
            <m:rPr>
              <m:sty m:val="p"/>
            </m:rPr>
            <w:rPr>
              <w:rFonts w:ascii="Cambria Math" w:eastAsia="仿宋" w:hAnsi="Cambria Math" w:cs="仿宋" w:hint="eastAsia"/>
              <w:sz w:val="21"/>
              <w:szCs w:val="21"/>
            </w:rPr>
            <m:t>资金数</m:t>
          </m:r>
          <m:r>
            <m:rPr>
              <m:sty m:val="p"/>
            </m:rPr>
            <w:rPr>
              <w:rFonts w:ascii="Cambria Math" w:eastAsia="仿宋" w:hAnsi="Cambria Math" w:cs="仿宋" w:hint="eastAsia"/>
              <w:sz w:val="21"/>
              <w:szCs w:val="21"/>
            </w:rPr>
            <m:t>=</m:t>
          </m:r>
          <m:f>
            <m:fPr>
              <m:ctrlPr>
                <w:rPr>
                  <w:rFonts w:ascii="Cambria Math" w:eastAsia="仿宋" w:hAnsi="Cambria Math" w:cs="仿宋" w:hint="eastAsia"/>
                  <w:iCs/>
                  <w:sz w:val="21"/>
                  <w:szCs w:val="21"/>
                </w:rPr>
              </m:ctrlPr>
            </m:fPr>
            <m:num>
              <m:d>
                <m:dPr>
                  <m:ctrlPr>
                    <w:rPr>
                      <w:rFonts w:ascii="Cambria Math" w:eastAsia="仿宋" w:hAnsi="Cambria Math" w:cs="仿宋" w:hint="eastAsia"/>
                      <w:iCs/>
                      <w:sz w:val="21"/>
                      <w:szCs w:val="21"/>
                    </w:rPr>
                  </m:ctrlPr>
                </m:dPr>
                <m:e>
                  <m:r>
                    <m:rPr>
                      <m:sty m:val="p"/>
                    </m:rPr>
                    <w:rPr>
                      <w:rFonts w:ascii="Cambria Math" w:eastAsia="仿宋" w:hAnsi="Cambria Math" w:cs="仿宋" w:hint="eastAsia"/>
                      <w:sz w:val="21"/>
                      <w:szCs w:val="21"/>
                    </w:rPr>
                    <m:t>某地基础因素×</m:t>
                  </m:r>
                  <m:r>
                    <m:rPr>
                      <m:sty m:val="p"/>
                    </m:rPr>
                    <w:rPr>
                      <w:rFonts w:ascii="Cambria Math" w:eastAsia="仿宋" w:hAnsi="Cambria Math" w:cs="仿宋" w:hint="eastAsia"/>
                      <w:sz w:val="21"/>
                      <w:szCs w:val="21"/>
                    </w:rPr>
                    <m:t>40%+</m:t>
                  </m:r>
                  <m:r>
                    <m:rPr>
                      <m:sty m:val="p"/>
                    </m:rPr>
                    <w:rPr>
                      <w:rFonts w:ascii="Cambria Math" w:eastAsia="仿宋" w:hAnsi="Cambria Math" w:cs="仿宋" w:hint="eastAsia"/>
                      <w:sz w:val="21"/>
                      <w:szCs w:val="21"/>
                    </w:rPr>
                    <m:t>某地工作任务量因素×</m:t>
                  </m:r>
                  <m:r>
                    <m:rPr>
                      <m:sty m:val="p"/>
                    </m:rPr>
                    <w:rPr>
                      <w:rFonts w:ascii="Cambria Math" w:eastAsia="仿宋" w:hAnsi="Cambria Math" w:cs="仿宋" w:hint="eastAsia"/>
                      <w:sz w:val="21"/>
                      <w:szCs w:val="21"/>
                    </w:rPr>
                    <m:t>60%</m:t>
                  </m:r>
                </m:e>
              </m:d>
              <m:r>
                <m:rPr>
                  <m:sty m:val="p"/>
                </m:rPr>
                <w:rPr>
                  <w:rFonts w:ascii="Cambria Math" w:eastAsia="仿宋" w:hAnsi="Cambria Math" w:cs="仿宋" w:hint="eastAsia"/>
                  <w:sz w:val="21"/>
                  <w:szCs w:val="21"/>
                </w:rPr>
                <m:t>×绩效调节系数×财力调节系数</m:t>
              </m:r>
            </m:num>
            <m:den>
              <m:r>
                <m:rPr>
                  <m:sty m:val="p"/>
                </m:rPr>
                <w:rPr>
                  <w:rFonts w:ascii="Cambria Math" w:eastAsia="仿宋" w:hAnsi="Cambria Math" w:cs="仿宋" w:hint="eastAsia"/>
                  <w:sz w:val="21"/>
                  <w:szCs w:val="21"/>
                </w:rPr>
                <m:t>∑</m:t>
              </m:r>
              <m:d>
                <m:dPr>
                  <m:ctrlPr>
                    <w:rPr>
                      <w:rFonts w:ascii="Cambria Math" w:eastAsia="仿宋" w:hAnsi="Cambria Math" w:cs="仿宋" w:hint="eastAsia"/>
                      <w:iCs/>
                      <w:sz w:val="21"/>
                      <w:szCs w:val="21"/>
                    </w:rPr>
                  </m:ctrlPr>
                </m:dPr>
                <m:e>
                  <m:r>
                    <m:rPr>
                      <m:sty m:val="p"/>
                    </m:rPr>
                    <w:rPr>
                      <w:rFonts w:ascii="Cambria Math" w:eastAsia="仿宋" w:hAnsi="Cambria Math" w:cs="仿宋" w:hint="eastAsia"/>
                      <w:sz w:val="21"/>
                      <w:szCs w:val="21"/>
                    </w:rPr>
                    <m:t>各地基础因素×</m:t>
                  </m:r>
                  <m:r>
                    <m:rPr>
                      <m:sty m:val="p"/>
                    </m:rPr>
                    <w:rPr>
                      <w:rFonts w:ascii="Cambria Math" w:eastAsia="仿宋" w:hAnsi="Cambria Math" w:cs="仿宋" w:hint="eastAsia"/>
                      <w:sz w:val="21"/>
                      <w:szCs w:val="21"/>
                    </w:rPr>
                    <m:t>40%+</m:t>
                  </m:r>
                  <m:r>
                    <m:rPr>
                      <m:sty m:val="p"/>
                    </m:rPr>
                    <w:rPr>
                      <w:rFonts w:ascii="Cambria Math" w:eastAsia="仿宋" w:hAnsi="Cambria Math" w:cs="仿宋" w:hint="eastAsia"/>
                      <w:sz w:val="21"/>
                      <w:szCs w:val="21"/>
                    </w:rPr>
                    <m:t>各地工作任务量因素×</m:t>
                  </m:r>
                  <m:r>
                    <m:rPr>
                      <m:sty m:val="p"/>
                    </m:rPr>
                    <w:rPr>
                      <w:rFonts w:ascii="Cambria Math" w:eastAsia="仿宋" w:hAnsi="Cambria Math" w:cs="仿宋" w:hint="eastAsia"/>
                      <w:sz w:val="21"/>
                      <w:szCs w:val="21"/>
                    </w:rPr>
                    <m:t>60%</m:t>
                  </m:r>
                </m:e>
              </m:d>
              <m:r>
                <m:rPr>
                  <m:sty m:val="p"/>
                </m:rPr>
                <w:rPr>
                  <w:rFonts w:ascii="Cambria Math" w:eastAsia="仿宋" w:hAnsi="Cambria Math" w:cs="仿宋" w:hint="eastAsia"/>
                  <w:sz w:val="21"/>
                  <w:szCs w:val="21"/>
                </w:rPr>
                <m:t>×绩效调节系数×财力调节系数</m:t>
              </m:r>
            </m:den>
          </m:f>
          <m:r>
            <m:rPr>
              <m:sty m:val="p"/>
            </m:rPr>
            <w:rPr>
              <w:rFonts w:ascii="Cambria Math" w:eastAsia="仿宋" w:hAnsi="Cambria Math" w:cs="仿宋" w:hint="eastAsia"/>
              <w:sz w:val="21"/>
              <w:szCs w:val="21"/>
            </w:rPr>
            <m:t>×资金总额</m:t>
          </m:r>
        </m:oMath>
      </m:oMathPara>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sz w:val="32"/>
          <w:szCs w:val="32"/>
        </w:rPr>
      </w:pPr>
      <w:r w:rsidRPr="00E402AB">
        <w:rPr>
          <w:rFonts w:ascii="仿宋_GB2312" w:eastAsia="仿宋_GB2312" w:hint="eastAsia"/>
          <w:sz w:val="32"/>
          <w:szCs w:val="32"/>
        </w:rPr>
        <w:t>绩效调节系数和财力调节系数分别通过绩效评价结果和财政困难程度系数确定。</w:t>
      </w:r>
    </w:p>
    <w:p w:rsidR="00EA3ADC" w:rsidRPr="00E402AB" w:rsidRDefault="00EA3ADC" w:rsidP="00EA3ADC">
      <w:pPr>
        <w:spacing w:line="600" w:lineRule="exact"/>
        <w:ind w:firstLine="630"/>
        <w:jc w:val="left"/>
        <w:rPr>
          <w:rFonts w:ascii="仿宋_GB2312" w:eastAsia="仿宋_GB2312" w:hAnsi="仿宋" w:cs="楷体"/>
          <w:sz w:val="32"/>
          <w:szCs w:val="32"/>
        </w:rPr>
      </w:pPr>
      <w:r w:rsidRPr="00E402AB">
        <w:rPr>
          <w:rFonts w:ascii="黑体" w:eastAsia="黑体" w:hAnsi="黑体" w:cs="楷体" w:hint="eastAsia"/>
          <w:sz w:val="32"/>
          <w:szCs w:val="32"/>
        </w:rPr>
        <w:t>第七条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Ansi="仿宋" w:cs="楷体" w:hint="eastAsia"/>
          <w:sz w:val="32"/>
          <w:szCs w:val="32"/>
        </w:rPr>
        <w:t>补助资金分配采取提前预拨与后期结算相结合的方式。按照预算法和预算管理有关规定，省级</w:t>
      </w:r>
      <w:r w:rsidRPr="00E402AB">
        <w:rPr>
          <w:rFonts w:ascii="仿宋_GB2312" w:eastAsia="仿宋_GB2312" w:hAnsi="仿宋" w:cs="楷体"/>
          <w:sz w:val="32"/>
          <w:szCs w:val="32"/>
        </w:rPr>
        <w:t>财政</w:t>
      </w:r>
      <w:r w:rsidRPr="00E402AB">
        <w:rPr>
          <w:rFonts w:ascii="仿宋_GB2312" w:eastAsia="仿宋_GB2312" w:hAnsi="仿宋" w:cs="楷体" w:hint="eastAsia"/>
          <w:sz w:val="32"/>
          <w:szCs w:val="32"/>
        </w:rPr>
        <w:t>在收到中央财政转移支付资金预算后30日内下达各地；省级</w:t>
      </w:r>
      <w:r w:rsidRPr="00E402AB">
        <w:rPr>
          <w:rFonts w:ascii="仿宋_GB2312" w:eastAsia="仿宋_GB2312" w:hAnsi="仿宋" w:cs="楷体"/>
          <w:sz w:val="32"/>
          <w:szCs w:val="32"/>
        </w:rPr>
        <w:t>共同财政事权转移支付资金</w:t>
      </w:r>
      <w:r w:rsidRPr="00E402AB">
        <w:rPr>
          <w:rFonts w:ascii="仿宋_GB2312" w:eastAsia="仿宋_GB2312" w:hAnsi="仿宋" w:cs="楷体" w:hint="eastAsia"/>
          <w:sz w:val="32"/>
          <w:szCs w:val="32"/>
        </w:rPr>
        <w:t>预算在省人民代表大会批准预算后30日内下达各地，</w:t>
      </w:r>
      <w:r w:rsidRPr="00E402AB">
        <w:rPr>
          <w:rFonts w:ascii="仿宋_GB2312" w:eastAsia="仿宋_GB2312" w:hAnsi="仿宋" w:cs="楷体"/>
          <w:sz w:val="32"/>
          <w:szCs w:val="32"/>
        </w:rPr>
        <w:t>省级专项转移支付资金</w:t>
      </w:r>
      <w:r w:rsidRPr="00E402AB">
        <w:rPr>
          <w:rFonts w:ascii="仿宋_GB2312" w:eastAsia="仿宋_GB2312" w:hAnsi="仿宋" w:cs="楷体" w:hint="eastAsia"/>
          <w:sz w:val="32"/>
          <w:szCs w:val="32"/>
        </w:rPr>
        <w:t>预算</w:t>
      </w:r>
      <w:r w:rsidRPr="00E402AB">
        <w:rPr>
          <w:rFonts w:ascii="仿宋_GB2312" w:eastAsia="仿宋_GB2312" w:hAnsi="仿宋" w:cs="楷体"/>
          <w:sz w:val="32"/>
          <w:szCs w:val="32"/>
        </w:rPr>
        <w:t>在省人民代表大会批准预算后60日内下达各地</w:t>
      </w:r>
      <w:r w:rsidRPr="00E402AB">
        <w:rPr>
          <w:rFonts w:ascii="仿宋_GB2312" w:eastAsia="仿宋_GB2312" w:hAnsi="仿宋" w:cs="楷体" w:hint="eastAsia"/>
          <w:sz w:val="32"/>
          <w:szCs w:val="32"/>
        </w:rPr>
        <w:t>；需</w:t>
      </w:r>
      <w:r w:rsidRPr="00E402AB">
        <w:rPr>
          <w:rFonts w:ascii="仿宋_GB2312" w:eastAsia="仿宋_GB2312" w:hAnsi="仿宋" w:cs="楷体"/>
          <w:sz w:val="32"/>
          <w:szCs w:val="32"/>
        </w:rPr>
        <w:t>省级配套的结算</w:t>
      </w:r>
      <w:r w:rsidRPr="00E402AB">
        <w:rPr>
          <w:rFonts w:ascii="仿宋_GB2312" w:eastAsia="仿宋_GB2312" w:hAnsi="仿宋" w:cs="楷体" w:hint="eastAsia"/>
          <w:sz w:val="32"/>
          <w:szCs w:val="32"/>
        </w:rPr>
        <w:t>资金</w:t>
      </w:r>
      <w:r w:rsidRPr="00E402AB">
        <w:rPr>
          <w:rFonts w:ascii="仿宋_GB2312" w:eastAsia="仿宋_GB2312" w:hAnsi="仿宋" w:cs="楷体"/>
          <w:sz w:val="32"/>
          <w:szCs w:val="32"/>
        </w:rPr>
        <w:t>随</w:t>
      </w:r>
      <w:r w:rsidRPr="00E402AB">
        <w:rPr>
          <w:rFonts w:ascii="仿宋_GB2312" w:eastAsia="仿宋_GB2312" w:hAnsi="仿宋" w:cs="楷体" w:hint="eastAsia"/>
          <w:sz w:val="32"/>
          <w:szCs w:val="32"/>
        </w:rPr>
        <w:t>中央</w:t>
      </w:r>
      <w:r w:rsidRPr="00E402AB">
        <w:rPr>
          <w:rFonts w:ascii="仿宋_GB2312" w:eastAsia="仿宋_GB2312" w:hAnsi="仿宋" w:cs="楷体"/>
          <w:sz w:val="32"/>
          <w:szCs w:val="32"/>
        </w:rPr>
        <w:t>结算资金</w:t>
      </w:r>
      <w:r w:rsidRPr="00E402AB">
        <w:rPr>
          <w:rFonts w:ascii="仿宋_GB2312" w:eastAsia="仿宋_GB2312" w:hAnsi="仿宋" w:cs="楷体" w:hint="eastAsia"/>
          <w:sz w:val="32"/>
          <w:szCs w:val="32"/>
        </w:rPr>
        <w:t>一并</w:t>
      </w:r>
      <w:r w:rsidRPr="00E402AB">
        <w:rPr>
          <w:rFonts w:ascii="仿宋_GB2312" w:eastAsia="仿宋_GB2312" w:hAnsi="仿宋" w:cs="楷体"/>
          <w:sz w:val="32"/>
          <w:szCs w:val="32"/>
        </w:rPr>
        <w:t>下达</w:t>
      </w:r>
      <w:r w:rsidRPr="00E402AB">
        <w:rPr>
          <w:rFonts w:ascii="仿宋_GB2312" w:eastAsia="仿宋_GB2312" w:hAnsi="仿宋" w:cs="楷体" w:hint="eastAsia"/>
          <w:sz w:val="32"/>
          <w:szCs w:val="32"/>
        </w:rPr>
        <w:t>。各地要按照预算法有关要求，将提前下达的转移支付资金编入本级政府预算，在收到上级转移支付资金后30</w:t>
      </w:r>
      <w:r w:rsidR="00A90539">
        <w:rPr>
          <w:rFonts w:ascii="仿宋_GB2312" w:eastAsia="仿宋_GB2312" w:hAnsi="仿宋" w:cs="楷体" w:hint="eastAsia"/>
          <w:sz w:val="32"/>
          <w:szCs w:val="32"/>
        </w:rPr>
        <w:t>日内下达</w:t>
      </w:r>
      <w:r w:rsidRPr="00E402AB">
        <w:rPr>
          <w:rFonts w:ascii="仿宋_GB2312" w:eastAsia="仿宋_GB2312" w:hAnsi="仿宋" w:cs="楷体" w:hint="eastAsia"/>
          <w:sz w:val="32"/>
          <w:szCs w:val="32"/>
        </w:rPr>
        <w:t>到下级财政或项目承担单位。</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hAnsi="仿宋" w:cs="楷体"/>
          <w:sz w:val="32"/>
          <w:szCs w:val="32"/>
        </w:rPr>
      </w:pPr>
      <w:r w:rsidRPr="00E402AB">
        <w:rPr>
          <w:rFonts w:ascii="仿宋_GB2312" w:eastAsia="仿宋_GB2312" w:hAnsi="仿宋" w:cs="楷体" w:hint="eastAsia"/>
          <w:sz w:val="32"/>
          <w:szCs w:val="32"/>
        </w:rPr>
        <w:lastRenderedPageBreak/>
        <w:t>市县财政部门在收到中央和</w:t>
      </w:r>
      <w:r w:rsidRPr="00E402AB">
        <w:rPr>
          <w:rFonts w:ascii="仿宋_GB2312" w:eastAsia="仿宋_GB2312" w:hAnsi="仿宋" w:cs="楷体"/>
          <w:sz w:val="32"/>
          <w:szCs w:val="32"/>
        </w:rPr>
        <w:t>省级</w:t>
      </w:r>
      <w:r w:rsidRPr="00E402AB">
        <w:rPr>
          <w:rFonts w:ascii="仿宋_GB2312" w:eastAsia="仿宋_GB2312" w:hAnsi="仿宋" w:cs="楷体" w:hint="eastAsia"/>
          <w:sz w:val="32"/>
          <w:szCs w:val="32"/>
        </w:rPr>
        <w:t>补助资金时，应核对无误后再下达或拨付。如发现问题，应立即向上级财政部门报告。各级卫生健康、</w:t>
      </w:r>
      <w:proofErr w:type="gramStart"/>
      <w:r w:rsidR="001D6691" w:rsidRPr="00E402AB">
        <w:rPr>
          <w:rFonts w:ascii="仿宋_GB2312" w:eastAsia="仿宋_GB2312" w:hAnsi="仿宋" w:cs="楷体"/>
          <w:sz w:val="32"/>
          <w:szCs w:val="32"/>
        </w:rPr>
        <w:t>医</w:t>
      </w:r>
      <w:proofErr w:type="gramEnd"/>
      <w:r w:rsidRPr="00E402AB">
        <w:rPr>
          <w:rFonts w:ascii="仿宋_GB2312" w:eastAsia="仿宋_GB2312" w:hAnsi="仿宋" w:cs="楷体"/>
          <w:sz w:val="32"/>
          <w:szCs w:val="32"/>
        </w:rPr>
        <w:t>保、中医药等相关</w:t>
      </w:r>
      <w:r w:rsidRPr="00E402AB">
        <w:rPr>
          <w:rFonts w:ascii="仿宋_GB2312" w:eastAsia="仿宋_GB2312" w:hAnsi="仿宋" w:cs="楷体" w:hint="eastAsia"/>
          <w:sz w:val="32"/>
          <w:szCs w:val="32"/>
        </w:rPr>
        <w:t>部门发现问题，应立即向同级财政部门和上级对口部门反映，不得擅自分配处置存疑的补助资金。</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t>第八条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Ansi="仿宋" w:cs="楷体" w:hint="eastAsia"/>
          <w:kern w:val="2"/>
          <w:sz w:val="32"/>
          <w:szCs w:val="32"/>
          <w:lang w:bidi="zh-CN"/>
        </w:rPr>
        <w:t>各级财政、卫生健康、</w:t>
      </w:r>
      <w:proofErr w:type="gramStart"/>
      <w:r w:rsidRPr="00E402AB">
        <w:rPr>
          <w:rFonts w:ascii="仿宋_GB2312" w:eastAsia="仿宋_GB2312" w:hAnsi="仿宋" w:cs="楷体" w:hint="eastAsia"/>
          <w:kern w:val="2"/>
          <w:sz w:val="32"/>
          <w:szCs w:val="32"/>
          <w:lang w:bidi="zh-CN"/>
        </w:rPr>
        <w:t>医</w:t>
      </w:r>
      <w:proofErr w:type="gramEnd"/>
      <w:r w:rsidRPr="00E402AB">
        <w:rPr>
          <w:rFonts w:ascii="仿宋_GB2312" w:eastAsia="仿宋_GB2312" w:hAnsi="仿宋" w:cs="楷体" w:hint="eastAsia"/>
          <w:kern w:val="2"/>
          <w:sz w:val="32"/>
          <w:szCs w:val="32"/>
          <w:lang w:bidi="zh-CN"/>
        </w:rPr>
        <w:t>保、中医药</w:t>
      </w:r>
      <w:r w:rsidRPr="00E402AB">
        <w:rPr>
          <w:rFonts w:ascii="仿宋_GB2312" w:eastAsia="仿宋_GB2312" w:hAnsi="仿宋" w:cs="Arial" w:hint="eastAsia"/>
          <w:sz w:val="32"/>
          <w:szCs w:val="32"/>
        </w:rPr>
        <w:t>等相关部门</w:t>
      </w:r>
      <w:r w:rsidRPr="00E402AB">
        <w:rPr>
          <w:rFonts w:ascii="仿宋_GB2312" w:eastAsia="仿宋_GB2312" w:hAnsi="仿宋" w:cs="楷体" w:hint="eastAsia"/>
          <w:kern w:val="2"/>
          <w:sz w:val="32"/>
          <w:szCs w:val="32"/>
          <w:lang w:bidi="zh-CN"/>
        </w:rPr>
        <w:t>应按照全面实施预算绩效管理的要求，强化绩效目标管理，做好绩效监控和绩效评价，并加强结果应用，提高资金配置效率和使用效益。</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hAnsi="仿宋" w:cs="楷体"/>
          <w:kern w:val="2"/>
          <w:sz w:val="32"/>
          <w:szCs w:val="32"/>
          <w:lang w:bidi="zh-CN"/>
        </w:rPr>
      </w:pPr>
      <w:r w:rsidRPr="00E402AB">
        <w:rPr>
          <w:rFonts w:ascii="仿宋_GB2312" w:eastAsia="仿宋_GB2312" w:hAnsi="仿宋" w:cs="Arial" w:hint="eastAsia"/>
          <w:sz w:val="32"/>
          <w:szCs w:val="32"/>
        </w:rPr>
        <w:t>各级卫生健康、</w:t>
      </w:r>
      <w:proofErr w:type="gramStart"/>
      <w:r w:rsidRPr="00E402AB">
        <w:rPr>
          <w:rFonts w:ascii="仿宋_GB2312" w:eastAsia="仿宋_GB2312" w:hAnsi="仿宋" w:cs="Arial"/>
          <w:sz w:val="32"/>
          <w:szCs w:val="32"/>
        </w:rPr>
        <w:t>医</w:t>
      </w:r>
      <w:proofErr w:type="gramEnd"/>
      <w:r w:rsidRPr="00E402AB">
        <w:rPr>
          <w:rFonts w:ascii="仿宋_GB2312" w:eastAsia="仿宋_GB2312" w:hAnsi="仿宋" w:cs="Arial"/>
          <w:sz w:val="32"/>
          <w:szCs w:val="32"/>
        </w:rPr>
        <w:t>保、中医药</w:t>
      </w:r>
      <w:r w:rsidRPr="00E402AB">
        <w:rPr>
          <w:rFonts w:ascii="仿宋_GB2312" w:eastAsia="仿宋_GB2312" w:hAnsi="仿宋" w:cs="Arial" w:hint="eastAsia"/>
          <w:sz w:val="32"/>
          <w:szCs w:val="32"/>
        </w:rPr>
        <w:t>等相关部门负责业务指导和管理，会同财政部门建立健全绩效评价机制，</w:t>
      </w:r>
      <w:r w:rsidRPr="00E402AB">
        <w:rPr>
          <w:rFonts w:ascii="仿宋_GB2312" w:eastAsia="仿宋_GB2312" w:hAnsi="仿宋" w:cs="楷体" w:hint="eastAsia"/>
          <w:kern w:val="2"/>
          <w:sz w:val="32"/>
          <w:szCs w:val="32"/>
          <w:lang w:bidi="zh-CN"/>
        </w:rPr>
        <w:t>原则上每年组织对相关工作进展和资金使用情况开展绩效评价。</w:t>
      </w:r>
      <w:r w:rsidRPr="00E402AB">
        <w:rPr>
          <w:rFonts w:ascii="仿宋_GB2312" w:eastAsia="仿宋_GB2312" w:hAnsi="仿宋" w:cs="Arial"/>
          <w:sz w:val="32"/>
          <w:szCs w:val="32"/>
        </w:rPr>
        <w:t>省卫生健康委</w:t>
      </w:r>
      <w:r w:rsidRPr="00E402AB">
        <w:rPr>
          <w:rFonts w:ascii="仿宋_GB2312" w:eastAsia="仿宋_GB2312" w:hAnsi="仿宋" w:cs="Arial" w:hint="eastAsia"/>
          <w:sz w:val="32"/>
          <w:szCs w:val="32"/>
        </w:rPr>
        <w:t>、省</w:t>
      </w:r>
      <w:proofErr w:type="gramStart"/>
      <w:r w:rsidR="001D6691" w:rsidRPr="00E402AB">
        <w:rPr>
          <w:rFonts w:ascii="仿宋_GB2312" w:eastAsia="仿宋_GB2312" w:hAnsi="仿宋" w:cs="Arial" w:hint="eastAsia"/>
          <w:sz w:val="32"/>
          <w:szCs w:val="32"/>
        </w:rPr>
        <w:t>医</w:t>
      </w:r>
      <w:proofErr w:type="gramEnd"/>
      <w:r w:rsidR="001D6691" w:rsidRPr="00E402AB">
        <w:rPr>
          <w:rFonts w:ascii="仿宋_GB2312" w:eastAsia="仿宋_GB2312" w:hAnsi="仿宋" w:cs="Arial" w:hint="eastAsia"/>
          <w:sz w:val="32"/>
          <w:szCs w:val="32"/>
        </w:rPr>
        <w:t>保</w:t>
      </w:r>
      <w:r w:rsidRPr="00E402AB">
        <w:rPr>
          <w:rFonts w:ascii="仿宋_GB2312" w:eastAsia="仿宋_GB2312" w:hAnsi="仿宋" w:cs="Arial"/>
          <w:sz w:val="32"/>
          <w:szCs w:val="32"/>
        </w:rPr>
        <w:t>局、省中医药局、</w:t>
      </w:r>
      <w:r w:rsidRPr="00E402AB">
        <w:rPr>
          <w:rFonts w:ascii="仿宋_GB2312" w:eastAsia="仿宋_GB2312" w:hAnsi="仿宋" w:cs="Arial" w:hint="eastAsia"/>
          <w:sz w:val="32"/>
          <w:szCs w:val="32"/>
        </w:rPr>
        <w:t>财政厅等相关部门</w:t>
      </w:r>
      <w:r w:rsidRPr="00E402AB">
        <w:rPr>
          <w:rFonts w:ascii="仿宋_GB2312" w:eastAsia="仿宋_GB2312" w:hAnsi="仿宋" w:cs="Arial"/>
          <w:sz w:val="32"/>
          <w:szCs w:val="32"/>
        </w:rPr>
        <w:t>根据需要对</w:t>
      </w:r>
      <w:r w:rsidRPr="00E402AB">
        <w:rPr>
          <w:rFonts w:ascii="仿宋_GB2312" w:eastAsia="仿宋_GB2312" w:hAnsi="仿宋" w:cs="Arial" w:hint="eastAsia"/>
          <w:sz w:val="32"/>
          <w:szCs w:val="32"/>
        </w:rPr>
        <w:t>绩效</w:t>
      </w:r>
      <w:r w:rsidRPr="00E402AB">
        <w:rPr>
          <w:rFonts w:ascii="仿宋_GB2312" w:eastAsia="仿宋_GB2312" w:hAnsi="仿宋" w:cs="Arial"/>
          <w:sz w:val="32"/>
          <w:szCs w:val="32"/>
        </w:rPr>
        <w:t>自评工</w:t>
      </w:r>
      <w:proofErr w:type="gramStart"/>
      <w:r w:rsidRPr="00E402AB">
        <w:rPr>
          <w:rFonts w:ascii="仿宋_GB2312" w:eastAsia="仿宋_GB2312" w:hAnsi="仿宋" w:cs="Arial"/>
          <w:sz w:val="32"/>
          <w:szCs w:val="32"/>
        </w:rPr>
        <w:t>作予以</w:t>
      </w:r>
      <w:proofErr w:type="gramEnd"/>
      <w:r w:rsidRPr="00E402AB">
        <w:rPr>
          <w:rFonts w:ascii="仿宋_GB2312" w:eastAsia="仿宋_GB2312" w:hAnsi="仿宋" w:cs="Arial" w:hint="eastAsia"/>
          <w:sz w:val="32"/>
          <w:szCs w:val="32"/>
        </w:rPr>
        <w:t>复核</w:t>
      </w:r>
      <w:r w:rsidRPr="00E402AB">
        <w:rPr>
          <w:rFonts w:ascii="仿宋_GB2312" w:eastAsia="仿宋_GB2312" w:hAnsi="仿宋" w:cs="Arial"/>
          <w:sz w:val="32"/>
          <w:szCs w:val="32"/>
        </w:rPr>
        <w:t>，</w:t>
      </w:r>
      <w:r w:rsidRPr="00E402AB">
        <w:rPr>
          <w:rFonts w:ascii="仿宋_GB2312" w:eastAsia="仿宋_GB2312" w:hAnsi="仿宋" w:cs="Arial" w:hint="eastAsia"/>
          <w:sz w:val="32"/>
          <w:szCs w:val="32"/>
        </w:rPr>
        <w:t>适时开展重点</w:t>
      </w:r>
      <w:r w:rsidRPr="00E402AB">
        <w:rPr>
          <w:rFonts w:ascii="仿宋_GB2312" w:eastAsia="仿宋_GB2312" w:hAnsi="仿宋" w:cs="Arial"/>
          <w:sz w:val="32"/>
          <w:szCs w:val="32"/>
        </w:rPr>
        <w:t>绩效评价</w:t>
      </w:r>
      <w:r w:rsidRPr="00E402AB">
        <w:rPr>
          <w:rFonts w:ascii="仿宋_GB2312" w:eastAsia="仿宋_GB2312" w:hAnsi="仿宋" w:cs="Arial" w:hint="eastAsia"/>
          <w:sz w:val="32"/>
          <w:szCs w:val="32"/>
        </w:rPr>
        <w:t>。</w:t>
      </w:r>
      <w:r w:rsidRPr="00E402AB">
        <w:rPr>
          <w:rFonts w:ascii="仿宋_GB2312" w:eastAsia="仿宋_GB2312" w:hAnsi="仿宋" w:cs="楷体" w:hint="eastAsia"/>
          <w:kern w:val="2"/>
          <w:sz w:val="32"/>
          <w:szCs w:val="32"/>
          <w:lang w:bidi="zh-CN"/>
        </w:rPr>
        <w:t>绩效</w:t>
      </w:r>
      <w:r w:rsidRPr="00E402AB">
        <w:rPr>
          <w:rFonts w:ascii="仿宋_GB2312" w:eastAsia="仿宋_GB2312" w:hAnsi="仿宋" w:cs="楷体"/>
          <w:kern w:val="2"/>
          <w:sz w:val="32"/>
          <w:szCs w:val="32"/>
          <w:lang w:bidi="zh-CN"/>
        </w:rPr>
        <w:t>评价的内容包括但不限于项目组织管理、项目执行进度、资金使用情况、任务完成数量、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完成质量、</w:t>
      </w:r>
      <w:r w:rsidRPr="00E402AB">
        <w:rPr>
          <w:rFonts w:ascii="仿宋_GB2312" w:eastAsia="仿宋_GB2312" w:hAnsi="仿宋" w:cs="楷体" w:hint="eastAsia"/>
          <w:kern w:val="2"/>
          <w:sz w:val="32"/>
          <w:szCs w:val="32"/>
          <w:lang w:bidi="zh-CN"/>
        </w:rPr>
        <w:t>任务</w:t>
      </w:r>
      <w:r w:rsidRPr="00E402AB">
        <w:rPr>
          <w:rFonts w:ascii="仿宋_GB2312" w:eastAsia="仿宋_GB2312" w:hAnsi="仿宋" w:cs="楷体"/>
          <w:kern w:val="2"/>
          <w:sz w:val="32"/>
          <w:szCs w:val="32"/>
          <w:lang w:bidi="zh-CN"/>
        </w:rPr>
        <w:t>完成</w:t>
      </w:r>
      <w:r w:rsidRPr="00E402AB">
        <w:rPr>
          <w:rFonts w:ascii="仿宋_GB2312" w:eastAsia="仿宋_GB2312" w:hAnsi="仿宋" w:cs="楷体" w:hint="eastAsia"/>
          <w:kern w:val="2"/>
          <w:sz w:val="32"/>
          <w:szCs w:val="32"/>
          <w:lang w:bidi="zh-CN"/>
        </w:rPr>
        <w:t>时效</w:t>
      </w:r>
      <w:r w:rsidRPr="00E402AB">
        <w:rPr>
          <w:rFonts w:ascii="仿宋_GB2312" w:eastAsia="仿宋_GB2312" w:hAnsi="仿宋" w:cs="楷体"/>
          <w:kern w:val="2"/>
          <w:sz w:val="32"/>
          <w:szCs w:val="32"/>
          <w:lang w:bidi="zh-CN"/>
        </w:rPr>
        <w:t>、经济</w:t>
      </w:r>
      <w:r w:rsidRPr="00E402AB">
        <w:rPr>
          <w:rFonts w:ascii="仿宋_GB2312" w:eastAsia="仿宋_GB2312" w:hAnsi="仿宋" w:cs="楷体" w:hint="eastAsia"/>
          <w:kern w:val="2"/>
          <w:sz w:val="32"/>
          <w:szCs w:val="32"/>
          <w:lang w:bidi="zh-CN"/>
        </w:rPr>
        <w:t>和</w:t>
      </w:r>
      <w:r w:rsidRPr="00E402AB">
        <w:rPr>
          <w:rFonts w:ascii="仿宋_GB2312" w:eastAsia="仿宋_GB2312" w:hAnsi="仿宋" w:cs="楷体"/>
          <w:kern w:val="2"/>
          <w:sz w:val="32"/>
          <w:szCs w:val="32"/>
          <w:lang w:bidi="zh-CN"/>
        </w:rPr>
        <w:t>社会效益、可持续影响和社会满意度等。</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绩效评价结果作为完善相关补助政策和以后年度预算申请、安排和分配的重要参考依据。</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黑体" w:eastAsia="黑体" w:hAnsi="黑体" w:cs="楷体" w:hint="eastAsia"/>
          <w:kern w:val="2"/>
          <w:sz w:val="32"/>
          <w:szCs w:val="32"/>
        </w:rPr>
        <w:t>第九条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int="eastAsia"/>
          <w:kern w:val="2"/>
          <w:sz w:val="32"/>
          <w:szCs w:val="32"/>
        </w:rPr>
        <w:t>各级财政部门要积极推进政府购买服务，各级卫生健康、</w:t>
      </w:r>
      <w:proofErr w:type="gramStart"/>
      <w:r w:rsidRPr="00E402AB">
        <w:rPr>
          <w:rFonts w:ascii="仿宋_GB2312" w:eastAsia="仿宋_GB2312" w:hint="eastAsia"/>
          <w:kern w:val="2"/>
          <w:sz w:val="32"/>
          <w:szCs w:val="32"/>
        </w:rPr>
        <w:t>医</w:t>
      </w:r>
      <w:proofErr w:type="gramEnd"/>
      <w:r w:rsidRPr="00E402AB">
        <w:rPr>
          <w:rFonts w:ascii="仿宋_GB2312" w:eastAsia="仿宋_GB2312" w:hint="eastAsia"/>
          <w:kern w:val="2"/>
          <w:sz w:val="32"/>
          <w:szCs w:val="32"/>
        </w:rPr>
        <w:t>保、中医药</w:t>
      </w:r>
      <w:r w:rsidRPr="00E402AB">
        <w:rPr>
          <w:rFonts w:ascii="仿宋_GB2312" w:eastAsia="仿宋_GB2312" w:hAnsi="仿宋" w:cs="Arial" w:hint="eastAsia"/>
          <w:sz w:val="32"/>
          <w:szCs w:val="32"/>
        </w:rPr>
        <w:t>等相关部门</w:t>
      </w:r>
      <w:r w:rsidRPr="00E402AB">
        <w:rPr>
          <w:rFonts w:ascii="仿宋_GB2312" w:eastAsia="仿宋_GB2312" w:hint="eastAsia"/>
          <w:kern w:val="2"/>
          <w:sz w:val="32"/>
          <w:szCs w:val="32"/>
        </w:rPr>
        <w:t>要会同财政部门，做好各类医疗</w:t>
      </w:r>
      <w:r w:rsidRPr="00E402AB">
        <w:rPr>
          <w:rFonts w:ascii="仿宋_GB2312" w:eastAsia="仿宋_GB2312" w:hint="eastAsia"/>
          <w:kern w:val="2"/>
          <w:sz w:val="32"/>
          <w:szCs w:val="32"/>
        </w:rPr>
        <w:lastRenderedPageBreak/>
        <w:t>服务与保障能力提升项目的成本测算，合理确定购买服务内容、服务标准和采购预算等需求。</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kern w:val="2"/>
          <w:sz w:val="32"/>
          <w:szCs w:val="32"/>
        </w:rPr>
      </w:pPr>
      <w:r w:rsidRPr="00E402AB">
        <w:rPr>
          <w:rFonts w:ascii="黑体" w:eastAsia="黑体" w:hAnsi="黑体" w:cs="楷体" w:hint="eastAsia"/>
          <w:kern w:val="2"/>
          <w:sz w:val="32"/>
          <w:szCs w:val="32"/>
        </w:rPr>
        <w:t>第十条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int="eastAsia"/>
          <w:kern w:val="2"/>
          <w:sz w:val="32"/>
          <w:szCs w:val="32"/>
        </w:rPr>
        <w:t>各级财政、卫生健康、</w:t>
      </w:r>
      <w:proofErr w:type="gramStart"/>
      <w:r w:rsidRPr="00E402AB">
        <w:rPr>
          <w:rFonts w:ascii="仿宋_GB2312" w:eastAsia="仿宋_GB2312" w:hint="eastAsia"/>
          <w:kern w:val="2"/>
          <w:sz w:val="32"/>
          <w:szCs w:val="32"/>
        </w:rPr>
        <w:t>医</w:t>
      </w:r>
      <w:proofErr w:type="gramEnd"/>
      <w:r w:rsidRPr="00E402AB">
        <w:rPr>
          <w:rFonts w:ascii="仿宋_GB2312" w:eastAsia="仿宋_GB2312" w:hint="eastAsia"/>
          <w:kern w:val="2"/>
          <w:sz w:val="32"/>
          <w:szCs w:val="32"/>
        </w:rPr>
        <w:t>保、中医药</w:t>
      </w:r>
      <w:r w:rsidRPr="00E402AB">
        <w:rPr>
          <w:rFonts w:ascii="仿宋_GB2312" w:eastAsia="仿宋_GB2312" w:hAnsi="仿宋" w:cs="Arial" w:hint="eastAsia"/>
          <w:sz w:val="32"/>
          <w:szCs w:val="32"/>
        </w:rPr>
        <w:t>等相关部门</w:t>
      </w:r>
      <w:r w:rsidRPr="00E402AB">
        <w:rPr>
          <w:rFonts w:ascii="仿宋_GB2312" w:eastAsia="仿宋_GB2312" w:hint="eastAsia"/>
          <w:kern w:val="2"/>
          <w:sz w:val="32"/>
          <w:szCs w:val="32"/>
        </w:rPr>
        <w:t>以及补助资金具体使用单位，要严格按照财政预算和国库管理有关规定，制定资金管理办法，加强资金管理，规范预算执行管理。补助资金原则上应在当年执行完毕，年度未支出的资金</w:t>
      </w:r>
      <w:r w:rsidRPr="00E402AB">
        <w:rPr>
          <w:rFonts w:ascii="仿宋_GB2312" w:eastAsia="仿宋_GB2312" w:hAnsi="仿宋" w:cs="楷体" w:hint="eastAsia"/>
          <w:kern w:val="2"/>
          <w:sz w:val="32"/>
          <w:szCs w:val="32"/>
          <w:lang w:bidi="zh-CN"/>
        </w:rPr>
        <w:t>按照</w:t>
      </w:r>
      <w:r w:rsidRPr="00E402AB">
        <w:rPr>
          <w:rFonts w:ascii="仿宋_GB2312" w:eastAsia="仿宋_GB2312" w:hint="eastAsia"/>
          <w:kern w:val="2"/>
          <w:sz w:val="32"/>
          <w:szCs w:val="32"/>
        </w:rPr>
        <w:t>财政部门结转结余资金管理有关规定执行。</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仿宋_GB2312" w:eastAsia="仿宋_GB2312" w:hint="eastAsia"/>
          <w:kern w:val="2"/>
          <w:sz w:val="32"/>
          <w:szCs w:val="32"/>
        </w:rPr>
        <w:t>资金支付按照国库集中支付制度有关规定执行。</w:t>
      </w:r>
      <w:r w:rsidR="00352C9B" w:rsidRPr="00E402AB">
        <w:rPr>
          <w:rFonts w:ascii="仿宋_GB2312" w:eastAsia="仿宋_GB2312" w:hAnsi="仿宋" w:cs="楷体" w:hint="eastAsia"/>
          <w:kern w:val="2"/>
          <w:sz w:val="32"/>
          <w:szCs w:val="32"/>
          <w:lang w:bidi="zh-CN"/>
        </w:rPr>
        <w:t>资金使用</w:t>
      </w:r>
      <w:r w:rsidR="00352C9B" w:rsidRPr="00E402AB">
        <w:rPr>
          <w:rFonts w:ascii="仿宋_GB2312" w:eastAsia="仿宋_GB2312" w:hAnsi="仿宋" w:cs="楷体"/>
          <w:kern w:val="2"/>
          <w:sz w:val="32"/>
          <w:szCs w:val="32"/>
          <w:lang w:bidi="zh-CN"/>
        </w:rPr>
        <w:t>过程中，</w:t>
      </w:r>
      <w:r w:rsidR="00352C9B" w:rsidRPr="00E402AB">
        <w:rPr>
          <w:rFonts w:ascii="仿宋_GB2312" w:eastAsia="仿宋_GB2312" w:hAnsi="仿宋" w:cs="楷体" w:hint="eastAsia"/>
          <w:kern w:val="2"/>
          <w:sz w:val="32"/>
          <w:szCs w:val="32"/>
          <w:lang w:bidi="zh-CN"/>
        </w:rPr>
        <w:t>符合政府集中</w:t>
      </w:r>
      <w:r w:rsidR="00352C9B" w:rsidRPr="00E402AB">
        <w:rPr>
          <w:rFonts w:ascii="仿宋_GB2312" w:eastAsia="仿宋_GB2312" w:hAnsi="仿宋" w:cs="楷体"/>
          <w:kern w:val="2"/>
          <w:sz w:val="32"/>
          <w:szCs w:val="32"/>
          <w:lang w:bidi="zh-CN"/>
        </w:rPr>
        <w:t>采购目录或达到政府采购限额以上的</w:t>
      </w:r>
      <w:r w:rsidR="00352C9B" w:rsidRPr="00E402AB">
        <w:rPr>
          <w:rFonts w:ascii="仿宋_GB2312" w:eastAsia="仿宋_GB2312" w:hAnsi="仿宋" w:cs="楷体" w:hint="eastAsia"/>
          <w:kern w:val="2"/>
          <w:sz w:val="32"/>
          <w:szCs w:val="32"/>
          <w:lang w:bidi="zh-CN"/>
        </w:rPr>
        <w:t>，应当</w:t>
      </w:r>
      <w:r w:rsidR="00352C9B" w:rsidRPr="00E402AB">
        <w:rPr>
          <w:rFonts w:ascii="仿宋_GB2312" w:eastAsia="仿宋_GB2312" w:hAnsi="仿宋" w:cs="楷体"/>
          <w:kern w:val="2"/>
          <w:sz w:val="32"/>
          <w:szCs w:val="32"/>
          <w:lang w:bidi="zh-CN"/>
        </w:rPr>
        <w:t>按照</w:t>
      </w:r>
      <w:r w:rsidR="00352C9B" w:rsidRPr="00E402AB">
        <w:rPr>
          <w:rFonts w:ascii="仿宋_GB2312" w:eastAsia="仿宋_GB2312" w:hAnsi="仿宋" w:cs="楷体" w:hint="eastAsia"/>
          <w:kern w:val="2"/>
          <w:sz w:val="32"/>
          <w:szCs w:val="32"/>
          <w:lang w:bidi="zh-CN"/>
        </w:rPr>
        <w:t>政府采购有关</w:t>
      </w:r>
      <w:r w:rsidR="00352C9B" w:rsidRPr="00E402AB">
        <w:rPr>
          <w:rFonts w:ascii="仿宋_GB2312" w:eastAsia="仿宋_GB2312" w:hAnsi="仿宋" w:cs="楷体"/>
          <w:kern w:val="2"/>
          <w:sz w:val="32"/>
          <w:szCs w:val="32"/>
          <w:lang w:bidi="zh-CN"/>
        </w:rPr>
        <w:t>法律法规及制度</w:t>
      </w:r>
      <w:r w:rsidR="00E402AB" w:rsidRPr="00E402AB">
        <w:rPr>
          <w:rFonts w:ascii="仿宋_GB2312" w:eastAsia="仿宋_GB2312" w:hAnsi="仿宋" w:cs="楷体" w:hint="eastAsia"/>
          <w:kern w:val="2"/>
          <w:sz w:val="32"/>
          <w:szCs w:val="32"/>
          <w:lang w:bidi="zh-CN"/>
        </w:rPr>
        <w:t>执行</w:t>
      </w:r>
      <w:r w:rsidRPr="00E402AB">
        <w:rPr>
          <w:rFonts w:ascii="仿宋_GB2312" w:eastAsia="仿宋_GB2312" w:hint="eastAsia"/>
          <w:kern w:val="2"/>
          <w:sz w:val="32"/>
          <w:szCs w:val="32"/>
        </w:rPr>
        <w:t>。</w:t>
      </w:r>
      <w:r w:rsidRPr="00E402AB">
        <w:rPr>
          <w:rFonts w:ascii="仿宋_GB2312" w:eastAsia="仿宋_GB2312"/>
          <w:kern w:val="2"/>
          <w:sz w:val="32"/>
          <w:szCs w:val="32"/>
        </w:rPr>
        <w:t xml:space="preserve"> </w:t>
      </w:r>
    </w:p>
    <w:p w:rsidR="00EA3ADC" w:rsidRPr="00E402AB" w:rsidRDefault="00EA3ADC" w:rsidP="00EA3ADC">
      <w:pPr>
        <w:pStyle w:val="a7"/>
        <w:widowControl/>
        <w:spacing w:before="0" w:beforeAutospacing="0" w:after="0" w:afterAutospacing="0" w:line="600" w:lineRule="exact"/>
        <w:ind w:firstLineChars="200" w:firstLine="640"/>
        <w:rPr>
          <w:rFonts w:ascii="仿宋_GB2312" w:eastAsia="仿宋_GB2312"/>
          <w:kern w:val="2"/>
          <w:sz w:val="32"/>
          <w:szCs w:val="32"/>
        </w:rPr>
      </w:pPr>
      <w:r w:rsidRPr="00E402AB">
        <w:rPr>
          <w:rFonts w:ascii="黑体" w:eastAsia="黑体" w:hAnsi="黑体" w:cs="楷体" w:hint="eastAsia"/>
          <w:kern w:val="2"/>
          <w:sz w:val="32"/>
          <w:szCs w:val="32"/>
        </w:rPr>
        <w:t>第十一条</w:t>
      </w:r>
      <w:r w:rsidR="00D66CED" w:rsidRPr="00E402AB">
        <w:rPr>
          <w:rFonts w:ascii="楷体" w:eastAsia="楷体" w:hAnsi="楷体" w:cs="楷体"/>
          <w:sz w:val="32"/>
          <w:szCs w:val="32"/>
        </w:rPr>
        <w:t xml:space="preserve"> </w:t>
      </w:r>
      <w:r w:rsidR="0046763C">
        <w:rPr>
          <w:rFonts w:ascii="楷体" w:eastAsia="楷体" w:hAnsi="楷体" w:cs="楷体" w:hint="eastAsia"/>
          <w:sz w:val="32"/>
          <w:szCs w:val="32"/>
        </w:rPr>
        <w:t xml:space="preserve"> </w:t>
      </w:r>
      <w:r w:rsidRPr="00E402AB">
        <w:rPr>
          <w:rFonts w:ascii="仿宋_GB2312" w:eastAsia="仿宋_GB2312" w:hint="eastAsia"/>
          <w:kern w:val="2"/>
          <w:sz w:val="32"/>
          <w:szCs w:val="32"/>
        </w:rPr>
        <w:t>补助资金依法接受</w:t>
      </w:r>
      <w:r w:rsidR="00E402AB" w:rsidRPr="00E402AB">
        <w:rPr>
          <w:rFonts w:ascii="仿宋_GB2312" w:eastAsia="仿宋_GB2312" w:hint="eastAsia"/>
          <w:kern w:val="2"/>
          <w:sz w:val="32"/>
          <w:szCs w:val="32"/>
        </w:rPr>
        <w:t>相关部门</w:t>
      </w:r>
      <w:r w:rsidR="00E402AB" w:rsidRPr="00E402AB">
        <w:rPr>
          <w:rFonts w:ascii="仿宋_GB2312" w:eastAsia="仿宋_GB2312"/>
          <w:kern w:val="2"/>
          <w:sz w:val="32"/>
          <w:szCs w:val="32"/>
        </w:rPr>
        <w:t>和社会</w:t>
      </w:r>
      <w:r w:rsidRPr="00E402AB">
        <w:rPr>
          <w:rFonts w:ascii="仿宋_GB2312" w:eastAsia="仿宋_GB2312" w:hint="eastAsia"/>
          <w:kern w:val="2"/>
          <w:sz w:val="32"/>
          <w:szCs w:val="32"/>
        </w:rPr>
        <w:t>监督，必要时可以委托专业机构或具有资质的社会机构开展转移支付资金监督检查工作。</w:t>
      </w:r>
      <w:r w:rsidRPr="00E402AB">
        <w:rPr>
          <w:rFonts w:ascii="仿宋_GB2312" w:eastAsia="仿宋_GB2312" w:hAnsi="仿宋" w:cs="Arial" w:hint="eastAsia"/>
          <w:sz w:val="32"/>
          <w:szCs w:val="32"/>
        </w:rPr>
        <w:t>对</w:t>
      </w:r>
      <w:r w:rsidRPr="00E402AB">
        <w:rPr>
          <w:rFonts w:ascii="仿宋_GB2312" w:eastAsia="仿宋_GB2312" w:hAnsi="仿宋" w:cs="楷体" w:hint="eastAsia"/>
          <w:kern w:val="2"/>
          <w:sz w:val="32"/>
          <w:szCs w:val="32"/>
          <w:lang w:bidi="zh-CN"/>
        </w:rPr>
        <w:t>应</w:t>
      </w:r>
      <w:r w:rsidRPr="00E402AB">
        <w:rPr>
          <w:rFonts w:ascii="仿宋_GB2312" w:eastAsia="仿宋_GB2312" w:hAnsi="仿宋" w:cs="Arial" w:hint="eastAsia"/>
          <w:sz w:val="32"/>
          <w:szCs w:val="32"/>
        </w:rPr>
        <w:t>安排资金不能按时到位、执行进度慢、资金违规使用的地区，可根据具体情况和有关规定停止拨款或收回</w:t>
      </w:r>
      <w:r w:rsidR="00A90539">
        <w:rPr>
          <w:rFonts w:ascii="仿宋_GB2312" w:eastAsia="仿宋_GB2312" w:hAnsi="仿宋" w:cs="Arial" w:hint="eastAsia"/>
          <w:sz w:val="32"/>
          <w:szCs w:val="32"/>
        </w:rPr>
        <w:t>补助</w:t>
      </w:r>
      <w:r w:rsidRPr="00E402AB">
        <w:rPr>
          <w:rFonts w:ascii="仿宋_GB2312" w:eastAsia="仿宋_GB2312" w:hAnsi="仿宋" w:cs="Arial" w:hint="eastAsia"/>
          <w:sz w:val="32"/>
          <w:szCs w:val="32"/>
        </w:rPr>
        <w:t>资金。</w:t>
      </w:r>
    </w:p>
    <w:p w:rsidR="00EA3ADC" w:rsidRPr="00E402AB" w:rsidRDefault="00EA3ADC" w:rsidP="00EA3ADC">
      <w:pPr>
        <w:widowControl/>
        <w:spacing w:line="600" w:lineRule="exact"/>
        <w:ind w:firstLine="645"/>
        <w:jc w:val="lef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财政厅会同省级相关</w:t>
      </w:r>
      <w:r w:rsidRPr="00E402AB">
        <w:rPr>
          <w:rFonts w:ascii="仿宋_GB2312" w:eastAsia="仿宋_GB2312" w:hAnsi="仿宋" w:cs="Arial"/>
          <w:kern w:val="0"/>
          <w:sz w:val="32"/>
          <w:szCs w:val="32"/>
        </w:rPr>
        <w:t>部门</w:t>
      </w:r>
      <w:r w:rsidRPr="00E402AB">
        <w:rPr>
          <w:rFonts w:ascii="仿宋_GB2312" w:eastAsia="仿宋_GB2312" w:hAnsi="仿宋" w:cs="Arial" w:hint="eastAsia"/>
          <w:kern w:val="0"/>
          <w:sz w:val="32"/>
          <w:szCs w:val="32"/>
        </w:rPr>
        <w:t>在资金申报、下达、分配</w:t>
      </w:r>
      <w:r w:rsidRPr="00E402AB">
        <w:rPr>
          <w:rFonts w:ascii="仿宋_GB2312" w:eastAsia="仿宋_GB2312" w:hAnsi="仿宋" w:cs="Arial"/>
          <w:kern w:val="0"/>
          <w:sz w:val="32"/>
          <w:szCs w:val="32"/>
        </w:rPr>
        <w:t>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EA3ADC" w:rsidRPr="00E402AB" w:rsidRDefault="00EA3ADC" w:rsidP="00EA3ADC">
      <w:pPr>
        <w:widowControl/>
        <w:spacing w:line="600" w:lineRule="exact"/>
        <w:ind w:firstLine="645"/>
        <w:jc w:val="lef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市（州）财政、卫生健康、</w:t>
      </w:r>
      <w:proofErr w:type="gramStart"/>
      <w:r w:rsidR="001D6691" w:rsidRPr="00E402AB">
        <w:rPr>
          <w:rFonts w:ascii="仿宋_GB2312" w:eastAsia="仿宋_GB2312" w:hAnsi="仿宋" w:cs="Arial"/>
          <w:kern w:val="0"/>
          <w:sz w:val="32"/>
          <w:szCs w:val="32"/>
        </w:rPr>
        <w:t>医</w:t>
      </w:r>
      <w:proofErr w:type="gramEnd"/>
      <w:r w:rsidR="001D6691" w:rsidRPr="00E402AB">
        <w:rPr>
          <w:rFonts w:ascii="仿宋_GB2312" w:eastAsia="仿宋_GB2312" w:hAnsi="仿宋" w:cs="Arial" w:hint="eastAsia"/>
          <w:kern w:val="0"/>
          <w:sz w:val="32"/>
          <w:szCs w:val="32"/>
        </w:rPr>
        <w:t>保</w:t>
      </w:r>
      <w:r w:rsidRPr="00E402AB">
        <w:rPr>
          <w:rFonts w:ascii="仿宋_GB2312" w:eastAsia="仿宋_GB2312" w:hAnsi="仿宋" w:cs="Arial"/>
          <w:kern w:val="0"/>
          <w:sz w:val="32"/>
          <w:szCs w:val="32"/>
        </w:rPr>
        <w:t>、中医药</w:t>
      </w:r>
      <w:r w:rsidRPr="00E402AB">
        <w:rPr>
          <w:rFonts w:ascii="仿宋_GB2312" w:eastAsia="仿宋_GB2312" w:hAnsi="仿宋" w:cs="Arial" w:hint="eastAsia"/>
          <w:kern w:val="0"/>
          <w:sz w:val="32"/>
          <w:szCs w:val="32"/>
        </w:rPr>
        <w:t>等相关部门负责本地区资金监督检查，及时发现和纠正有关问题，确保资金安全。</w:t>
      </w:r>
    </w:p>
    <w:p w:rsidR="00EA3ADC" w:rsidRPr="00E402AB" w:rsidRDefault="00EA3ADC" w:rsidP="00EA3ADC">
      <w:pPr>
        <w:widowControl/>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lastRenderedPageBreak/>
        <w:t>各级财政、卫生健康、</w:t>
      </w:r>
      <w:proofErr w:type="gramStart"/>
      <w:r w:rsidRPr="00E402AB">
        <w:rPr>
          <w:rFonts w:ascii="仿宋_GB2312" w:eastAsia="仿宋_GB2312" w:hint="eastAsia"/>
          <w:sz w:val="32"/>
          <w:szCs w:val="32"/>
        </w:rPr>
        <w:t>医</w:t>
      </w:r>
      <w:proofErr w:type="gramEnd"/>
      <w:r w:rsidRPr="00E402AB">
        <w:rPr>
          <w:rFonts w:ascii="仿宋_GB2312" w:eastAsia="仿宋_GB2312" w:hint="eastAsia"/>
          <w:sz w:val="32"/>
          <w:szCs w:val="32"/>
        </w:rPr>
        <w:t>保、中医药</w:t>
      </w:r>
      <w:r w:rsidRPr="00E402AB">
        <w:rPr>
          <w:rFonts w:ascii="仿宋_GB2312" w:eastAsia="仿宋_GB2312" w:hAnsi="仿宋" w:cs="Arial" w:hint="eastAsia"/>
          <w:kern w:val="0"/>
          <w:sz w:val="32"/>
          <w:szCs w:val="32"/>
        </w:rPr>
        <w:t>等相关部门</w:t>
      </w:r>
      <w:r w:rsidRPr="00E402AB">
        <w:rPr>
          <w:rFonts w:ascii="仿宋_GB2312" w:eastAsia="仿宋_GB2312" w:hint="eastAsia"/>
          <w:sz w:val="32"/>
          <w:szCs w:val="32"/>
        </w:rPr>
        <w:t>应切实防范和化解财政风险，强化流程控制、依法合</w:t>
      </w:r>
      <w:proofErr w:type="gramStart"/>
      <w:r w:rsidRPr="00E402AB">
        <w:rPr>
          <w:rFonts w:ascii="仿宋_GB2312" w:eastAsia="仿宋_GB2312" w:hint="eastAsia"/>
          <w:sz w:val="32"/>
          <w:szCs w:val="32"/>
        </w:rPr>
        <w:t>规</w:t>
      </w:r>
      <w:proofErr w:type="gramEnd"/>
      <w:r w:rsidRPr="00E402AB">
        <w:rPr>
          <w:rFonts w:ascii="仿宋_GB2312" w:eastAsia="仿宋_GB2312" w:hint="eastAsia"/>
          <w:sz w:val="32"/>
          <w:szCs w:val="32"/>
        </w:rPr>
        <w:t>分配和使用资金，实行不相容岗位（职责）分离控制。</w:t>
      </w:r>
    </w:p>
    <w:p w:rsidR="00EA3ADC" w:rsidRPr="00E402AB" w:rsidRDefault="00EA3ADC" w:rsidP="00EA3ADC">
      <w:pPr>
        <w:pStyle w:val="a7"/>
        <w:widowControl/>
        <w:spacing w:before="0" w:beforeAutospacing="0" w:after="0" w:afterAutospacing="0" w:line="600" w:lineRule="exact"/>
        <w:ind w:firstLineChars="200" w:firstLine="640"/>
        <w:jc w:val="both"/>
        <w:rPr>
          <w:rFonts w:ascii="仿宋_GB2312" w:eastAsia="仿宋_GB2312"/>
        </w:rPr>
      </w:pPr>
      <w:r w:rsidRPr="00E402AB">
        <w:rPr>
          <w:rFonts w:ascii="黑体" w:eastAsia="黑体" w:hAnsi="黑体" w:cs="楷体" w:hint="eastAsia"/>
          <w:kern w:val="2"/>
          <w:sz w:val="32"/>
          <w:szCs w:val="32"/>
        </w:rPr>
        <w:t>第十二条</w:t>
      </w:r>
      <w:r w:rsidR="00D66CED" w:rsidRPr="00E402AB">
        <w:rPr>
          <w:rFonts w:ascii="仿宋" w:eastAsia="仿宋" w:hAnsi="仿宋" w:cs="楷体"/>
          <w:kern w:val="2"/>
          <w:sz w:val="32"/>
          <w:szCs w:val="32"/>
        </w:rPr>
        <w:t xml:space="preserve"> </w:t>
      </w:r>
      <w:r w:rsidR="0046763C">
        <w:rPr>
          <w:rFonts w:ascii="仿宋" w:eastAsia="仿宋" w:hAnsi="仿宋" w:cs="楷体" w:hint="eastAsia"/>
          <w:kern w:val="2"/>
          <w:sz w:val="32"/>
          <w:szCs w:val="32"/>
        </w:rPr>
        <w:t xml:space="preserve"> </w:t>
      </w:r>
      <w:r w:rsidR="005A5327">
        <w:rPr>
          <w:rFonts w:ascii="仿宋_GB2312" w:eastAsia="仿宋_GB2312" w:hAnsi="仿宋" w:hint="eastAsia"/>
          <w:kern w:val="2"/>
          <w:sz w:val="32"/>
          <w:szCs w:val="32"/>
        </w:rPr>
        <w:t>有关单位或个人在补助</w:t>
      </w:r>
      <w:r w:rsidR="009079DF" w:rsidRPr="00E402AB">
        <w:rPr>
          <w:rFonts w:ascii="仿宋_GB2312" w:eastAsia="仿宋_GB2312" w:hAnsi="仿宋" w:hint="eastAsia"/>
          <w:kern w:val="2"/>
          <w:sz w:val="32"/>
          <w:szCs w:val="32"/>
        </w:rPr>
        <w:t>资金管理、使用中，存在违法违纪行为的，按照《中华人民共和国预算法》《中华人民共和国公职人员政务处分法》《财政违法行为处罚处分条例》等法律法规规定处理。涉嫌犯罪的，移送有权机关处理</w:t>
      </w:r>
      <w:r w:rsidRPr="00E402AB">
        <w:rPr>
          <w:rFonts w:ascii="仿宋_GB2312" w:eastAsia="仿宋_GB2312" w:hAnsi="仿宋" w:hint="eastAsia"/>
          <w:kern w:val="2"/>
          <w:sz w:val="32"/>
          <w:szCs w:val="32"/>
        </w:rPr>
        <w:t>。</w:t>
      </w:r>
    </w:p>
    <w:p w:rsidR="00EA3ADC" w:rsidRPr="00E402AB" w:rsidRDefault="00EA3ADC" w:rsidP="00EA3ADC">
      <w:pPr>
        <w:pStyle w:val="a7"/>
        <w:widowControl/>
        <w:spacing w:before="0" w:beforeAutospacing="0" w:after="0" w:afterAutospacing="0" w:line="600" w:lineRule="exact"/>
        <w:ind w:firstLineChars="200" w:firstLine="640"/>
        <w:rPr>
          <w:rFonts w:ascii="仿宋" w:eastAsia="仿宋" w:hAnsi="仿宋"/>
          <w:kern w:val="2"/>
          <w:sz w:val="32"/>
          <w:szCs w:val="32"/>
          <w:lang w:bidi="zh-CN"/>
        </w:rPr>
      </w:pPr>
      <w:r w:rsidRPr="00E402AB">
        <w:rPr>
          <w:rFonts w:ascii="黑体" w:eastAsia="黑体" w:hAnsi="黑体" w:cs="楷体" w:hint="eastAsia"/>
          <w:kern w:val="2"/>
          <w:sz w:val="32"/>
          <w:szCs w:val="32"/>
        </w:rPr>
        <w:t>第十三条</w:t>
      </w:r>
      <w:r w:rsidR="0046763C">
        <w:rPr>
          <w:rFonts w:ascii="黑体" w:eastAsia="黑体" w:hAnsi="黑体" w:cs="楷体" w:hint="eastAsia"/>
          <w:kern w:val="2"/>
          <w:sz w:val="32"/>
          <w:szCs w:val="32"/>
        </w:rPr>
        <w:t xml:space="preserve"> </w:t>
      </w:r>
      <w:r w:rsidR="00D66CED" w:rsidRPr="00E402AB">
        <w:rPr>
          <w:rFonts w:ascii="黑体" w:eastAsia="黑体" w:hAnsi="黑体" w:cs="楷体"/>
          <w:kern w:val="2"/>
          <w:sz w:val="32"/>
          <w:szCs w:val="32"/>
        </w:rPr>
        <w:t xml:space="preserve"> </w:t>
      </w:r>
      <w:r w:rsidRPr="00E402AB">
        <w:rPr>
          <w:rFonts w:ascii="仿宋_GB2312" w:eastAsia="仿宋_GB2312" w:hAnsi="仿宋" w:hint="eastAsia"/>
          <w:kern w:val="2"/>
          <w:sz w:val="32"/>
          <w:szCs w:val="32"/>
          <w:lang w:bidi="zh-CN"/>
        </w:rPr>
        <w:t>本办法由财政厅会同省卫生健康委、省</w:t>
      </w:r>
      <w:proofErr w:type="gramStart"/>
      <w:r w:rsidR="001D6691" w:rsidRPr="00E402AB">
        <w:rPr>
          <w:rFonts w:ascii="仿宋_GB2312" w:eastAsia="仿宋_GB2312" w:hAnsi="仿宋"/>
          <w:kern w:val="2"/>
          <w:sz w:val="32"/>
          <w:szCs w:val="32"/>
          <w:lang w:bidi="zh-CN"/>
        </w:rPr>
        <w:t>医</w:t>
      </w:r>
      <w:proofErr w:type="gramEnd"/>
      <w:r w:rsidR="001D6691" w:rsidRPr="00E402AB">
        <w:rPr>
          <w:rFonts w:ascii="仿宋_GB2312" w:eastAsia="仿宋_GB2312" w:hAnsi="仿宋"/>
          <w:kern w:val="2"/>
          <w:sz w:val="32"/>
          <w:szCs w:val="32"/>
          <w:lang w:bidi="zh-CN"/>
        </w:rPr>
        <w:t>保</w:t>
      </w:r>
      <w:r w:rsidRPr="00E402AB">
        <w:rPr>
          <w:rFonts w:ascii="仿宋_GB2312" w:eastAsia="仿宋_GB2312" w:hAnsi="仿宋"/>
          <w:kern w:val="2"/>
          <w:sz w:val="32"/>
          <w:szCs w:val="32"/>
          <w:lang w:bidi="zh-CN"/>
        </w:rPr>
        <w:t>局、</w:t>
      </w:r>
      <w:r w:rsidRPr="00E402AB">
        <w:rPr>
          <w:rFonts w:ascii="仿宋_GB2312" w:eastAsia="仿宋_GB2312" w:hAnsi="仿宋" w:hint="eastAsia"/>
          <w:kern w:val="2"/>
          <w:sz w:val="32"/>
          <w:szCs w:val="32"/>
          <w:lang w:bidi="zh-CN"/>
        </w:rPr>
        <w:t>省中医药局</w:t>
      </w:r>
      <w:r w:rsidRPr="00E402AB">
        <w:rPr>
          <w:rFonts w:ascii="仿宋_GB2312" w:eastAsia="仿宋_GB2312" w:hAnsi="仿宋" w:cs="Arial" w:hint="eastAsia"/>
          <w:sz w:val="32"/>
          <w:szCs w:val="32"/>
        </w:rPr>
        <w:t>等相关部门</w:t>
      </w:r>
      <w:r w:rsidRPr="00E402AB">
        <w:rPr>
          <w:rFonts w:ascii="仿宋_GB2312" w:eastAsia="仿宋_GB2312" w:hAnsi="仿宋" w:hint="eastAsia"/>
          <w:kern w:val="2"/>
          <w:sz w:val="32"/>
          <w:szCs w:val="32"/>
          <w:lang w:bidi="zh-CN"/>
        </w:rPr>
        <w:t>负责解释，市（州）财政、卫生健康、</w:t>
      </w:r>
      <w:proofErr w:type="gramStart"/>
      <w:r w:rsidR="001D6691" w:rsidRPr="00E402AB">
        <w:rPr>
          <w:rFonts w:ascii="仿宋_GB2312" w:eastAsia="仿宋_GB2312" w:hAnsi="仿宋"/>
          <w:kern w:val="2"/>
          <w:sz w:val="32"/>
          <w:szCs w:val="32"/>
          <w:lang w:bidi="zh-CN"/>
        </w:rPr>
        <w:t>医</w:t>
      </w:r>
      <w:proofErr w:type="gramEnd"/>
      <w:r w:rsidR="001D6691" w:rsidRPr="00E402AB">
        <w:rPr>
          <w:rFonts w:ascii="仿宋_GB2312" w:eastAsia="仿宋_GB2312" w:hAnsi="仿宋"/>
          <w:kern w:val="2"/>
          <w:sz w:val="32"/>
          <w:szCs w:val="32"/>
          <w:lang w:bidi="zh-CN"/>
        </w:rPr>
        <w:t>保</w:t>
      </w:r>
      <w:r w:rsidRPr="00E402AB">
        <w:rPr>
          <w:rFonts w:ascii="仿宋_GB2312" w:eastAsia="仿宋_GB2312" w:hAnsi="仿宋"/>
          <w:kern w:val="2"/>
          <w:sz w:val="32"/>
          <w:szCs w:val="32"/>
          <w:lang w:bidi="zh-CN"/>
        </w:rPr>
        <w:t>、中医药</w:t>
      </w:r>
      <w:r w:rsidRPr="00E402AB">
        <w:rPr>
          <w:rFonts w:ascii="仿宋_GB2312" w:eastAsia="仿宋_GB2312" w:hAnsi="仿宋" w:cs="Arial" w:hint="eastAsia"/>
          <w:sz w:val="32"/>
          <w:szCs w:val="32"/>
        </w:rPr>
        <w:t>等相关部门</w:t>
      </w:r>
      <w:r w:rsidRPr="00E402AB">
        <w:rPr>
          <w:rFonts w:ascii="仿宋_GB2312" w:eastAsia="仿宋_GB2312" w:hAnsi="仿宋" w:hint="eastAsia"/>
          <w:kern w:val="2"/>
          <w:sz w:val="32"/>
          <w:szCs w:val="32"/>
          <w:lang w:bidi="zh-CN"/>
        </w:rPr>
        <w:t>要结合本地实际，根据本办法制定具体实施细则，报财政厅、省卫生健康委、</w:t>
      </w:r>
      <w:r w:rsidRPr="00E402AB">
        <w:rPr>
          <w:rFonts w:ascii="仿宋_GB2312" w:eastAsia="仿宋_GB2312" w:hAnsi="仿宋"/>
          <w:kern w:val="2"/>
          <w:sz w:val="32"/>
          <w:szCs w:val="32"/>
          <w:lang w:bidi="zh-CN"/>
        </w:rPr>
        <w:t>省</w:t>
      </w:r>
      <w:proofErr w:type="gramStart"/>
      <w:r w:rsidR="001D6691" w:rsidRPr="00E402AB">
        <w:rPr>
          <w:rFonts w:ascii="仿宋_GB2312" w:eastAsia="仿宋_GB2312" w:hAnsi="仿宋" w:hint="eastAsia"/>
          <w:kern w:val="2"/>
          <w:sz w:val="32"/>
          <w:szCs w:val="32"/>
          <w:lang w:bidi="zh-CN"/>
        </w:rPr>
        <w:t>医</w:t>
      </w:r>
      <w:proofErr w:type="gramEnd"/>
      <w:r w:rsidR="001D6691" w:rsidRPr="00E402AB">
        <w:rPr>
          <w:rFonts w:ascii="仿宋_GB2312" w:eastAsia="仿宋_GB2312" w:hAnsi="仿宋"/>
          <w:kern w:val="2"/>
          <w:sz w:val="32"/>
          <w:szCs w:val="32"/>
          <w:lang w:bidi="zh-CN"/>
        </w:rPr>
        <w:t>保</w:t>
      </w:r>
      <w:r w:rsidRPr="00E402AB">
        <w:rPr>
          <w:rFonts w:ascii="仿宋_GB2312" w:eastAsia="仿宋_GB2312" w:hAnsi="仿宋"/>
          <w:kern w:val="2"/>
          <w:sz w:val="32"/>
          <w:szCs w:val="32"/>
          <w:lang w:bidi="zh-CN"/>
        </w:rPr>
        <w:t>局、省中医药局</w:t>
      </w:r>
      <w:r w:rsidRPr="00E402AB">
        <w:rPr>
          <w:rFonts w:ascii="仿宋_GB2312" w:eastAsia="仿宋_GB2312" w:hAnsi="仿宋" w:cs="Arial" w:hint="eastAsia"/>
          <w:sz w:val="32"/>
          <w:szCs w:val="32"/>
        </w:rPr>
        <w:t>等相关部门</w:t>
      </w:r>
      <w:r w:rsidRPr="00E402AB">
        <w:rPr>
          <w:rFonts w:ascii="仿宋_GB2312" w:eastAsia="仿宋_GB2312" w:hAnsi="仿宋" w:hint="eastAsia"/>
          <w:kern w:val="2"/>
          <w:sz w:val="32"/>
          <w:szCs w:val="32"/>
          <w:lang w:bidi="zh-CN"/>
        </w:rPr>
        <w:t>备案。</w:t>
      </w:r>
    </w:p>
    <w:p w:rsidR="00EA3ADC" w:rsidRPr="00E402AB" w:rsidRDefault="00FF45AD" w:rsidP="00EA3ADC">
      <w:pPr>
        <w:pStyle w:val="2"/>
        <w:ind w:firstLine="640"/>
        <w:rPr>
          <w:rFonts w:ascii="仿宋_GB2312" w:eastAsia="仿宋_GB2312" w:hAnsiTheme="minorHAnsi" w:cstheme="minorBidi"/>
          <w:b w:val="0"/>
          <w:bCs w:val="0"/>
        </w:rPr>
      </w:pPr>
      <w:r w:rsidRPr="00E402AB">
        <w:rPr>
          <w:rFonts w:ascii="黑体" w:eastAsia="黑体" w:hAnsi="黑体" w:cs="楷体" w:hint="eastAsia"/>
          <w:b w:val="0"/>
          <w:bCs w:val="0"/>
        </w:rPr>
        <w:t>第十四</w:t>
      </w:r>
      <w:r w:rsidR="00EA3ADC" w:rsidRPr="00E402AB">
        <w:rPr>
          <w:rFonts w:ascii="黑体" w:eastAsia="黑体" w:hAnsi="黑体" w:cs="楷体" w:hint="eastAsia"/>
          <w:b w:val="0"/>
          <w:bCs w:val="0"/>
        </w:rPr>
        <w:t>条</w:t>
      </w:r>
      <w:r w:rsidR="00D812D7" w:rsidRPr="00E402AB">
        <w:rPr>
          <w:rFonts w:ascii="楷体" w:eastAsia="楷体" w:hAnsi="楷体" w:cs="楷体"/>
          <w:b w:val="0"/>
          <w:bCs w:val="0"/>
        </w:rPr>
        <w:t xml:space="preserve"> </w:t>
      </w:r>
      <w:r w:rsidR="0046763C">
        <w:rPr>
          <w:rFonts w:ascii="楷体" w:eastAsia="楷体" w:hAnsi="楷体" w:cs="楷体" w:hint="eastAsia"/>
          <w:b w:val="0"/>
          <w:bCs w:val="0"/>
        </w:rPr>
        <w:t xml:space="preserve"> </w:t>
      </w:r>
      <w:r w:rsidR="00EA3ADC" w:rsidRPr="00E402AB">
        <w:rPr>
          <w:rFonts w:ascii="仿宋_GB2312" w:eastAsia="仿宋_GB2312" w:hAnsiTheme="minorHAnsi" w:cstheme="minorBidi" w:hint="eastAsia"/>
          <w:b w:val="0"/>
          <w:bCs w:val="0"/>
        </w:rPr>
        <w:t>本办法自印发</w:t>
      </w:r>
      <w:r w:rsidR="00EA3ADC" w:rsidRPr="00E402AB">
        <w:rPr>
          <w:rFonts w:ascii="仿宋_GB2312" w:eastAsia="仿宋_GB2312" w:hAnsiTheme="minorHAnsi" w:cstheme="minorBidi"/>
          <w:b w:val="0"/>
          <w:bCs w:val="0"/>
        </w:rPr>
        <w:t>之日起</w:t>
      </w:r>
      <w:r w:rsidR="00EA3ADC" w:rsidRPr="00E402AB">
        <w:rPr>
          <w:rFonts w:ascii="仿宋_GB2312" w:eastAsia="仿宋_GB2312" w:hAnsiTheme="minorHAnsi" w:cstheme="minorBidi" w:hint="eastAsia"/>
          <w:b w:val="0"/>
          <w:bCs w:val="0"/>
        </w:rPr>
        <w:t>施行，原《财政厅 省</w:t>
      </w:r>
      <w:r w:rsidR="00EA3ADC" w:rsidRPr="00E402AB">
        <w:rPr>
          <w:rFonts w:ascii="仿宋_GB2312" w:eastAsia="仿宋_GB2312" w:hAnsiTheme="minorHAnsi" w:cstheme="minorBidi"/>
          <w:b w:val="0"/>
          <w:bCs w:val="0"/>
        </w:rPr>
        <w:t>卫生健康委</w:t>
      </w:r>
      <w:r w:rsidR="00EA3ADC" w:rsidRPr="00E402AB">
        <w:rPr>
          <w:rFonts w:ascii="仿宋_GB2312" w:eastAsia="仿宋_GB2312" w:hAnsiTheme="minorHAnsi" w:cstheme="minorBidi" w:hint="eastAsia"/>
          <w:b w:val="0"/>
          <w:bCs w:val="0"/>
        </w:rPr>
        <w:t xml:space="preserve"> 省</w:t>
      </w:r>
      <w:r w:rsidR="00EA3ADC" w:rsidRPr="00E402AB">
        <w:rPr>
          <w:rFonts w:ascii="仿宋_GB2312" w:eastAsia="仿宋_GB2312" w:hAnsiTheme="minorHAnsi" w:cstheme="minorBidi"/>
          <w:b w:val="0"/>
          <w:bCs w:val="0"/>
        </w:rPr>
        <w:t>医疗保障局</w:t>
      </w:r>
      <w:r w:rsidR="00EA3ADC" w:rsidRPr="00E402AB">
        <w:rPr>
          <w:rFonts w:ascii="仿宋_GB2312" w:eastAsia="仿宋_GB2312" w:hAnsiTheme="minorHAnsi" w:cstheme="minorBidi" w:hint="eastAsia"/>
          <w:b w:val="0"/>
          <w:bCs w:val="0"/>
        </w:rPr>
        <w:t xml:space="preserve"> 省</w:t>
      </w:r>
      <w:r w:rsidR="00EA3ADC" w:rsidRPr="00E402AB">
        <w:rPr>
          <w:rFonts w:ascii="仿宋_GB2312" w:eastAsia="仿宋_GB2312" w:hAnsiTheme="minorHAnsi" w:cstheme="minorBidi"/>
          <w:b w:val="0"/>
          <w:bCs w:val="0"/>
        </w:rPr>
        <w:t>中医药管理局关于印发基本公共卫生服务等</w:t>
      </w:r>
      <w:r w:rsidR="00EA3ADC" w:rsidRPr="00E402AB">
        <w:rPr>
          <w:rFonts w:ascii="仿宋_GB2312" w:eastAsia="仿宋_GB2312" w:hAnsiTheme="minorHAnsi" w:cstheme="minorBidi" w:hint="eastAsia"/>
          <w:b w:val="0"/>
          <w:bCs w:val="0"/>
        </w:rPr>
        <w:t>4项补助</w:t>
      </w:r>
      <w:r w:rsidR="00EA3ADC" w:rsidRPr="00E402AB">
        <w:rPr>
          <w:rFonts w:ascii="仿宋_GB2312" w:eastAsia="仿宋_GB2312" w:hAnsiTheme="minorHAnsi" w:cstheme="minorBidi"/>
          <w:b w:val="0"/>
          <w:bCs w:val="0"/>
        </w:rPr>
        <w:t>资金管理办法的通知</w:t>
      </w:r>
      <w:r w:rsidR="00EA3ADC" w:rsidRPr="00E402AB">
        <w:rPr>
          <w:rFonts w:ascii="仿宋_GB2312" w:eastAsia="仿宋_GB2312" w:hAnsiTheme="minorHAnsi" w:cstheme="minorBidi" w:hint="eastAsia"/>
          <w:b w:val="0"/>
          <w:bCs w:val="0"/>
        </w:rPr>
        <w:t>》（</w:t>
      </w:r>
      <w:proofErr w:type="gramStart"/>
      <w:r w:rsidR="00EA3ADC" w:rsidRPr="00E402AB">
        <w:rPr>
          <w:rFonts w:ascii="仿宋_GB2312" w:eastAsia="仿宋_GB2312" w:hAnsiTheme="minorHAnsi" w:cstheme="minorBidi" w:hint="eastAsia"/>
          <w:b w:val="0"/>
          <w:bCs w:val="0"/>
        </w:rPr>
        <w:t>川财社</w:t>
      </w:r>
      <w:proofErr w:type="gramEnd"/>
      <w:r w:rsidR="00EA3ADC" w:rsidRPr="00E402AB">
        <w:rPr>
          <w:rFonts w:ascii="仿宋_GB2312" w:eastAsia="仿宋_GB2312" w:hAnsiTheme="minorHAnsi" w:cstheme="minorBidi" w:hint="eastAsia"/>
          <w:b w:val="0"/>
          <w:bCs w:val="0"/>
        </w:rPr>
        <w:t>〔</w:t>
      </w:r>
      <w:r w:rsidR="00EA3ADC" w:rsidRPr="00E402AB">
        <w:rPr>
          <w:rFonts w:ascii="仿宋_GB2312" w:eastAsia="仿宋_GB2312" w:hAnsiTheme="minorHAnsi" w:cstheme="minorBidi"/>
          <w:b w:val="0"/>
          <w:bCs w:val="0"/>
        </w:rPr>
        <w:t>2019</w:t>
      </w:r>
      <w:r w:rsidR="00EA3ADC" w:rsidRPr="00E402AB">
        <w:rPr>
          <w:rFonts w:ascii="仿宋_GB2312" w:eastAsia="仿宋_GB2312" w:hAnsiTheme="minorHAnsi" w:cstheme="minorBidi" w:hint="eastAsia"/>
          <w:b w:val="0"/>
          <w:bCs w:val="0"/>
        </w:rPr>
        <w:t>〕</w:t>
      </w:r>
      <w:r w:rsidR="00EA3ADC" w:rsidRPr="00E402AB">
        <w:rPr>
          <w:rFonts w:ascii="仿宋_GB2312" w:eastAsia="仿宋_GB2312" w:hAnsiTheme="minorHAnsi" w:cstheme="minorBidi"/>
          <w:b w:val="0"/>
          <w:bCs w:val="0"/>
        </w:rPr>
        <w:t>76</w:t>
      </w:r>
      <w:r w:rsidR="00EA3ADC" w:rsidRPr="00E402AB">
        <w:rPr>
          <w:rFonts w:ascii="仿宋_GB2312" w:eastAsia="仿宋_GB2312" w:hAnsiTheme="minorHAnsi" w:cstheme="minorBidi" w:hint="eastAsia"/>
          <w:b w:val="0"/>
          <w:bCs w:val="0"/>
        </w:rPr>
        <w:t>号）同时废止，以前有关规定与本办法不一致的，以本办法为准。</w:t>
      </w:r>
    </w:p>
    <w:p w:rsidR="00EA3ADC" w:rsidRPr="00E402AB" w:rsidRDefault="00EA3ADC">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E402AB" w:rsidRDefault="00740373">
      <w:pPr>
        <w:rPr>
          <w:rFonts w:ascii="仿宋_GB2312" w:eastAsia="仿宋_GB2312" w:hAnsi="仿宋_GB2312" w:cs="仿宋_GB2312"/>
          <w:sz w:val="32"/>
          <w:szCs w:val="32"/>
        </w:rPr>
      </w:pPr>
    </w:p>
    <w:p w:rsidR="00740373" w:rsidRPr="00566776" w:rsidRDefault="00740373">
      <w:pPr>
        <w:rPr>
          <w:rFonts w:ascii="仿宋_GB2312" w:eastAsia="仿宋_GB2312" w:hAnsi="仿宋_GB2312" w:cs="仿宋_GB2312"/>
          <w:b/>
          <w:sz w:val="32"/>
          <w:szCs w:val="32"/>
        </w:rPr>
      </w:pPr>
      <w:bookmarkStart w:id="0" w:name="_GoBack"/>
      <w:r w:rsidRPr="00566776">
        <w:rPr>
          <w:rFonts w:ascii="仿宋_GB2312" w:eastAsia="仿宋_GB2312" w:hAnsi="仿宋_GB2312" w:cs="仿宋_GB2312" w:hint="eastAsia"/>
          <w:b/>
          <w:sz w:val="32"/>
          <w:szCs w:val="32"/>
        </w:rPr>
        <w:lastRenderedPageBreak/>
        <w:t>附件3</w:t>
      </w:r>
    </w:p>
    <w:bookmarkEnd w:id="0"/>
    <w:p w:rsidR="00740373" w:rsidRPr="00E402AB" w:rsidRDefault="00740373" w:rsidP="00740373">
      <w:pPr>
        <w:spacing w:line="600" w:lineRule="exact"/>
        <w:rPr>
          <w:rFonts w:ascii="仿宋" w:eastAsia="仿宋" w:hAnsi="仿宋" w:cs="Arial"/>
          <w:bCs/>
          <w:kern w:val="0"/>
          <w:sz w:val="32"/>
          <w:szCs w:val="32"/>
        </w:rPr>
      </w:pPr>
    </w:p>
    <w:p w:rsidR="00740373" w:rsidRPr="00E402AB" w:rsidRDefault="00740373" w:rsidP="00740373">
      <w:pPr>
        <w:widowControl/>
        <w:spacing w:line="600" w:lineRule="exact"/>
        <w:jc w:val="center"/>
        <w:rPr>
          <w:rFonts w:ascii="方正小标宋简体" w:eastAsia="方正小标宋简体" w:hAnsi="仿宋" w:cs="Arial"/>
          <w:bCs/>
          <w:kern w:val="0"/>
          <w:sz w:val="44"/>
          <w:szCs w:val="44"/>
        </w:rPr>
      </w:pPr>
      <w:r w:rsidRPr="00E402AB">
        <w:rPr>
          <w:rFonts w:ascii="方正小标宋简体" w:eastAsia="方正小标宋简体" w:hAnsi="仿宋" w:cs="Arial" w:hint="eastAsia"/>
          <w:kern w:val="0"/>
          <w:sz w:val="44"/>
          <w:szCs w:val="44"/>
        </w:rPr>
        <w:t>四川省</w:t>
      </w:r>
      <w:r w:rsidRPr="00E402AB">
        <w:rPr>
          <w:rFonts w:ascii="方正小标宋简体" w:eastAsia="方正小标宋简体" w:hAnsi="仿宋" w:cs="Arial" w:hint="eastAsia"/>
          <w:bCs/>
          <w:kern w:val="0"/>
          <w:sz w:val="44"/>
          <w:szCs w:val="44"/>
        </w:rPr>
        <w:t>基本药物制度补助资金管理办法</w:t>
      </w:r>
    </w:p>
    <w:p w:rsidR="00740373" w:rsidRPr="00E402AB" w:rsidRDefault="00740373" w:rsidP="00740373">
      <w:pPr>
        <w:widowControl/>
        <w:spacing w:line="600" w:lineRule="exact"/>
        <w:rPr>
          <w:rFonts w:ascii="方正小标宋简体" w:eastAsia="方正小标宋简体" w:hAnsi="仿宋" w:cs="Arial"/>
          <w:kern w:val="0"/>
          <w:sz w:val="44"/>
          <w:szCs w:val="44"/>
        </w:rPr>
      </w:pPr>
    </w:p>
    <w:p w:rsidR="00740373" w:rsidRPr="00E402AB" w:rsidRDefault="00740373" w:rsidP="00740373">
      <w:pPr>
        <w:widowControl/>
        <w:spacing w:line="600" w:lineRule="exact"/>
        <w:rPr>
          <w:rFonts w:ascii="仿宋_GB2312" w:eastAsia="仿宋_GB2312" w:hAnsi="仿宋" w:cs="Arial"/>
          <w:kern w:val="0"/>
          <w:sz w:val="32"/>
          <w:szCs w:val="32"/>
        </w:rPr>
      </w:pPr>
      <w:r w:rsidRPr="00E402AB">
        <w:rPr>
          <w:rFonts w:ascii="仿宋" w:eastAsia="仿宋" w:hAnsi="仿宋" w:cs="Arial"/>
          <w:kern w:val="0"/>
          <w:sz w:val="32"/>
          <w:szCs w:val="32"/>
        </w:rPr>
        <w:t xml:space="preserve">　　</w:t>
      </w:r>
      <w:r w:rsidRPr="00E402AB">
        <w:rPr>
          <w:rFonts w:ascii="黑体" w:eastAsia="黑体" w:hAnsi="黑体" w:cs="Arial" w:hint="eastAsia"/>
          <w:kern w:val="0"/>
          <w:sz w:val="32"/>
          <w:szCs w:val="32"/>
        </w:rPr>
        <w:t>第一条</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为加强和规范中央和省级财政支持基层医疗卫生机构实施国家基本药物制度补助资金的分配、使用和管理，根据《中华人民共和国预算法》、《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〔2019〕8号）、《四川省</w:t>
      </w:r>
      <w:r w:rsidRPr="00E402AB">
        <w:rPr>
          <w:rFonts w:ascii="仿宋_GB2312" w:eastAsia="仿宋_GB2312" w:hAnsi="仿宋" w:cs="Arial"/>
          <w:kern w:val="0"/>
          <w:sz w:val="32"/>
          <w:szCs w:val="32"/>
        </w:rPr>
        <w:t>人民政府关于实施基本药物</w:t>
      </w:r>
      <w:r w:rsidRPr="00E402AB">
        <w:rPr>
          <w:rFonts w:ascii="仿宋_GB2312" w:eastAsia="仿宋_GB2312" w:hAnsi="仿宋" w:cs="Arial" w:hint="eastAsia"/>
          <w:kern w:val="0"/>
          <w:sz w:val="32"/>
          <w:szCs w:val="32"/>
        </w:rPr>
        <w:t>制度</w:t>
      </w:r>
      <w:r w:rsidRPr="00E402AB">
        <w:rPr>
          <w:rFonts w:ascii="仿宋_GB2312" w:eastAsia="仿宋_GB2312" w:hAnsi="仿宋" w:cs="Arial"/>
          <w:kern w:val="0"/>
          <w:sz w:val="32"/>
          <w:szCs w:val="32"/>
        </w:rPr>
        <w:t>推进基层医药卫生体制综合改革的意见</w:t>
      </w:r>
      <w:r w:rsidRPr="00E402AB">
        <w:rPr>
          <w:rFonts w:ascii="仿宋_GB2312" w:eastAsia="仿宋_GB2312" w:hAnsi="仿宋" w:cs="Arial" w:hint="eastAsia"/>
          <w:kern w:val="0"/>
          <w:sz w:val="32"/>
          <w:szCs w:val="32"/>
        </w:rPr>
        <w:t>》（川府</w:t>
      </w:r>
      <w:r w:rsidRPr="00E402AB">
        <w:rPr>
          <w:rFonts w:ascii="仿宋_GB2312" w:eastAsia="仿宋_GB2312" w:hAnsi="仿宋" w:cs="Arial"/>
          <w:kern w:val="0"/>
          <w:sz w:val="32"/>
          <w:szCs w:val="32"/>
        </w:rPr>
        <w:t>函</w:t>
      </w:r>
      <w:r w:rsidRPr="00E402AB">
        <w:rPr>
          <w:rFonts w:ascii="仿宋_GB2312" w:eastAsia="仿宋_GB2312" w:hAnsi="仿宋" w:cs="Arial" w:hint="eastAsia"/>
          <w:kern w:val="0"/>
          <w:sz w:val="32"/>
          <w:szCs w:val="32"/>
        </w:rPr>
        <w:t>〔2010〕</w:t>
      </w:r>
      <w:r w:rsidRPr="00E402AB">
        <w:rPr>
          <w:rFonts w:ascii="仿宋_GB2312" w:eastAsia="仿宋_GB2312" w:hAnsi="仿宋" w:cs="Arial"/>
          <w:kern w:val="0"/>
          <w:sz w:val="32"/>
          <w:szCs w:val="32"/>
        </w:rPr>
        <w:t>55</w:t>
      </w:r>
      <w:r w:rsidRPr="00E402AB">
        <w:rPr>
          <w:rFonts w:ascii="仿宋_GB2312" w:eastAsia="仿宋_GB2312" w:hAnsi="仿宋" w:cs="Arial" w:hint="eastAsia"/>
          <w:kern w:val="0"/>
          <w:sz w:val="32"/>
          <w:szCs w:val="32"/>
        </w:rPr>
        <w:t>号）</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《四川省人民政府办公厅关于建立健全基层医疗卫生机构补偿机制的意见》（川办发〔2011〕10号）、</w:t>
      </w:r>
      <w:r w:rsidRPr="00E402AB">
        <w:rPr>
          <w:rFonts w:ascii="仿宋_GB2312" w:eastAsia="仿宋_GB2312" w:hint="eastAsia"/>
          <w:sz w:val="32"/>
          <w:szCs w:val="32"/>
        </w:rPr>
        <w:t>《四川省人民政府办公厅关于印发四川省</w:t>
      </w:r>
      <w:r w:rsidRPr="00E402AB">
        <w:rPr>
          <w:rFonts w:ascii="仿宋_GB2312" w:eastAsia="仿宋_GB2312"/>
          <w:sz w:val="32"/>
          <w:szCs w:val="32"/>
        </w:rPr>
        <w:t>医疗卫生领域</w:t>
      </w:r>
      <w:r w:rsidRPr="00E402AB">
        <w:rPr>
          <w:rFonts w:ascii="仿宋_GB2312" w:eastAsia="仿宋_GB2312" w:hint="eastAsia"/>
          <w:sz w:val="32"/>
          <w:szCs w:val="32"/>
        </w:rPr>
        <w:t>省</w:t>
      </w:r>
      <w:r w:rsidRPr="00E402AB">
        <w:rPr>
          <w:rFonts w:ascii="仿宋_GB2312" w:eastAsia="仿宋_GB2312"/>
          <w:sz w:val="32"/>
          <w:szCs w:val="32"/>
        </w:rPr>
        <w:t>以下财政事权和支出责任划分改革实施方案的通知</w:t>
      </w:r>
      <w:r w:rsidRPr="00E402AB">
        <w:rPr>
          <w:rFonts w:ascii="仿宋_GB2312" w:eastAsia="仿宋_GB2312" w:hint="eastAsia"/>
          <w:sz w:val="32"/>
          <w:szCs w:val="32"/>
        </w:rPr>
        <w:t>》</w:t>
      </w:r>
      <w:r w:rsidRPr="00E402AB">
        <w:rPr>
          <w:rFonts w:ascii="仿宋_GB2312" w:eastAsia="仿宋_GB2312" w:hAnsi="仿宋" w:cs="Arial" w:hint="eastAsia"/>
          <w:kern w:val="0"/>
          <w:sz w:val="32"/>
          <w:szCs w:val="32"/>
        </w:rPr>
        <w:t>（川办发〔2019〕</w:t>
      </w:r>
      <w:r w:rsidRPr="00E402AB">
        <w:rPr>
          <w:rFonts w:ascii="仿宋_GB2312" w:eastAsia="仿宋_GB2312" w:hAnsi="仿宋" w:cs="Arial"/>
          <w:kern w:val="0"/>
          <w:sz w:val="32"/>
          <w:szCs w:val="32"/>
        </w:rPr>
        <w:t>56</w:t>
      </w:r>
      <w:r w:rsidRPr="00E402AB">
        <w:rPr>
          <w:rFonts w:ascii="仿宋_GB2312" w:eastAsia="仿宋_GB2312" w:hAnsi="仿宋" w:cs="Arial" w:hint="eastAsia"/>
          <w:kern w:val="0"/>
          <w:sz w:val="32"/>
          <w:szCs w:val="32"/>
        </w:rPr>
        <w:t>号）、《财政部 国家卫生健康委 国家医保局 国家中医药局 国家疾控局关于修订基本公共卫生服务等5项补助资金管理办法的通知》（</w:t>
      </w:r>
      <w:proofErr w:type="gramStart"/>
      <w:r w:rsidRPr="00E402AB">
        <w:rPr>
          <w:rFonts w:ascii="仿宋_GB2312" w:eastAsia="仿宋_GB2312" w:hAnsi="仿宋" w:cs="Arial" w:hint="eastAsia"/>
          <w:kern w:val="0"/>
          <w:sz w:val="32"/>
          <w:szCs w:val="32"/>
        </w:rPr>
        <w:t>财社〔2022〕</w:t>
      </w:r>
      <w:proofErr w:type="gramEnd"/>
      <w:r w:rsidRPr="00E402AB">
        <w:rPr>
          <w:rFonts w:ascii="仿宋_GB2312" w:eastAsia="仿宋_GB2312" w:hAnsi="仿宋" w:cs="Arial" w:hint="eastAsia"/>
          <w:kern w:val="0"/>
          <w:sz w:val="32"/>
          <w:szCs w:val="32"/>
        </w:rPr>
        <w:t>31号）等有关法律法规和政策要求，结合我省工作实际，制定本办法。</w:t>
      </w:r>
    </w:p>
    <w:p w:rsidR="00740373" w:rsidRPr="00E402AB" w:rsidRDefault="00740373" w:rsidP="00740373">
      <w:pPr>
        <w:widowControl/>
        <w:spacing w:line="600" w:lineRule="exac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 xml:space="preserve">　　</w:t>
      </w:r>
      <w:r w:rsidRPr="00E402AB">
        <w:rPr>
          <w:rFonts w:ascii="黑体" w:eastAsia="黑体" w:hAnsi="黑体" w:cs="Arial" w:hint="eastAsia"/>
          <w:kern w:val="0"/>
          <w:sz w:val="32"/>
          <w:szCs w:val="32"/>
        </w:rPr>
        <w:t>第二条</w:t>
      </w:r>
      <w:r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本办法所称基层医疗卫生机构，包括城市社区卫生服务中心（站）、乡镇卫生院和村卫生室等机构。</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lastRenderedPageBreak/>
        <w:t>第三条</w:t>
      </w:r>
      <w:r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基本药物制度补助资金，是指中央和省级财政通过共同财政事权转移支付方式安排，用于支持基层医疗卫生机构实施国家基本药物制度、推进基层医疗卫生机构综合改革的补助资金（以下简称补助资金）。此项</w:t>
      </w:r>
      <w:r w:rsidRPr="00E402AB">
        <w:rPr>
          <w:rFonts w:ascii="仿宋_GB2312" w:eastAsia="仿宋_GB2312" w:hAnsi="仿宋" w:cs="Arial"/>
          <w:kern w:val="0"/>
          <w:sz w:val="32"/>
          <w:szCs w:val="32"/>
        </w:rPr>
        <w:t>补助政策实施期限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期满前，根据国家和省级绩效评估结果，确定是否延续补助政策及延续期限</w:t>
      </w:r>
      <w:r w:rsidRPr="00E402AB">
        <w:rPr>
          <w:rFonts w:ascii="仿宋_GB2312" w:eastAsia="仿宋_GB2312"/>
          <w:sz w:val="32"/>
          <w:szCs w:val="32"/>
        </w:rPr>
        <w:t>。</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t>第四条</w:t>
      </w:r>
      <w:r w:rsidR="00D66CED"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补助资金按照以下原则分配和管理：</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（一）合理规划，分级管理。按照健康中国、健康四川和</w:t>
      </w:r>
      <w:proofErr w:type="gramStart"/>
      <w:r w:rsidRPr="00E402AB">
        <w:rPr>
          <w:rFonts w:ascii="仿宋_GB2312" w:eastAsia="仿宋_GB2312" w:hAnsi="仿宋" w:cs="Arial" w:hint="eastAsia"/>
          <w:kern w:val="0"/>
          <w:sz w:val="32"/>
          <w:szCs w:val="32"/>
        </w:rPr>
        <w:t>医改</w:t>
      </w:r>
      <w:proofErr w:type="gramEnd"/>
      <w:r w:rsidRPr="00E402AB">
        <w:rPr>
          <w:rFonts w:ascii="仿宋_GB2312" w:eastAsia="仿宋_GB2312" w:hAnsi="仿宋" w:cs="Arial" w:hint="eastAsia"/>
          <w:kern w:val="0"/>
          <w:sz w:val="32"/>
          <w:szCs w:val="32"/>
        </w:rPr>
        <w:t>工作总体要求及相关规划，合理分配补助资金，具体任务由各级卫生健康部门分级负责落实。</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（二）统筹安排，保障基本。各级财政部门结合实际工作需要，统筹安排上级转移支付资金和本级预算安排资金，支持落实相关工作任务。</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（三）讲求绩效，量效挂钩。补助资金实施全过程预算绩效管理，建立绩效评价结果与资金分配挂钩机制，提高资金使用效益。</w:t>
      </w:r>
    </w:p>
    <w:p w:rsidR="00740373" w:rsidRPr="00E402AB" w:rsidRDefault="00740373" w:rsidP="00740373">
      <w:pPr>
        <w:spacing w:line="600" w:lineRule="exact"/>
        <w:ind w:firstLineChars="200" w:firstLine="640"/>
        <w:rPr>
          <w:rFonts w:ascii="黑体" w:eastAsia="黑体" w:hAnsi="黑体" w:cs="Arial"/>
          <w:kern w:val="0"/>
          <w:sz w:val="32"/>
          <w:szCs w:val="32"/>
        </w:rPr>
      </w:pPr>
      <w:r w:rsidRPr="00E402AB">
        <w:rPr>
          <w:rFonts w:ascii="黑体" w:eastAsia="黑体" w:hAnsi="黑体" w:cs="Arial" w:hint="eastAsia"/>
          <w:kern w:val="0"/>
          <w:sz w:val="32"/>
          <w:szCs w:val="32"/>
        </w:rPr>
        <w:t>第</w:t>
      </w:r>
      <w:r w:rsidRPr="00E402AB">
        <w:rPr>
          <w:rFonts w:ascii="黑体" w:eastAsia="黑体" w:hAnsi="黑体" w:cs="Arial"/>
          <w:kern w:val="0"/>
          <w:sz w:val="32"/>
          <w:szCs w:val="32"/>
        </w:rPr>
        <w:t>五条</w:t>
      </w:r>
      <w:r w:rsidR="00D66CED" w:rsidRPr="00E402AB">
        <w:rPr>
          <w:rFonts w:ascii="黑体" w:eastAsia="黑体" w:hAnsi="黑体" w:cs="Arial" w:hint="eastAsia"/>
          <w:kern w:val="0"/>
          <w:sz w:val="32"/>
          <w:szCs w:val="32"/>
        </w:rPr>
        <w:t xml:space="preserve"> </w:t>
      </w:r>
      <w:r w:rsidR="0046763C">
        <w:rPr>
          <w:rFonts w:ascii="黑体" w:eastAsia="黑体" w:hAnsi="黑体" w:cs="Arial" w:hint="eastAsia"/>
          <w:kern w:val="0"/>
          <w:sz w:val="32"/>
          <w:szCs w:val="32"/>
        </w:rPr>
        <w:t xml:space="preserve"> </w:t>
      </w:r>
      <w:r w:rsidRPr="00E402AB">
        <w:rPr>
          <w:rFonts w:ascii="仿宋_GB2312" w:eastAsia="仿宋_GB2312" w:hAnsi="仿宋" w:cs="Arial"/>
          <w:kern w:val="0"/>
          <w:sz w:val="32"/>
          <w:szCs w:val="32"/>
        </w:rPr>
        <w:t>省卫生健康委</w:t>
      </w:r>
      <w:r w:rsidRPr="00E402AB">
        <w:rPr>
          <w:rFonts w:ascii="仿宋_GB2312" w:eastAsia="仿宋_GB2312" w:hAnsi="仿宋" w:cs="Arial" w:hint="eastAsia"/>
          <w:kern w:val="0"/>
          <w:sz w:val="32"/>
          <w:szCs w:val="32"/>
        </w:rPr>
        <w:t>负责提供资金测算需要的与业务职能相关的基础数据，并对其准确性、完整性和及时性负责，同时提供绩效评价结果，准确测算并按时提供资金分配建议方案，会同财政厅做好全过程绩效管理工作。省卫生健康委提出资金分配建议方案时，如需市县专门提供材料和数据作为依据，应由市县</w:t>
      </w:r>
      <w:r w:rsidRPr="00E402AB">
        <w:rPr>
          <w:rFonts w:ascii="仿宋_GB2312" w:eastAsia="仿宋_GB2312" w:hAnsi="仿宋" w:cs="Arial" w:hint="eastAsia"/>
          <w:kern w:val="0"/>
          <w:sz w:val="32"/>
          <w:szCs w:val="32"/>
        </w:rPr>
        <w:lastRenderedPageBreak/>
        <w:t>卫生健康部门联合财政部门共同上报省卫生健康委和财政厅。上报单位对材料和数据的真实性和准确性负责。</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财政厅负责审核申请补助资金是否突破预算规模，各地常住人口数、财力因素是否准确，测算公式及结果是否存在技术错误，会同省卫生健康</w:t>
      </w:r>
      <w:proofErr w:type="gramStart"/>
      <w:r w:rsidRPr="00E402AB">
        <w:rPr>
          <w:rFonts w:ascii="仿宋_GB2312" w:eastAsia="仿宋_GB2312" w:hAnsi="仿宋" w:cs="Arial" w:hint="eastAsia"/>
          <w:kern w:val="0"/>
          <w:sz w:val="32"/>
          <w:szCs w:val="32"/>
        </w:rPr>
        <w:t>委依法</w:t>
      </w:r>
      <w:proofErr w:type="gramEnd"/>
      <w:r w:rsidRPr="00E402AB">
        <w:rPr>
          <w:rFonts w:ascii="仿宋_GB2312" w:eastAsia="仿宋_GB2312" w:hAnsi="仿宋" w:cs="Arial" w:hint="eastAsia"/>
          <w:kern w:val="0"/>
          <w:sz w:val="32"/>
          <w:szCs w:val="32"/>
        </w:rPr>
        <w:t>下达预算。</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t>第六条</w:t>
      </w:r>
      <w:r w:rsidR="00D66CED"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补助资金采用因素法和项目法相结合的方式分配。采用因素法分配资金时根据补助标准、服务人口数量、村卫生室</w:t>
      </w:r>
      <w:r w:rsidRPr="00E402AB">
        <w:rPr>
          <w:rFonts w:ascii="仿宋_GB2312" w:eastAsia="仿宋_GB2312" w:hAnsi="仿宋" w:cs="Arial"/>
          <w:kern w:val="0"/>
          <w:sz w:val="32"/>
          <w:szCs w:val="32"/>
        </w:rPr>
        <w:t>个数</w:t>
      </w:r>
      <w:r w:rsidRPr="00E402AB">
        <w:rPr>
          <w:rFonts w:ascii="仿宋_GB2312" w:eastAsia="仿宋_GB2312" w:hAnsi="仿宋" w:cs="Arial" w:hint="eastAsia"/>
          <w:kern w:val="0"/>
          <w:sz w:val="32"/>
          <w:szCs w:val="32"/>
        </w:rPr>
        <w:t>、</w:t>
      </w:r>
      <w:proofErr w:type="gramStart"/>
      <w:r w:rsidRPr="00E402AB">
        <w:rPr>
          <w:rFonts w:ascii="仿宋_GB2312" w:eastAsia="仿宋_GB2312" w:hAnsi="仿宋" w:cs="Arial"/>
          <w:kern w:val="0"/>
          <w:sz w:val="32"/>
          <w:szCs w:val="32"/>
        </w:rPr>
        <w:t>医</w:t>
      </w:r>
      <w:proofErr w:type="gramEnd"/>
      <w:r w:rsidRPr="00E402AB">
        <w:rPr>
          <w:rFonts w:ascii="仿宋_GB2312" w:eastAsia="仿宋_GB2312" w:hAnsi="仿宋" w:cs="Arial"/>
          <w:kern w:val="0"/>
          <w:sz w:val="32"/>
          <w:szCs w:val="32"/>
        </w:rPr>
        <w:t>改工作要求、各地财力状况和绩效</w:t>
      </w:r>
      <w:r w:rsidRPr="00E402AB">
        <w:rPr>
          <w:rFonts w:ascii="仿宋_GB2312" w:eastAsia="仿宋_GB2312" w:hAnsi="仿宋" w:cs="Arial" w:hint="eastAsia"/>
          <w:kern w:val="0"/>
          <w:sz w:val="32"/>
          <w:szCs w:val="32"/>
        </w:rPr>
        <w:t>等因素分配。项目法分配的资金采取竞争性评审的方式。</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分配</w:t>
      </w:r>
      <w:r w:rsidRPr="00E402AB">
        <w:rPr>
          <w:rFonts w:ascii="仿宋_GB2312" w:eastAsia="仿宋_GB2312" w:hAnsi="仿宋" w:cs="Arial"/>
          <w:kern w:val="0"/>
          <w:sz w:val="32"/>
          <w:szCs w:val="32"/>
        </w:rPr>
        <w:t>资金时，</w:t>
      </w:r>
      <w:r w:rsidRPr="00E402AB">
        <w:rPr>
          <w:rFonts w:ascii="仿宋_GB2312" w:eastAsia="仿宋_GB2312" w:hAnsi="仿宋" w:cs="Arial" w:hint="eastAsia"/>
          <w:kern w:val="0"/>
          <w:sz w:val="32"/>
          <w:szCs w:val="32"/>
        </w:rPr>
        <w:t>根据</w:t>
      </w:r>
      <w:r w:rsidRPr="00E402AB">
        <w:rPr>
          <w:rFonts w:ascii="仿宋_GB2312" w:eastAsia="仿宋_GB2312" w:hAnsi="仿宋" w:cs="Arial"/>
          <w:kern w:val="0"/>
          <w:sz w:val="32"/>
          <w:szCs w:val="32"/>
        </w:rPr>
        <w:t>《中共中央</w:t>
      </w:r>
      <w:r w:rsidRPr="00E402AB">
        <w:rPr>
          <w:rFonts w:ascii="仿宋_GB2312" w:eastAsia="仿宋_GB2312" w:hAnsi="仿宋" w:cs="Arial" w:hint="eastAsia"/>
          <w:kern w:val="0"/>
          <w:sz w:val="32"/>
          <w:szCs w:val="32"/>
        </w:rPr>
        <w:t xml:space="preserve"> </w:t>
      </w:r>
      <w:r w:rsidRPr="00E402AB">
        <w:rPr>
          <w:rFonts w:ascii="仿宋_GB2312" w:eastAsia="仿宋_GB2312" w:hAnsi="仿宋" w:cs="Arial"/>
          <w:kern w:val="0"/>
          <w:sz w:val="32"/>
          <w:szCs w:val="32"/>
        </w:rPr>
        <w:t>国务院关于</w:t>
      </w:r>
      <w:r w:rsidRPr="00E402AB">
        <w:rPr>
          <w:rFonts w:ascii="仿宋_GB2312" w:eastAsia="仿宋_GB2312" w:hAnsi="仿宋" w:cs="Arial" w:hint="eastAsia"/>
          <w:kern w:val="0"/>
          <w:sz w:val="32"/>
          <w:szCs w:val="32"/>
        </w:rPr>
        <w:t>实现</w:t>
      </w:r>
      <w:r w:rsidRPr="00E402AB">
        <w:rPr>
          <w:rFonts w:ascii="仿宋_GB2312" w:eastAsia="仿宋_GB2312" w:hAnsi="仿宋" w:cs="Arial"/>
          <w:kern w:val="0"/>
          <w:sz w:val="32"/>
          <w:szCs w:val="32"/>
        </w:rPr>
        <w:t>巩固拓展脱贫攻坚成果同乡村振兴有效衔接的意见》</w:t>
      </w:r>
      <w:r w:rsidRPr="00E402AB">
        <w:rPr>
          <w:rFonts w:ascii="仿宋_GB2312" w:eastAsia="仿宋_GB2312" w:hAnsi="仿宋" w:cs="Arial" w:hint="eastAsia"/>
          <w:kern w:val="0"/>
          <w:sz w:val="32"/>
          <w:szCs w:val="32"/>
        </w:rPr>
        <w:t>《中共四川省委 四川省人民政府关于实现</w:t>
      </w:r>
      <w:r w:rsidRPr="00E402AB">
        <w:rPr>
          <w:rFonts w:ascii="仿宋_GB2312" w:eastAsia="仿宋_GB2312" w:hAnsi="仿宋" w:cs="Arial"/>
          <w:kern w:val="0"/>
          <w:sz w:val="32"/>
          <w:szCs w:val="32"/>
        </w:rPr>
        <w:t>巩固拓展脱贫攻坚成果同乡村振兴有效衔接的</w:t>
      </w:r>
      <w:r w:rsidRPr="00E402AB">
        <w:rPr>
          <w:rFonts w:ascii="仿宋_GB2312" w:eastAsia="仿宋_GB2312" w:hAnsi="仿宋" w:cs="Arial" w:hint="eastAsia"/>
          <w:kern w:val="0"/>
          <w:sz w:val="32"/>
          <w:szCs w:val="32"/>
        </w:rPr>
        <w:t>实施</w:t>
      </w:r>
      <w:r w:rsidRPr="00E402AB">
        <w:rPr>
          <w:rFonts w:ascii="仿宋_GB2312" w:eastAsia="仿宋_GB2312" w:hAnsi="仿宋" w:cs="Arial"/>
          <w:kern w:val="0"/>
          <w:sz w:val="32"/>
          <w:szCs w:val="32"/>
        </w:rPr>
        <w:t>意见</w:t>
      </w:r>
      <w:r w:rsidRPr="00E402AB">
        <w:rPr>
          <w:rFonts w:ascii="仿宋_GB2312" w:eastAsia="仿宋_GB2312" w:hAnsi="仿宋" w:cs="Arial" w:hint="eastAsia"/>
          <w:kern w:val="0"/>
          <w:sz w:val="32"/>
          <w:szCs w:val="32"/>
        </w:rPr>
        <w:t>》等文件要求</w:t>
      </w:r>
      <w:r w:rsidRPr="00E402AB">
        <w:rPr>
          <w:rFonts w:ascii="仿宋_GB2312" w:eastAsia="仿宋_GB2312" w:hAnsi="仿宋" w:cs="Arial"/>
          <w:kern w:val="0"/>
          <w:sz w:val="32"/>
          <w:szCs w:val="32"/>
        </w:rPr>
        <w:t>，适当向脱贫地区倾斜</w:t>
      </w:r>
      <w:r w:rsidRPr="00E402AB">
        <w:rPr>
          <w:rFonts w:ascii="仿宋_GB2312" w:eastAsia="仿宋_GB2312" w:hAnsi="仿宋" w:cs="Arial" w:hint="eastAsia"/>
          <w:kern w:val="0"/>
          <w:sz w:val="32"/>
          <w:szCs w:val="32"/>
        </w:rPr>
        <w:t>。</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对社区卫生服务中心（站）和乡镇卫生院，按照“核定任务、核定收支、绩效考核补助”的办法核定补助资金。其中：</w:t>
      </w:r>
      <w:r w:rsidRPr="00E402AB">
        <w:rPr>
          <w:rFonts w:ascii="仿宋_GB2312" w:eastAsia="仿宋_GB2312" w:hAnsi="仿宋" w:cs="Arial"/>
          <w:kern w:val="0"/>
          <w:sz w:val="32"/>
          <w:szCs w:val="32"/>
        </w:rPr>
        <w:t>中央</w:t>
      </w:r>
      <w:r w:rsidRPr="00E402AB">
        <w:rPr>
          <w:rFonts w:ascii="仿宋_GB2312" w:eastAsia="仿宋_GB2312" w:hAnsi="仿宋" w:cs="Arial" w:hint="eastAsia"/>
          <w:kern w:val="0"/>
          <w:sz w:val="32"/>
          <w:szCs w:val="32"/>
        </w:rPr>
        <w:t>补助资金</w:t>
      </w:r>
      <w:r w:rsidRPr="00E402AB">
        <w:rPr>
          <w:rFonts w:ascii="仿宋_GB2312" w:eastAsia="仿宋_GB2312" w:hAnsi="仿宋" w:cs="Arial"/>
          <w:kern w:val="0"/>
          <w:sz w:val="32"/>
          <w:szCs w:val="32"/>
        </w:rPr>
        <w:t>按照常住人口数分配</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并参照</w:t>
      </w:r>
      <w:r w:rsidRPr="00E402AB">
        <w:rPr>
          <w:rFonts w:ascii="仿宋_GB2312" w:eastAsia="仿宋_GB2312" w:hAnsi="仿宋" w:cs="Arial" w:hint="eastAsia"/>
          <w:kern w:val="0"/>
          <w:sz w:val="32"/>
          <w:szCs w:val="32"/>
        </w:rPr>
        <w:t>绩效</w:t>
      </w:r>
      <w:r w:rsidRPr="00E402AB">
        <w:rPr>
          <w:rFonts w:ascii="仿宋_GB2312" w:eastAsia="仿宋_GB2312" w:hAnsi="仿宋" w:cs="Arial"/>
          <w:kern w:val="0"/>
          <w:sz w:val="32"/>
          <w:szCs w:val="32"/>
        </w:rPr>
        <w:t>考核因素</w:t>
      </w:r>
      <w:r w:rsidRPr="00E402AB">
        <w:rPr>
          <w:rFonts w:ascii="仿宋_GB2312" w:eastAsia="仿宋_GB2312" w:hAnsi="仿宋" w:cs="Arial" w:hint="eastAsia"/>
          <w:kern w:val="0"/>
          <w:sz w:val="32"/>
          <w:szCs w:val="32"/>
        </w:rPr>
        <w:t>予以</w:t>
      </w:r>
      <w:r w:rsidRPr="00E402AB">
        <w:rPr>
          <w:rFonts w:ascii="仿宋_GB2312" w:eastAsia="仿宋_GB2312" w:hAnsi="仿宋" w:cs="Arial"/>
          <w:kern w:val="0"/>
          <w:sz w:val="32"/>
          <w:szCs w:val="32"/>
        </w:rPr>
        <w:t>调整</w:t>
      </w:r>
      <w:r w:rsidRPr="00E402AB">
        <w:rPr>
          <w:rFonts w:ascii="仿宋_GB2312" w:eastAsia="仿宋_GB2312" w:hAnsi="仿宋" w:cs="Arial" w:hint="eastAsia"/>
          <w:kern w:val="0"/>
          <w:sz w:val="32"/>
          <w:szCs w:val="32"/>
        </w:rPr>
        <w:t>；省级补助</w:t>
      </w:r>
      <w:r w:rsidRPr="00E402AB">
        <w:rPr>
          <w:rFonts w:ascii="仿宋_GB2312" w:eastAsia="仿宋_GB2312" w:hAnsi="仿宋" w:cs="Arial"/>
          <w:kern w:val="0"/>
          <w:sz w:val="32"/>
          <w:szCs w:val="32"/>
        </w:rPr>
        <w:t>资金根据常住人口数和</w:t>
      </w:r>
      <w:r w:rsidRPr="00E402AB">
        <w:rPr>
          <w:rFonts w:ascii="仿宋_GB2312" w:eastAsia="仿宋_GB2312" w:hAnsi="仿宋" w:cs="Arial" w:hint="eastAsia"/>
          <w:kern w:val="0"/>
          <w:sz w:val="32"/>
          <w:szCs w:val="32"/>
        </w:rPr>
        <w:t>既定补助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据实</w:t>
      </w:r>
      <w:r w:rsidRPr="00E402AB">
        <w:rPr>
          <w:rFonts w:ascii="仿宋_GB2312" w:eastAsia="仿宋_GB2312" w:hAnsi="仿宋" w:cs="Arial"/>
          <w:kern w:val="0"/>
          <w:sz w:val="32"/>
          <w:szCs w:val="32"/>
        </w:rPr>
        <w:t>分配。</w:t>
      </w:r>
      <w:r w:rsidRPr="00E402AB">
        <w:rPr>
          <w:rFonts w:ascii="仿宋_GB2312" w:eastAsia="仿宋_GB2312" w:hAnsi="仿宋" w:cs="Arial" w:hint="eastAsia"/>
          <w:kern w:val="0"/>
          <w:sz w:val="32"/>
          <w:szCs w:val="32"/>
        </w:rPr>
        <w:t>分配所需</w:t>
      </w:r>
      <w:r w:rsidRPr="00E402AB">
        <w:rPr>
          <w:rFonts w:ascii="仿宋_GB2312" w:eastAsia="仿宋_GB2312" w:hAnsi="仿宋" w:cs="Arial"/>
          <w:kern w:val="0"/>
          <w:sz w:val="32"/>
          <w:szCs w:val="32"/>
        </w:rPr>
        <w:t>的</w:t>
      </w:r>
      <w:r w:rsidRPr="00E402AB">
        <w:rPr>
          <w:rFonts w:ascii="仿宋_GB2312" w:eastAsia="仿宋_GB2312" w:hAnsi="仿宋" w:hint="eastAsia"/>
          <w:sz w:val="32"/>
          <w:szCs w:val="32"/>
        </w:rPr>
        <w:t>常住人口数量为省统计局公布的第N-2年常住人口数量（N为资金下达年度）。</w:t>
      </w:r>
    </w:p>
    <w:p w:rsidR="00740373" w:rsidRPr="00E402AB" w:rsidRDefault="00740373" w:rsidP="00740373">
      <w:pPr>
        <w:widowControl/>
        <w:spacing w:line="600" w:lineRule="exact"/>
        <w:ind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对村卫生室，中央补助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按照</w:t>
      </w:r>
      <w:r w:rsidRPr="00E402AB">
        <w:rPr>
          <w:rFonts w:ascii="仿宋_GB2312" w:eastAsia="仿宋_GB2312" w:hAnsi="仿宋" w:cs="Arial"/>
          <w:kern w:val="0"/>
          <w:sz w:val="32"/>
          <w:szCs w:val="32"/>
        </w:rPr>
        <w:t>农业人口数和村卫生室个数</w:t>
      </w:r>
      <w:r w:rsidRPr="00E402AB">
        <w:rPr>
          <w:rFonts w:ascii="仿宋_GB2312" w:eastAsia="仿宋_GB2312" w:hAnsi="仿宋" w:cs="Arial" w:hint="eastAsia"/>
          <w:kern w:val="0"/>
          <w:sz w:val="32"/>
          <w:szCs w:val="32"/>
        </w:rPr>
        <w:t>两个因素</w:t>
      </w:r>
      <w:r w:rsidRPr="00E402AB">
        <w:rPr>
          <w:rFonts w:ascii="仿宋_GB2312" w:eastAsia="仿宋_GB2312" w:hAnsi="仿宋" w:cs="Arial"/>
          <w:kern w:val="0"/>
          <w:sz w:val="32"/>
          <w:szCs w:val="32"/>
        </w:rPr>
        <w:t>分配</w:t>
      </w:r>
      <w:r w:rsidRPr="00E402AB">
        <w:rPr>
          <w:rFonts w:ascii="仿宋_GB2312" w:eastAsia="仿宋_GB2312" w:hAnsi="仿宋" w:cs="Arial" w:hint="eastAsia"/>
          <w:kern w:val="0"/>
          <w:sz w:val="32"/>
          <w:szCs w:val="32"/>
        </w:rPr>
        <w:t>；省级</w:t>
      </w:r>
      <w:r w:rsidRPr="00E402AB">
        <w:rPr>
          <w:rFonts w:ascii="仿宋_GB2312" w:eastAsia="仿宋_GB2312" w:hAnsi="仿宋" w:cs="Arial"/>
          <w:kern w:val="0"/>
          <w:sz w:val="32"/>
          <w:szCs w:val="32"/>
        </w:rPr>
        <w:t>转移支付资金按照村卫生</w:t>
      </w:r>
      <w:r w:rsidRPr="00E402AB">
        <w:rPr>
          <w:rFonts w:ascii="仿宋_GB2312" w:eastAsia="仿宋_GB2312" w:hAnsi="仿宋" w:cs="Arial" w:hint="eastAsia"/>
          <w:kern w:val="0"/>
          <w:sz w:val="32"/>
          <w:szCs w:val="32"/>
        </w:rPr>
        <w:t>室</w:t>
      </w:r>
      <w:r w:rsidRPr="00E402AB">
        <w:rPr>
          <w:rFonts w:ascii="仿宋_GB2312" w:eastAsia="仿宋_GB2312" w:hAnsi="仿宋" w:cs="Arial"/>
          <w:kern w:val="0"/>
          <w:sz w:val="32"/>
          <w:szCs w:val="32"/>
        </w:rPr>
        <w:t>个数</w:t>
      </w:r>
      <w:r w:rsidRPr="00E402AB">
        <w:rPr>
          <w:rFonts w:ascii="仿宋_GB2312" w:eastAsia="仿宋_GB2312" w:hAnsi="仿宋" w:cs="Arial" w:hint="eastAsia"/>
          <w:kern w:val="0"/>
          <w:sz w:val="32"/>
          <w:szCs w:val="32"/>
        </w:rPr>
        <w:t>和</w:t>
      </w:r>
      <w:r w:rsidRPr="00E402AB">
        <w:rPr>
          <w:rFonts w:ascii="仿宋_GB2312" w:eastAsia="仿宋_GB2312" w:hAnsi="仿宋" w:cs="Arial"/>
          <w:kern w:val="0"/>
          <w:sz w:val="32"/>
          <w:szCs w:val="32"/>
        </w:rPr>
        <w:t>补助标准</w:t>
      </w:r>
      <w:r w:rsidRPr="00E402AB">
        <w:rPr>
          <w:rFonts w:ascii="仿宋_GB2312" w:eastAsia="仿宋_GB2312" w:hAnsi="仿宋" w:cs="Arial"/>
          <w:kern w:val="0"/>
          <w:sz w:val="32"/>
          <w:szCs w:val="32"/>
        </w:rPr>
        <w:lastRenderedPageBreak/>
        <w:t>两个因素分配</w:t>
      </w:r>
      <w:r w:rsidRPr="00E402AB">
        <w:rPr>
          <w:rFonts w:ascii="仿宋_GB2312" w:eastAsia="仿宋_GB2312" w:hAnsi="仿宋" w:cs="Arial" w:hint="eastAsia"/>
          <w:kern w:val="0"/>
          <w:sz w:val="32"/>
          <w:szCs w:val="32"/>
        </w:rPr>
        <w:t>。分配所</w:t>
      </w:r>
      <w:r w:rsidRPr="00E402AB">
        <w:rPr>
          <w:rFonts w:ascii="仿宋_GB2312" w:eastAsia="仿宋_GB2312" w:hAnsi="仿宋" w:cs="Arial"/>
          <w:kern w:val="0"/>
          <w:sz w:val="32"/>
          <w:szCs w:val="32"/>
        </w:rPr>
        <w:t>需的</w:t>
      </w:r>
      <w:r w:rsidRPr="00E402AB">
        <w:rPr>
          <w:rFonts w:ascii="仿宋_GB2312" w:eastAsia="仿宋_GB2312" w:hAnsi="仿宋" w:hint="eastAsia"/>
          <w:sz w:val="32"/>
          <w:szCs w:val="32"/>
        </w:rPr>
        <w:t>农业人口数量为省统计局公布的第N-2年农业人口数量（N为资金下达年度）。</w:t>
      </w:r>
    </w:p>
    <w:p w:rsidR="00740373" w:rsidRPr="00E402AB" w:rsidRDefault="00740373" w:rsidP="00740373">
      <w:pPr>
        <w:widowControl/>
        <w:spacing w:line="600" w:lineRule="exact"/>
        <w:ind w:firstLineChars="200" w:firstLine="640"/>
        <w:rPr>
          <w:rFonts w:ascii="仿宋_GB2312" w:eastAsia="仿宋_GB2312" w:hAnsi="仿宋" w:cs="Arial"/>
          <w:kern w:val="0"/>
          <w:sz w:val="32"/>
          <w:szCs w:val="32"/>
        </w:rPr>
      </w:pPr>
      <w:r w:rsidRPr="00E402AB">
        <w:rPr>
          <w:rFonts w:ascii="黑体" w:eastAsia="黑体" w:hAnsi="黑体" w:cs="Arial" w:hint="eastAsia"/>
          <w:kern w:val="0"/>
          <w:sz w:val="32"/>
          <w:szCs w:val="32"/>
        </w:rPr>
        <w:t>第七条</w:t>
      </w:r>
      <w:r w:rsidRPr="00E402AB">
        <w:rPr>
          <w:rFonts w:ascii="仿宋_GB2312" w:eastAsia="仿宋_GB2312" w:hAnsi="仿宋" w:cs="Arial" w:hint="eastAsia"/>
          <w:kern w:val="0"/>
          <w:sz w:val="32"/>
          <w:szCs w:val="32"/>
        </w:rPr>
        <w:t xml:space="preserve"> </w:t>
      </w:r>
      <w:r w:rsidR="0046763C">
        <w:rPr>
          <w:rFonts w:ascii="仿宋_GB2312" w:eastAsia="仿宋_GB2312" w:hAnsi="仿宋" w:cs="Arial" w:hint="eastAsia"/>
          <w:kern w:val="0"/>
          <w:sz w:val="32"/>
          <w:szCs w:val="32"/>
        </w:rPr>
        <w:t xml:space="preserve"> </w:t>
      </w:r>
      <w:r w:rsidRPr="00E402AB">
        <w:rPr>
          <w:rFonts w:ascii="仿宋_GB2312" w:eastAsia="仿宋_GB2312" w:hAnsi="仿宋" w:cs="Arial" w:hint="eastAsia"/>
          <w:kern w:val="0"/>
          <w:sz w:val="32"/>
          <w:szCs w:val="32"/>
        </w:rPr>
        <w:t>拨付给基层医疗卫生机构的补助资金，由其作为实施基本药物制度的收入补助，按照《基层医疗卫生机构财务制度》（</w:t>
      </w:r>
      <w:proofErr w:type="gramStart"/>
      <w:r w:rsidRPr="00E402AB">
        <w:rPr>
          <w:rFonts w:ascii="仿宋_GB2312" w:eastAsia="仿宋_GB2312" w:hAnsi="仿宋" w:cs="Arial" w:hint="eastAsia"/>
          <w:kern w:val="0"/>
          <w:sz w:val="32"/>
          <w:szCs w:val="32"/>
        </w:rPr>
        <w:t>财社〔2010〕</w:t>
      </w:r>
      <w:proofErr w:type="gramEnd"/>
      <w:r w:rsidRPr="00E402AB">
        <w:rPr>
          <w:rFonts w:ascii="仿宋_GB2312" w:eastAsia="仿宋_GB2312" w:hAnsi="仿宋" w:cs="Arial" w:hint="eastAsia"/>
          <w:kern w:val="0"/>
          <w:sz w:val="32"/>
          <w:szCs w:val="32"/>
        </w:rPr>
        <w:t>307号）有关规定使用，不得用于基本建设、大型设备购置。拨付给村卫生室的补助资金，主要用于乡村医生的收入补助。</w:t>
      </w:r>
    </w:p>
    <w:p w:rsidR="00740373" w:rsidRPr="00E402AB" w:rsidRDefault="00740373" w:rsidP="00740373">
      <w:pPr>
        <w:spacing w:line="600" w:lineRule="exact"/>
        <w:ind w:firstLine="630"/>
        <w:rPr>
          <w:rFonts w:ascii="仿宋_GB2312" w:eastAsia="仿宋_GB2312" w:hAnsi="仿宋" w:cs="楷体"/>
          <w:sz w:val="32"/>
          <w:szCs w:val="32"/>
        </w:rPr>
      </w:pPr>
      <w:r w:rsidRPr="00E402AB">
        <w:rPr>
          <w:rFonts w:ascii="黑体" w:eastAsia="黑体" w:hAnsi="黑体" w:cs="Arial" w:hint="eastAsia"/>
          <w:sz w:val="32"/>
          <w:szCs w:val="32"/>
        </w:rPr>
        <w:t>第八条</w:t>
      </w:r>
      <w:r w:rsidRPr="00E402AB">
        <w:rPr>
          <w:rFonts w:ascii="仿宋_GB2312" w:eastAsia="仿宋_GB2312" w:hAnsi="仿宋" w:cs="Arial" w:hint="eastAsia"/>
          <w:sz w:val="32"/>
          <w:szCs w:val="32"/>
        </w:rPr>
        <w:t xml:space="preserve"> </w:t>
      </w:r>
      <w:r w:rsidR="0046763C">
        <w:rPr>
          <w:rFonts w:ascii="仿宋_GB2312" w:eastAsia="仿宋_GB2312" w:hAnsi="仿宋" w:cs="Arial" w:hint="eastAsia"/>
          <w:sz w:val="32"/>
          <w:szCs w:val="32"/>
        </w:rPr>
        <w:t xml:space="preserve"> </w:t>
      </w:r>
      <w:r w:rsidRPr="00E402AB">
        <w:rPr>
          <w:rFonts w:ascii="仿宋_GB2312" w:eastAsia="仿宋_GB2312" w:hAnsi="仿宋" w:cs="楷体" w:hint="eastAsia"/>
          <w:sz w:val="32"/>
          <w:szCs w:val="32"/>
        </w:rPr>
        <w:t>补助资金分配采取提前预拨与后期结算相结合的方式。按照预算法和预算管理有关规定，省级</w:t>
      </w:r>
      <w:r w:rsidRPr="00E402AB">
        <w:rPr>
          <w:rFonts w:ascii="仿宋_GB2312" w:eastAsia="仿宋_GB2312" w:hAnsi="仿宋" w:cs="楷体"/>
          <w:sz w:val="32"/>
          <w:szCs w:val="32"/>
        </w:rPr>
        <w:t>财政</w:t>
      </w:r>
      <w:r w:rsidRPr="00E402AB">
        <w:rPr>
          <w:rFonts w:ascii="仿宋_GB2312" w:eastAsia="仿宋_GB2312" w:hAnsi="仿宋" w:cs="楷体" w:hint="eastAsia"/>
          <w:sz w:val="32"/>
          <w:szCs w:val="32"/>
        </w:rPr>
        <w:t>在收到中央财政转移支付资金预算后30日内下达各地；省级</w:t>
      </w:r>
      <w:r w:rsidRPr="00E402AB">
        <w:rPr>
          <w:rFonts w:ascii="仿宋_GB2312" w:eastAsia="仿宋_GB2312" w:hAnsi="仿宋" w:cs="楷体"/>
          <w:sz w:val="32"/>
          <w:szCs w:val="32"/>
        </w:rPr>
        <w:t>共同财政事权转移支付资金</w:t>
      </w:r>
      <w:r w:rsidRPr="00E402AB">
        <w:rPr>
          <w:rFonts w:ascii="仿宋_GB2312" w:eastAsia="仿宋_GB2312" w:hAnsi="仿宋" w:cs="楷体" w:hint="eastAsia"/>
          <w:sz w:val="32"/>
          <w:szCs w:val="32"/>
        </w:rPr>
        <w:t>预算在省人民代表大会批准预算后30日内下达各地；需</w:t>
      </w:r>
      <w:r w:rsidRPr="00E402AB">
        <w:rPr>
          <w:rFonts w:ascii="仿宋_GB2312" w:eastAsia="仿宋_GB2312" w:hAnsi="仿宋" w:cs="楷体"/>
          <w:sz w:val="32"/>
          <w:szCs w:val="32"/>
        </w:rPr>
        <w:t>省级配套的结算</w:t>
      </w:r>
      <w:r w:rsidRPr="00E402AB">
        <w:rPr>
          <w:rFonts w:ascii="仿宋_GB2312" w:eastAsia="仿宋_GB2312" w:hAnsi="仿宋" w:cs="楷体" w:hint="eastAsia"/>
          <w:sz w:val="32"/>
          <w:szCs w:val="32"/>
        </w:rPr>
        <w:t>资金</w:t>
      </w:r>
      <w:r w:rsidRPr="00E402AB">
        <w:rPr>
          <w:rFonts w:ascii="仿宋_GB2312" w:eastAsia="仿宋_GB2312" w:hAnsi="仿宋" w:cs="楷体"/>
          <w:sz w:val="32"/>
          <w:szCs w:val="32"/>
        </w:rPr>
        <w:t>随</w:t>
      </w:r>
      <w:r w:rsidRPr="00E402AB">
        <w:rPr>
          <w:rFonts w:ascii="仿宋_GB2312" w:eastAsia="仿宋_GB2312" w:hAnsi="仿宋" w:cs="楷体" w:hint="eastAsia"/>
          <w:sz w:val="32"/>
          <w:szCs w:val="32"/>
        </w:rPr>
        <w:t>中央</w:t>
      </w:r>
      <w:r w:rsidRPr="00E402AB">
        <w:rPr>
          <w:rFonts w:ascii="仿宋_GB2312" w:eastAsia="仿宋_GB2312" w:hAnsi="仿宋" w:cs="楷体"/>
          <w:sz w:val="32"/>
          <w:szCs w:val="32"/>
        </w:rPr>
        <w:t>结算资金</w:t>
      </w:r>
      <w:r w:rsidRPr="00E402AB">
        <w:rPr>
          <w:rFonts w:ascii="仿宋_GB2312" w:eastAsia="仿宋_GB2312" w:hAnsi="仿宋" w:cs="楷体" w:hint="eastAsia"/>
          <w:sz w:val="32"/>
          <w:szCs w:val="32"/>
        </w:rPr>
        <w:t>一并</w:t>
      </w:r>
      <w:r w:rsidRPr="00E402AB">
        <w:rPr>
          <w:rFonts w:ascii="仿宋_GB2312" w:eastAsia="仿宋_GB2312" w:hAnsi="仿宋" w:cs="楷体"/>
          <w:sz w:val="32"/>
          <w:szCs w:val="32"/>
        </w:rPr>
        <w:t>下达</w:t>
      </w:r>
      <w:r w:rsidRPr="00E402AB">
        <w:rPr>
          <w:rFonts w:ascii="仿宋_GB2312" w:eastAsia="仿宋_GB2312" w:hAnsi="仿宋" w:cs="楷体" w:hint="eastAsia"/>
          <w:sz w:val="32"/>
          <w:szCs w:val="32"/>
        </w:rPr>
        <w:t>。各地要按照预算法有关要求，将提前下达的转移支付资金编入本级政府预算，在收到上级转移支付资金后30</w:t>
      </w:r>
      <w:r w:rsidR="00AE7B05">
        <w:rPr>
          <w:rFonts w:ascii="仿宋_GB2312" w:eastAsia="仿宋_GB2312" w:hAnsi="仿宋" w:cs="楷体" w:hint="eastAsia"/>
          <w:sz w:val="32"/>
          <w:szCs w:val="32"/>
        </w:rPr>
        <w:t>日内下达</w:t>
      </w:r>
      <w:r w:rsidRPr="00E402AB">
        <w:rPr>
          <w:rFonts w:ascii="仿宋_GB2312" w:eastAsia="仿宋_GB2312" w:hAnsi="仿宋" w:cs="楷体" w:hint="eastAsia"/>
          <w:sz w:val="32"/>
          <w:szCs w:val="32"/>
        </w:rPr>
        <w:t>到下级财政或项目承担单位。</w:t>
      </w:r>
    </w:p>
    <w:p w:rsidR="00740373" w:rsidRPr="00E402AB" w:rsidRDefault="00740373" w:rsidP="00740373">
      <w:pPr>
        <w:spacing w:line="600" w:lineRule="exact"/>
        <w:ind w:firstLineChars="200" w:firstLine="640"/>
        <w:rPr>
          <w:rFonts w:ascii="仿宋_GB2312" w:eastAsia="仿宋_GB2312" w:hAnsi="仿宋" w:cs="楷体"/>
          <w:sz w:val="32"/>
          <w:szCs w:val="32"/>
        </w:rPr>
      </w:pPr>
      <w:r w:rsidRPr="00E402AB">
        <w:rPr>
          <w:rFonts w:ascii="仿宋_GB2312" w:eastAsia="仿宋_GB2312" w:hAnsi="仿宋" w:cs="楷体" w:hint="eastAsia"/>
          <w:sz w:val="32"/>
          <w:szCs w:val="32"/>
        </w:rPr>
        <w:t>市县财政部门在收到中央和</w:t>
      </w:r>
      <w:r w:rsidRPr="00E402AB">
        <w:rPr>
          <w:rFonts w:ascii="仿宋_GB2312" w:eastAsia="仿宋_GB2312" w:hAnsi="仿宋" w:cs="楷体"/>
          <w:sz w:val="32"/>
          <w:szCs w:val="32"/>
        </w:rPr>
        <w:t>省级</w:t>
      </w:r>
      <w:r w:rsidRPr="00E402AB">
        <w:rPr>
          <w:rFonts w:ascii="仿宋_GB2312" w:eastAsia="仿宋_GB2312" w:hAnsi="仿宋" w:cs="楷体" w:hint="eastAsia"/>
          <w:sz w:val="32"/>
          <w:szCs w:val="32"/>
        </w:rPr>
        <w:t>补助资金时，应核对无误后再下达或拨付。如发现问题，应立即向上级财政部门报告。各级卫生健康部门发现问题，应立即向同级财政部门和上级对口部门反映，不得擅自分配处置存疑的补助资金。</w:t>
      </w:r>
    </w:p>
    <w:p w:rsidR="00740373" w:rsidRPr="00E402AB" w:rsidRDefault="00740373" w:rsidP="00740373">
      <w:pPr>
        <w:widowControl/>
        <w:spacing w:line="600" w:lineRule="exact"/>
        <w:ind w:firstLineChars="200" w:firstLine="640"/>
        <w:rPr>
          <w:rFonts w:ascii="仿宋_GB2312" w:eastAsia="仿宋_GB2312" w:hAnsi="仿宋" w:cs="Arial"/>
          <w:kern w:val="0"/>
          <w:sz w:val="32"/>
          <w:szCs w:val="32"/>
        </w:rPr>
      </w:pPr>
      <w:r w:rsidRPr="00E402AB">
        <w:rPr>
          <w:rFonts w:ascii="黑体" w:eastAsia="黑体" w:hAnsi="黑体" w:cs="Arial" w:hint="eastAsia"/>
          <w:sz w:val="32"/>
          <w:szCs w:val="32"/>
        </w:rPr>
        <w:lastRenderedPageBreak/>
        <w:t>第九</w:t>
      </w:r>
      <w:r w:rsidRPr="00E402AB">
        <w:rPr>
          <w:rFonts w:ascii="黑体" w:eastAsia="黑体" w:hAnsi="黑体" w:cs="Arial"/>
          <w:sz w:val="32"/>
          <w:szCs w:val="32"/>
        </w:rPr>
        <w:t>条</w:t>
      </w:r>
      <w:r w:rsidRPr="00E402AB">
        <w:rPr>
          <w:rFonts w:ascii="黑体" w:eastAsia="黑体" w:hAnsi="黑体" w:cs="Arial" w:hint="eastAsia"/>
          <w:sz w:val="32"/>
          <w:szCs w:val="32"/>
        </w:rPr>
        <w:t xml:space="preserve"> </w:t>
      </w:r>
      <w:r w:rsidR="0046763C">
        <w:rPr>
          <w:rFonts w:ascii="黑体" w:eastAsia="黑体" w:hAnsi="黑体" w:cs="Arial" w:hint="eastAsia"/>
          <w:sz w:val="32"/>
          <w:szCs w:val="32"/>
        </w:rPr>
        <w:t xml:space="preserve"> </w:t>
      </w:r>
      <w:r w:rsidRPr="00E402AB">
        <w:rPr>
          <w:rFonts w:ascii="仿宋_GB2312" w:eastAsia="仿宋_GB2312" w:hAnsi="仿宋" w:cs="Arial" w:hint="eastAsia"/>
          <w:kern w:val="0"/>
          <w:sz w:val="32"/>
          <w:szCs w:val="32"/>
        </w:rPr>
        <w:t>各级财政部门、卫生健康部门应按照全面实施预算绩效管理的要求，强化绩效目标管理，做好绩效监控和绩效评价，并加强结果应用，提高资金配置效率和使用效益。</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Arial"/>
          <w:sz w:val="32"/>
          <w:szCs w:val="32"/>
        </w:rPr>
      </w:pPr>
      <w:r w:rsidRPr="00E402AB">
        <w:rPr>
          <w:rFonts w:ascii="仿宋_GB2312" w:eastAsia="仿宋_GB2312" w:hAnsi="仿宋" w:cs="Arial" w:hint="eastAsia"/>
          <w:sz w:val="32"/>
          <w:szCs w:val="32"/>
        </w:rPr>
        <w:t>各级卫生健康部门负责业务指导和管理，会同财政部门建立健全绩效评价机制，</w:t>
      </w:r>
      <w:r w:rsidRPr="00E402AB">
        <w:rPr>
          <w:rFonts w:ascii="仿宋_GB2312" w:eastAsia="仿宋_GB2312" w:hAnsi="仿宋" w:cs="楷体" w:hint="eastAsia"/>
          <w:kern w:val="2"/>
          <w:sz w:val="32"/>
          <w:szCs w:val="32"/>
          <w:lang w:bidi="zh-CN"/>
        </w:rPr>
        <w:t>原则上每年组织对相关工作进展和资金使用情况开展绩效评价。</w:t>
      </w:r>
      <w:r w:rsidRPr="00E402AB">
        <w:rPr>
          <w:rFonts w:ascii="仿宋_GB2312" w:eastAsia="仿宋_GB2312" w:hAnsi="仿宋" w:cs="Arial"/>
          <w:sz w:val="32"/>
          <w:szCs w:val="32"/>
        </w:rPr>
        <w:t>省卫生健康委</w:t>
      </w:r>
      <w:r w:rsidRPr="00E402AB">
        <w:rPr>
          <w:rFonts w:ascii="仿宋_GB2312" w:eastAsia="仿宋_GB2312" w:hAnsi="仿宋" w:cs="Arial" w:hint="eastAsia"/>
          <w:sz w:val="32"/>
          <w:szCs w:val="32"/>
        </w:rPr>
        <w:t>、财政厅</w:t>
      </w:r>
      <w:r w:rsidRPr="00E402AB">
        <w:rPr>
          <w:rFonts w:ascii="仿宋_GB2312" w:eastAsia="仿宋_GB2312" w:hAnsi="仿宋" w:cs="Arial"/>
          <w:sz w:val="32"/>
          <w:szCs w:val="32"/>
        </w:rPr>
        <w:t>根据需要对</w:t>
      </w:r>
      <w:r w:rsidRPr="00E402AB">
        <w:rPr>
          <w:rFonts w:ascii="仿宋_GB2312" w:eastAsia="仿宋_GB2312" w:hAnsi="仿宋" w:cs="Arial" w:hint="eastAsia"/>
          <w:sz w:val="32"/>
          <w:szCs w:val="32"/>
        </w:rPr>
        <w:t>绩效</w:t>
      </w:r>
      <w:r w:rsidRPr="00E402AB">
        <w:rPr>
          <w:rFonts w:ascii="仿宋_GB2312" w:eastAsia="仿宋_GB2312" w:hAnsi="仿宋" w:cs="Arial"/>
          <w:sz w:val="32"/>
          <w:szCs w:val="32"/>
        </w:rPr>
        <w:t>自评工</w:t>
      </w:r>
      <w:proofErr w:type="gramStart"/>
      <w:r w:rsidRPr="00E402AB">
        <w:rPr>
          <w:rFonts w:ascii="仿宋_GB2312" w:eastAsia="仿宋_GB2312" w:hAnsi="仿宋" w:cs="Arial"/>
          <w:sz w:val="32"/>
          <w:szCs w:val="32"/>
        </w:rPr>
        <w:t>作予以</w:t>
      </w:r>
      <w:proofErr w:type="gramEnd"/>
      <w:r w:rsidRPr="00E402AB">
        <w:rPr>
          <w:rFonts w:ascii="仿宋_GB2312" w:eastAsia="仿宋_GB2312" w:hAnsi="仿宋" w:cs="Arial" w:hint="eastAsia"/>
          <w:sz w:val="32"/>
          <w:szCs w:val="32"/>
        </w:rPr>
        <w:t>复核</w:t>
      </w:r>
      <w:r w:rsidRPr="00E402AB">
        <w:rPr>
          <w:rFonts w:ascii="仿宋_GB2312" w:eastAsia="仿宋_GB2312" w:hAnsi="仿宋" w:cs="Arial"/>
          <w:sz w:val="32"/>
          <w:szCs w:val="32"/>
        </w:rPr>
        <w:t>，</w:t>
      </w:r>
      <w:r w:rsidRPr="00E402AB">
        <w:rPr>
          <w:rFonts w:ascii="仿宋_GB2312" w:eastAsia="仿宋_GB2312" w:hAnsi="仿宋" w:cs="Arial" w:hint="eastAsia"/>
          <w:sz w:val="32"/>
          <w:szCs w:val="32"/>
        </w:rPr>
        <w:t>适时开展重点</w:t>
      </w:r>
      <w:r w:rsidRPr="00E402AB">
        <w:rPr>
          <w:rFonts w:ascii="仿宋_GB2312" w:eastAsia="仿宋_GB2312" w:hAnsi="仿宋" w:cs="Arial"/>
          <w:sz w:val="32"/>
          <w:szCs w:val="32"/>
        </w:rPr>
        <w:t>绩效评价</w:t>
      </w:r>
      <w:r w:rsidRPr="00E402AB">
        <w:rPr>
          <w:rFonts w:ascii="仿宋_GB2312" w:eastAsia="仿宋_GB2312" w:hAnsi="仿宋" w:cs="Arial" w:hint="eastAsia"/>
          <w:sz w:val="32"/>
          <w:szCs w:val="32"/>
        </w:rPr>
        <w:t>。</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绩效评价结果作为完善相关补助政策和以后年度预算申请、安排和分配的重要参考依据。</w:t>
      </w:r>
    </w:p>
    <w:p w:rsidR="00740373" w:rsidRPr="00E402AB" w:rsidRDefault="00740373" w:rsidP="00740373">
      <w:pPr>
        <w:widowControl/>
        <w:spacing w:line="600" w:lineRule="exact"/>
        <w:ind w:firstLine="640"/>
        <w:rPr>
          <w:rFonts w:ascii="仿宋_GB2312" w:eastAsia="仿宋_GB2312" w:hAnsi="仿宋" w:cs="楷体"/>
          <w:sz w:val="32"/>
          <w:szCs w:val="32"/>
          <w:lang w:bidi="zh-CN"/>
        </w:rPr>
      </w:pPr>
      <w:r w:rsidRPr="00E402AB">
        <w:rPr>
          <w:rFonts w:ascii="黑体" w:eastAsia="黑体" w:hAnsi="黑体" w:cs="Arial" w:hint="eastAsia"/>
          <w:kern w:val="0"/>
          <w:sz w:val="32"/>
          <w:szCs w:val="32"/>
        </w:rPr>
        <w:t>第十条</w:t>
      </w:r>
      <w:r w:rsidR="0046763C">
        <w:rPr>
          <w:rFonts w:ascii="黑体" w:eastAsia="黑体" w:hAnsi="黑体" w:cs="Arial" w:hint="eastAsia"/>
          <w:kern w:val="0"/>
          <w:sz w:val="32"/>
          <w:szCs w:val="32"/>
        </w:rPr>
        <w:t xml:space="preserve"> </w:t>
      </w:r>
      <w:r w:rsidRPr="00E402AB">
        <w:rPr>
          <w:rFonts w:ascii="仿宋_GB2312" w:eastAsia="仿宋_GB2312" w:hAnsi="仿宋" w:cs="Arial" w:hint="eastAsia"/>
          <w:kern w:val="0"/>
          <w:sz w:val="32"/>
          <w:szCs w:val="32"/>
        </w:rPr>
        <w:t xml:space="preserve"> </w:t>
      </w:r>
      <w:r w:rsidRPr="00E402AB">
        <w:rPr>
          <w:rFonts w:ascii="仿宋_GB2312" w:eastAsia="仿宋_GB2312" w:hAnsi="仿宋" w:cs="楷体" w:hint="eastAsia"/>
          <w:sz w:val="32"/>
          <w:szCs w:val="32"/>
          <w:lang w:bidi="zh-CN"/>
        </w:rPr>
        <w:t>各级财政部门、卫生健康部门以及补助</w:t>
      </w:r>
      <w:r w:rsidRPr="00E402AB">
        <w:rPr>
          <w:rFonts w:ascii="仿宋_GB2312" w:eastAsia="仿宋_GB2312" w:hAnsi="仿宋" w:cs="楷体"/>
          <w:sz w:val="32"/>
          <w:szCs w:val="32"/>
          <w:lang w:bidi="zh-CN"/>
        </w:rPr>
        <w:t>资金具体使用单位</w:t>
      </w:r>
      <w:r w:rsidRPr="00E402AB">
        <w:rPr>
          <w:rFonts w:ascii="仿宋_GB2312" w:eastAsia="仿宋_GB2312" w:hAnsi="仿宋" w:cs="楷体" w:hint="eastAsia"/>
          <w:sz w:val="32"/>
          <w:szCs w:val="32"/>
          <w:lang w:bidi="zh-CN"/>
        </w:rPr>
        <w:t>，要严格按照</w:t>
      </w:r>
      <w:r w:rsidRPr="00E402AB">
        <w:rPr>
          <w:rFonts w:ascii="仿宋_GB2312" w:eastAsia="仿宋_GB2312" w:hAnsi="仿宋" w:cs="楷体"/>
          <w:sz w:val="32"/>
          <w:szCs w:val="32"/>
          <w:lang w:bidi="zh-CN"/>
        </w:rPr>
        <w:t>财政预算和国库管理有关规定，</w:t>
      </w:r>
      <w:r w:rsidRPr="00E402AB">
        <w:rPr>
          <w:rFonts w:ascii="仿宋_GB2312" w:eastAsia="仿宋_GB2312" w:hAnsi="仿宋" w:cs="楷体" w:hint="eastAsia"/>
          <w:sz w:val="32"/>
          <w:szCs w:val="32"/>
          <w:lang w:bidi="zh-CN"/>
        </w:rPr>
        <w:t>制定</w:t>
      </w:r>
      <w:r w:rsidRPr="00E402AB">
        <w:rPr>
          <w:rFonts w:ascii="仿宋_GB2312" w:eastAsia="仿宋_GB2312" w:hAnsi="仿宋" w:cs="楷体"/>
          <w:sz w:val="32"/>
          <w:szCs w:val="32"/>
          <w:lang w:bidi="zh-CN"/>
        </w:rPr>
        <w:t>资金管理办法，</w:t>
      </w:r>
      <w:r w:rsidRPr="00E402AB">
        <w:rPr>
          <w:rFonts w:ascii="仿宋_GB2312" w:eastAsia="仿宋_GB2312" w:hAnsi="仿宋" w:cs="楷体" w:hint="eastAsia"/>
          <w:sz w:val="32"/>
          <w:szCs w:val="32"/>
          <w:lang w:bidi="zh-CN"/>
        </w:rPr>
        <w:t>加强补助资金管理，规范预算</w:t>
      </w:r>
      <w:r w:rsidRPr="00E402AB">
        <w:rPr>
          <w:rFonts w:ascii="仿宋_GB2312" w:eastAsia="仿宋_GB2312" w:hAnsi="仿宋" w:cs="楷体"/>
          <w:sz w:val="32"/>
          <w:szCs w:val="32"/>
          <w:lang w:bidi="zh-CN"/>
        </w:rPr>
        <w:t>执行管理</w:t>
      </w:r>
      <w:r w:rsidRPr="00E402AB">
        <w:rPr>
          <w:rFonts w:ascii="仿宋_GB2312" w:eastAsia="仿宋_GB2312" w:hAnsi="仿宋" w:cs="楷体" w:hint="eastAsia"/>
          <w:sz w:val="32"/>
          <w:szCs w:val="32"/>
          <w:lang w:bidi="zh-CN"/>
        </w:rPr>
        <w:t>。补助资金原则上当年执行完毕，年度未支出的资金按照财政部门结转结余资金管理有关规定执行。</w:t>
      </w:r>
    </w:p>
    <w:p w:rsidR="00740373" w:rsidRPr="00E402AB" w:rsidRDefault="00740373" w:rsidP="00740373">
      <w:pPr>
        <w:widowControl/>
        <w:spacing w:line="600" w:lineRule="exact"/>
        <w:ind w:firstLine="640"/>
        <w:rPr>
          <w:rFonts w:ascii="仿宋_GB2312" w:eastAsia="仿宋_GB2312" w:hAnsi="仿宋" w:cs="楷体"/>
          <w:sz w:val="32"/>
          <w:szCs w:val="32"/>
        </w:rPr>
      </w:pPr>
      <w:r w:rsidRPr="00E402AB">
        <w:rPr>
          <w:rFonts w:ascii="仿宋_GB2312" w:eastAsia="仿宋_GB2312" w:hAnsi="仿宋" w:cs="楷体"/>
          <w:sz w:val="32"/>
          <w:szCs w:val="32"/>
          <w:lang w:bidi="zh-CN"/>
        </w:rPr>
        <w:t>资金</w:t>
      </w:r>
      <w:r w:rsidRPr="00E402AB">
        <w:rPr>
          <w:rFonts w:ascii="仿宋_GB2312" w:eastAsia="仿宋_GB2312" w:hAnsi="仿宋" w:cs="楷体" w:hint="eastAsia"/>
          <w:sz w:val="32"/>
          <w:szCs w:val="32"/>
          <w:lang w:bidi="zh-CN"/>
        </w:rPr>
        <w:t>支付按照国库集中支付制度有关规定执行</w:t>
      </w:r>
      <w:r w:rsidR="00E402AB" w:rsidRPr="00E402AB">
        <w:rPr>
          <w:rFonts w:ascii="仿宋_GB2312" w:eastAsia="仿宋_GB2312" w:hAnsi="仿宋" w:cs="楷体" w:hint="eastAsia"/>
          <w:sz w:val="32"/>
          <w:szCs w:val="32"/>
          <w:lang w:bidi="zh-CN"/>
        </w:rPr>
        <w:t>。资金使用</w:t>
      </w:r>
      <w:r w:rsidR="00E402AB" w:rsidRPr="00E402AB">
        <w:rPr>
          <w:rFonts w:ascii="仿宋_GB2312" w:eastAsia="仿宋_GB2312" w:hAnsi="仿宋" w:cs="楷体"/>
          <w:sz w:val="32"/>
          <w:szCs w:val="32"/>
          <w:lang w:bidi="zh-CN"/>
        </w:rPr>
        <w:t>过程中，</w:t>
      </w:r>
      <w:r w:rsidR="00E402AB" w:rsidRPr="00E402AB">
        <w:rPr>
          <w:rFonts w:ascii="仿宋_GB2312" w:eastAsia="仿宋_GB2312" w:hAnsi="仿宋" w:cs="楷体" w:hint="eastAsia"/>
          <w:sz w:val="32"/>
          <w:szCs w:val="32"/>
          <w:lang w:bidi="zh-CN"/>
        </w:rPr>
        <w:t>符合政府集中</w:t>
      </w:r>
      <w:r w:rsidR="00E402AB" w:rsidRPr="00E402AB">
        <w:rPr>
          <w:rFonts w:ascii="仿宋_GB2312" w:eastAsia="仿宋_GB2312" w:hAnsi="仿宋" w:cs="楷体"/>
          <w:sz w:val="32"/>
          <w:szCs w:val="32"/>
          <w:lang w:bidi="zh-CN"/>
        </w:rPr>
        <w:t>采购目录或达到政府采购限额以上的</w:t>
      </w:r>
      <w:r w:rsidR="00E402AB" w:rsidRPr="00E402AB">
        <w:rPr>
          <w:rFonts w:ascii="仿宋_GB2312" w:eastAsia="仿宋_GB2312" w:hAnsi="仿宋" w:cs="楷体" w:hint="eastAsia"/>
          <w:sz w:val="32"/>
          <w:szCs w:val="32"/>
          <w:lang w:bidi="zh-CN"/>
        </w:rPr>
        <w:t>，应当</w:t>
      </w:r>
      <w:r w:rsidR="00E402AB" w:rsidRPr="00E402AB">
        <w:rPr>
          <w:rFonts w:ascii="仿宋_GB2312" w:eastAsia="仿宋_GB2312" w:hAnsi="仿宋" w:cs="楷体"/>
          <w:sz w:val="32"/>
          <w:szCs w:val="32"/>
          <w:lang w:bidi="zh-CN"/>
        </w:rPr>
        <w:t>按照</w:t>
      </w:r>
      <w:r w:rsidR="00E402AB" w:rsidRPr="00E402AB">
        <w:rPr>
          <w:rFonts w:ascii="仿宋_GB2312" w:eastAsia="仿宋_GB2312" w:hAnsi="仿宋" w:cs="楷体" w:hint="eastAsia"/>
          <w:sz w:val="32"/>
          <w:szCs w:val="32"/>
          <w:lang w:bidi="zh-CN"/>
        </w:rPr>
        <w:t>政府采购有关</w:t>
      </w:r>
      <w:r w:rsidR="00E402AB" w:rsidRPr="00E402AB">
        <w:rPr>
          <w:rFonts w:ascii="仿宋_GB2312" w:eastAsia="仿宋_GB2312" w:hAnsi="仿宋" w:cs="楷体"/>
          <w:sz w:val="32"/>
          <w:szCs w:val="32"/>
          <w:lang w:bidi="zh-CN"/>
        </w:rPr>
        <w:t>法律法规及制度</w:t>
      </w:r>
      <w:r w:rsidR="00E402AB" w:rsidRPr="00E402AB">
        <w:rPr>
          <w:rFonts w:ascii="仿宋_GB2312" w:eastAsia="仿宋_GB2312" w:hAnsi="仿宋" w:cs="楷体" w:hint="eastAsia"/>
          <w:sz w:val="32"/>
          <w:szCs w:val="32"/>
          <w:lang w:bidi="zh-CN"/>
        </w:rPr>
        <w:t>执行。</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kern w:val="0"/>
          <w:sz w:val="32"/>
          <w:szCs w:val="32"/>
        </w:rPr>
        <w:t>第十一条</w:t>
      </w:r>
      <w:r w:rsidR="00D66CED" w:rsidRPr="00E402AB">
        <w:rPr>
          <w:rFonts w:ascii="黑体" w:eastAsia="黑体" w:hAnsi="黑体" w:cs="Arial" w:hint="eastAsia"/>
          <w:kern w:val="0"/>
          <w:sz w:val="32"/>
          <w:szCs w:val="32"/>
        </w:rPr>
        <w:t xml:space="preserve"> </w:t>
      </w:r>
      <w:r w:rsidR="0046763C">
        <w:rPr>
          <w:rFonts w:ascii="黑体" w:eastAsia="黑体" w:hAnsi="黑体" w:cs="Arial" w:hint="eastAsia"/>
          <w:kern w:val="0"/>
          <w:sz w:val="32"/>
          <w:szCs w:val="32"/>
        </w:rPr>
        <w:t xml:space="preserve"> </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依法接受</w:t>
      </w:r>
      <w:r w:rsidR="00E402AB" w:rsidRPr="00E402AB">
        <w:rPr>
          <w:rFonts w:ascii="仿宋_GB2312" w:eastAsia="仿宋_GB2312" w:hAnsi="仿宋" w:cs="Arial" w:hint="eastAsia"/>
          <w:kern w:val="0"/>
          <w:sz w:val="32"/>
          <w:szCs w:val="32"/>
        </w:rPr>
        <w:t>相关</w:t>
      </w:r>
      <w:r w:rsidR="00E402AB" w:rsidRPr="00E402AB">
        <w:rPr>
          <w:rFonts w:ascii="仿宋_GB2312" w:eastAsia="仿宋_GB2312" w:hAnsi="仿宋" w:cs="Arial"/>
          <w:kern w:val="0"/>
          <w:sz w:val="32"/>
          <w:szCs w:val="32"/>
        </w:rPr>
        <w:t>部门和社会</w:t>
      </w:r>
      <w:r w:rsidRPr="00E402AB">
        <w:rPr>
          <w:rFonts w:ascii="仿宋_GB2312" w:eastAsia="仿宋_GB2312" w:hAnsi="仿宋" w:cs="Arial" w:hint="eastAsia"/>
          <w:kern w:val="0"/>
          <w:sz w:val="32"/>
          <w:szCs w:val="32"/>
        </w:rPr>
        <w:t>监督，必要时可以委托专业机构或具有资质的社会机构开展补助资金监督检查工作。对</w:t>
      </w:r>
      <w:r w:rsidRPr="00E402AB">
        <w:rPr>
          <w:rFonts w:ascii="仿宋_GB2312" w:eastAsia="仿宋_GB2312" w:hAnsi="仿宋" w:cs="楷体" w:hint="eastAsia"/>
          <w:sz w:val="32"/>
          <w:szCs w:val="32"/>
          <w:lang w:bidi="zh-CN"/>
        </w:rPr>
        <w:t>应</w:t>
      </w:r>
      <w:r w:rsidRPr="00E402AB">
        <w:rPr>
          <w:rFonts w:ascii="仿宋_GB2312" w:eastAsia="仿宋_GB2312" w:hAnsi="仿宋" w:cs="Arial" w:hint="eastAsia"/>
          <w:kern w:val="0"/>
          <w:sz w:val="32"/>
          <w:szCs w:val="32"/>
        </w:rPr>
        <w:t>安排资金不能按时到位、执行进度慢、资金违规</w:t>
      </w:r>
      <w:r w:rsidRPr="00E402AB">
        <w:rPr>
          <w:rFonts w:ascii="仿宋_GB2312" w:eastAsia="仿宋_GB2312" w:hAnsi="仿宋" w:cs="Arial" w:hint="eastAsia"/>
          <w:kern w:val="0"/>
          <w:sz w:val="32"/>
          <w:szCs w:val="32"/>
        </w:rPr>
        <w:lastRenderedPageBreak/>
        <w:t>使用的地区，可根据具体情况和有关规定停止拨款或收回</w:t>
      </w:r>
      <w:r w:rsidR="00AE7B05">
        <w:rPr>
          <w:rFonts w:ascii="仿宋_GB2312" w:eastAsia="仿宋_GB2312" w:hAnsi="仿宋" w:cs="Arial" w:hint="eastAsia"/>
          <w:kern w:val="0"/>
          <w:sz w:val="32"/>
          <w:szCs w:val="32"/>
        </w:rPr>
        <w:t>补助</w:t>
      </w:r>
      <w:r w:rsidRPr="00E402AB">
        <w:rPr>
          <w:rFonts w:ascii="仿宋_GB2312" w:eastAsia="仿宋_GB2312" w:hAnsi="仿宋" w:cs="Arial" w:hint="eastAsia"/>
          <w:kern w:val="0"/>
          <w:sz w:val="32"/>
          <w:szCs w:val="32"/>
        </w:rPr>
        <w:t>资金。</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财政厅会同省级相关</w:t>
      </w:r>
      <w:r w:rsidRPr="00E402AB">
        <w:rPr>
          <w:rFonts w:ascii="仿宋_GB2312" w:eastAsia="仿宋_GB2312" w:hAnsi="仿宋" w:cs="Arial"/>
          <w:kern w:val="0"/>
          <w:sz w:val="32"/>
          <w:szCs w:val="32"/>
        </w:rPr>
        <w:t>部门在资金申报、下达、分配以及下达绩效目标等绩效管理工作时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市（州）财政、卫生健康部门负责本地区资金监督检查，及时发现和纠正有关问题，确保资金安全。</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各级财政、卫生健康部门应切实防范和化解财政风险，强化流程控制、依法合</w:t>
      </w:r>
      <w:proofErr w:type="gramStart"/>
      <w:r w:rsidRPr="00E402AB">
        <w:rPr>
          <w:rFonts w:ascii="仿宋_GB2312" w:eastAsia="仿宋_GB2312" w:hAnsi="仿宋" w:cs="Arial" w:hint="eastAsia"/>
          <w:kern w:val="0"/>
          <w:sz w:val="32"/>
          <w:szCs w:val="32"/>
        </w:rPr>
        <w:t>规</w:t>
      </w:r>
      <w:proofErr w:type="gramEnd"/>
      <w:r w:rsidRPr="00E402AB">
        <w:rPr>
          <w:rFonts w:ascii="仿宋_GB2312" w:eastAsia="仿宋_GB2312" w:hAnsi="仿宋" w:cs="Arial" w:hint="eastAsia"/>
          <w:kern w:val="0"/>
          <w:sz w:val="32"/>
          <w:szCs w:val="32"/>
        </w:rPr>
        <w:t>分配和使用资金，实行不相容岗位（职责）分离控制。</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sz w:val="32"/>
          <w:szCs w:val="32"/>
        </w:rPr>
        <w:t>第十二条</w:t>
      </w:r>
      <w:r w:rsidR="00D66CED" w:rsidRPr="00E402AB">
        <w:rPr>
          <w:rFonts w:ascii="黑体" w:eastAsia="黑体" w:hAnsi="黑体" w:cs="Arial" w:hint="eastAsia"/>
          <w:sz w:val="32"/>
          <w:szCs w:val="32"/>
        </w:rPr>
        <w:t xml:space="preserve"> </w:t>
      </w:r>
      <w:r w:rsidR="0046763C">
        <w:rPr>
          <w:rFonts w:ascii="黑体" w:eastAsia="黑体" w:hAnsi="黑体" w:cs="Arial" w:hint="eastAsia"/>
          <w:sz w:val="32"/>
          <w:szCs w:val="32"/>
        </w:rPr>
        <w:t xml:space="preserve"> </w:t>
      </w:r>
      <w:r w:rsidR="005A5327">
        <w:rPr>
          <w:rFonts w:ascii="仿宋_GB2312" w:eastAsia="仿宋_GB2312" w:hAnsi="仿宋" w:cs="Arial" w:hint="eastAsia"/>
          <w:kern w:val="0"/>
          <w:sz w:val="32"/>
          <w:szCs w:val="32"/>
        </w:rPr>
        <w:t>有关单位或个人在补助</w:t>
      </w:r>
      <w:r w:rsidR="009079DF" w:rsidRPr="00E402AB">
        <w:rPr>
          <w:rFonts w:ascii="仿宋_GB2312" w:eastAsia="仿宋_GB2312" w:hAnsi="仿宋" w:cs="Arial" w:hint="eastAsia"/>
          <w:kern w:val="0"/>
          <w:sz w:val="32"/>
          <w:szCs w:val="32"/>
        </w:rPr>
        <w:t>资金管理、使用中，存在违法违纪行为的，按照《中华人民共和国预算法》《中华人民共和国公职人员政务处分法》《财政违法行为处罚处分条例》等法律法规规定处理。涉嫌犯罪的，移送有权机关处理。</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cs="Arial" w:hint="eastAsia"/>
          <w:sz w:val="32"/>
          <w:szCs w:val="32"/>
        </w:rPr>
        <w:t>第十三条</w:t>
      </w:r>
      <w:r w:rsidR="00D66CED" w:rsidRPr="00E402AB">
        <w:rPr>
          <w:rFonts w:ascii="黑体" w:eastAsia="黑体" w:hAnsi="黑体" w:cs="Arial" w:hint="eastAsia"/>
          <w:sz w:val="32"/>
          <w:szCs w:val="32"/>
        </w:rPr>
        <w:t xml:space="preserve"> </w:t>
      </w:r>
      <w:r w:rsidR="0046763C">
        <w:rPr>
          <w:rFonts w:ascii="黑体" w:eastAsia="黑体" w:hAnsi="黑体" w:cs="Arial" w:hint="eastAsia"/>
          <w:sz w:val="32"/>
          <w:szCs w:val="32"/>
        </w:rPr>
        <w:t xml:space="preserve"> </w:t>
      </w:r>
      <w:r w:rsidRPr="00E402AB">
        <w:rPr>
          <w:rFonts w:ascii="仿宋_GB2312" w:eastAsia="仿宋_GB2312" w:hAnsi="仿宋" w:cs="Arial" w:hint="eastAsia"/>
          <w:kern w:val="0"/>
          <w:sz w:val="32"/>
          <w:szCs w:val="32"/>
        </w:rPr>
        <w:t>本办法由财政厅、省卫生健康委负责</w:t>
      </w:r>
      <w:r w:rsidRPr="00E402AB">
        <w:rPr>
          <w:rFonts w:ascii="仿宋_GB2312" w:eastAsia="仿宋_GB2312" w:hAnsi="仿宋" w:cs="Arial"/>
          <w:kern w:val="0"/>
          <w:sz w:val="32"/>
          <w:szCs w:val="32"/>
        </w:rPr>
        <w:t>解释</w:t>
      </w:r>
      <w:r w:rsidRPr="00E402AB">
        <w:rPr>
          <w:rFonts w:ascii="仿宋_GB2312" w:eastAsia="仿宋_GB2312" w:hAnsi="仿宋" w:cs="Arial" w:hint="eastAsia"/>
          <w:kern w:val="0"/>
          <w:sz w:val="32"/>
          <w:szCs w:val="32"/>
        </w:rPr>
        <w:t>。市（州）财政、卫生健康部门要结合本地实际，根据本办法制定具体实施细则，报财政厅、省卫生健康委备案。</w:t>
      </w:r>
    </w:p>
    <w:p w:rsidR="009079DF" w:rsidRPr="00AE7B05" w:rsidRDefault="00740373" w:rsidP="00740373">
      <w:pPr>
        <w:spacing w:line="600" w:lineRule="exact"/>
        <w:rPr>
          <w:rFonts w:ascii="仿宋_GB2312" w:eastAsia="仿宋_GB2312" w:hAnsi="仿宋"/>
          <w:sz w:val="32"/>
          <w:szCs w:val="32"/>
        </w:rPr>
      </w:pPr>
      <w:r w:rsidRPr="00E402AB">
        <w:rPr>
          <w:rFonts w:ascii="仿宋_GB2312" w:eastAsia="仿宋_GB2312" w:hAnsi="仿宋" w:cs="Arial" w:hint="eastAsia"/>
          <w:kern w:val="0"/>
          <w:sz w:val="32"/>
          <w:szCs w:val="32"/>
        </w:rPr>
        <w:t xml:space="preserve">　　</w:t>
      </w:r>
      <w:r w:rsidRPr="00E402AB">
        <w:rPr>
          <w:rFonts w:ascii="黑体" w:eastAsia="黑体" w:hAnsi="黑体" w:cs="Arial" w:hint="eastAsia"/>
          <w:kern w:val="0"/>
          <w:sz w:val="32"/>
          <w:szCs w:val="32"/>
        </w:rPr>
        <w:t>第十四条</w:t>
      </w:r>
      <w:r w:rsidR="0046763C">
        <w:rPr>
          <w:rFonts w:ascii="仿宋_GB2312" w:eastAsia="仿宋_GB2312" w:hAnsi="仿宋" w:cs="Arial" w:hint="eastAsia"/>
          <w:kern w:val="0"/>
          <w:sz w:val="32"/>
          <w:szCs w:val="32"/>
        </w:rPr>
        <w:t xml:space="preserve">  </w:t>
      </w:r>
      <w:r w:rsidRPr="00E402AB">
        <w:rPr>
          <w:rFonts w:ascii="仿宋_GB2312" w:eastAsia="仿宋_GB2312" w:hAnsi="仿宋" w:hint="eastAsia"/>
          <w:sz w:val="32"/>
          <w:szCs w:val="32"/>
        </w:rPr>
        <w:t>本办法自印发之日起施行，原《财政厅 省卫生健康委 省医疗保障局 省中医药管理局关于印发基本公共卫生服务等4项补助资金管理办法的通知》（</w:t>
      </w:r>
      <w:proofErr w:type="gramStart"/>
      <w:r w:rsidRPr="00E402AB">
        <w:rPr>
          <w:rFonts w:ascii="仿宋_GB2312" w:eastAsia="仿宋_GB2312" w:hAnsi="仿宋" w:hint="eastAsia"/>
          <w:sz w:val="32"/>
          <w:szCs w:val="32"/>
        </w:rPr>
        <w:t>川财社</w:t>
      </w:r>
      <w:proofErr w:type="gramEnd"/>
      <w:r w:rsidRPr="00E402AB">
        <w:rPr>
          <w:rFonts w:ascii="仿宋_GB2312" w:eastAsia="仿宋_GB2312" w:hAnsi="仿宋" w:hint="eastAsia"/>
          <w:sz w:val="32"/>
          <w:szCs w:val="32"/>
        </w:rPr>
        <w:t>〔2019〕76号）同时废止，以前有关规定与本办法不一致的，以本办法为准。</w:t>
      </w:r>
    </w:p>
    <w:p w:rsidR="00740373" w:rsidRPr="00566776" w:rsidRDefault="00740373" w:rsidP="00740373">
      <w:pPr>
        <w:spacing w:line="600" w:lineRule="exact"/>
        <w:rPr>
          <w:rFonts w:ascii="仿宋_GB2312" w:eastAsia="仿宋_GB2312" w:hAnsi="仿宋" w:cs="Arial"/>
          <w:b/>
          <w:kern w:val="0"/>
          <w:sz w:val="32"/>
          <w:szCs w:val="32"/>
        </w:rPr>
      </w:pPr>
      <w:r w:rsidRPr="00566776">
        <w:rPr>
          <w:rFonts w:ascii="仿宋_GB2312" w:eastAsia="仿宋_GB2312" w:hAnsi="仿宋" w:cs="Arial" w:hint="eastAsia"/>
          <w:b/>
          <w:kern w:val="0"/>
          <w:sz w:val="32"/>
          <w:szCs w:val="32"/>
        </w:rPr>
        <w:lastRenderedPageBreak/>
        <w:t>附件4</w:t>
      </w:r>
    </w:p>
    <w:p w:rsidR="00740373" w:rsidRPr="00E402AB" w:rsidRDefault="00740373" w:rsidP="00740373">
      <w:pPr>
        <w:spacing w:line="600" w:lineRule="exact"/>
        <w:rPr>
          <w:rFonts w:ascii="楷体" w:eastAsia="楷体" w:hAnsi="楷体" w:cs="楷体"/>
        </w:rPr>
      </w:pPr>
    </w:p>
    <w:p w:rsidR="00740373" w:rsidRPr="00E402AB" w:rsidRDefault="00740373" w:rsidP="00740373">
      <w:pPr>
        <w:spacing w:line="600" w:lineRule="exact"/>
        <w:jc w:val="center"/>
        <w:rPr>
          <w:rFonts w:ascii="方正小标宋简体" w:eastAsia="方正小标宋简体" w:hAnsi="楷体" w:cs="楷体"/>
          <w:sz w:val="44"/>
          <w:szCs w:val="44"/>
        </w:rPr>
      </w:pPr>
      <w:r w:rsidRPr="00E402AB">
        <w:rPr>
          <w:rFonts w:ascii="方正小标宋简体" w:eastAsia="方正小标宋简体" w:hAnsi="黑体" w:cs="黑体" w:hint="eastAsia"/>
          <w:w w:val="95"/>
          <w:sz w:val="44"/>
          <w:szCs w:val="44"/>
        </w:rPr>
        <w:t>四川省计划生育服务补助</w:t>
      </w:r>
      <w:r w:rsidRPr="00E402AB">
        <w:rPr>
          <w:rFonts w:ascii="方正小标宋简体" w:eastAsia="方正小标宋简体" w:hAnsi="黑体" w:cs="黑体"/>
          <w:w w:val="95"/>
          <w:sz w:val="44"/>
          <w:szCs w:val="44"/>
        </w:rPr>
        <w:t>资金</w:t>
      </w:r>
      <w:r w:rsidRPr="00E402AB">
        <w:rPr>
          <w:rFonts w:ascii="方正小标宋简体" w:eastAsia="方正小标宋简体" w:hAnsi="黑体" w:cs="黑体" w:hint="eastAsia"/>
          <w:w w:val="95"/>
          <w:sz w:val="44"/>
          <w:szCs w:val="44"/>
        </w:rPr>
        <w:t>管理办法</w:t>
      </w:r>
    </w:p>
    <w:p w:rsidR="00740373" w:rsidRPr="00E402AB" w:rsidRDefault="00740373" w:rsidP="00740373">
      <w:pPr>
        <w:spacing w:line="600" w:lineRule="exact"/>
        <w:rPr>
          <w:rFonts w:ascii="黑体" w:eastAsia="黑体"/>
        </w:rPr>
      </w:pP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第一条</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为规范和加强中央和省级财政计划生育服务补助资金管理，提高资金使用效益，根据《中华人民共和国预算法》、《中华人民共和国预算法实施条例》（国务院令第729号）、《中共四川省委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〔2019〕8号）、《四川省人民政府办公厅关于印发四川省</w:t>
      </w:r>
      <w:r w:rsidRPr="00E402AB">
        <w:rPr>
          <w:rFonts w:ascii="仿宋_GB2312" w:eastAsia="仿宋_GB2312" w:hAnsi="仿宋" w:cs="Arial"/>
          <w:kern w:val="0"/>
          <w:sz w:val="32"/>
          <w:szCs w:val="32"/>
        </w:rPr>
        <w:t>医疗卫生领域</w:t>
      </w:r>
      <w:r w:rsidRPr="00E402AB">
        <w:rPr>
          <w:rFonts w:ascii="仿宋_GB2312" w:eastAsia="仿宋_GB2312" w:hAnsi="仿宋" w:cs="Arial" w:hint="eastAsia"/>
          <w:kern w:val="0"/>
          <w:sz w:val="32"/>
          <w:szCs w:val="32"/>
        </w:rPr>
        <w:t>省</w:t>
      </w:r>
      <w:r w:rsidRPr="00E402AB">
        <w:rPr>
          <w:rFonts w:ascii="仿宋_GB2312" w:eastAsia="仿宋_GB2312" w:hAnsi="仿宋" w:cs="Arial"/>
          <w:kern w:val="0"/>
          <w:sz w:val="32"/>
          <w:szCs w:val="32"/>
        </w:rPr>
        <w:t>以下财政事权和支出责任划分改革实施方案的通知</w:t>
      </w:r>
      <w:r w:rsidRPr="00E402AB">
        <w:rPr>
          <w:rFonts w:ascii="仿宋_GB2312" w:eastAsia="仿宋_GB2312" w:hAnsi="仿宋" w:cs="Arial" w:hint="eastAsia"/>
          <w:kern w:val="0"/>
          <w:sz w:val="32"/>
          <w:szCs w:val="32"/>
        </w:rPr>
        <w:t>》（川办发〔2019〕</w:t>
      </w:r>
      <w:r w:rsidRPr="00E402AB">
        <w:rPr>
          <w:rFonts w:ascii="仿宋_GB2312" w:eastAsia="仿宋_GB2312" w:hAnsi="仿宋" w:cs="Arial"/>
          <w:kern w:val="0"/>
          <w:sz w:val="32"/>
          <w:szCs w:val="32"/>
        </w:rPr>
        <w:t>56</w:t>
      </w:r>
      <w:r w:rsidRPr="00E402AB">
        <w:rPr>
          <w:rFonts w:ascii="仿宋_GB2312" w:eastAsia="仿宋_GB2312" w:hAnsi="仿宋" w:cs="Arial" w:hint="eastAsia"/>
          <w:kern w:val="0"/>
          <w:sz w:val="32"/>
          <w:szCs w:val="32"/>
        </w:rPr>
        <w:t>号，</w:t>
      </w:r>
      <w:r w:rsidRPr="00E402AB">
        <w:rPr>
          <w:rFonts w:ascii="仿宋_GB2312" w:eastAsia="仿宋_GB2312" w:hAnsi="仿宋" w:cs="Arial"/>
          <w:kern w:val="0"/>
          <w:sz w:val="32"/>
          <w:szCs w:val="32"/>
        </w:rPr>
        <w:t>以下简称《改革方案》</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财政部 国家</w:t>
      </w:r>
      <w:r w:rsidRPr="00E402AB">
        <w:rPr>
          <w:rFonts w:ascii="仿宋_GB2312" w:eastAsia="仿宋_GB2312" w:hAnsi="仿宋" w:cs="Arial"/>
          <w:kern w:val="0"/>
          <w:sz w:val="32"/>
          <w:szCs w:val="32"/>
        </w:rPr>
        <w:t>卫生健康委</w:t>
      </w:r>
      <w:r w:rsidRPr="00E402AB">
        <w:rPr>
          <w:rFonts w:ascii="仿宋_GB2312" w:eastAsia="仿宋_GB2312" w:hAnsi="仿宋" w:cs="Arial" w:hint="eastAsia"/>
          <w:kern w:val="0"/>
          <w:sz w:val="32"/>
          <w:szCs w:val="32"/>
        </w:rPr>
        <w:t xml:space="preserve"> 国家</w:t>
      </w:r>
      <w:r w:rsidRPr="00E402AB">
        <w:rPr>
          <w:rFonts w:ascii="仿宋_GB2312" w:eastAsia="仿宋_GB2312" w:hAnsi="仿宋" w:cs="Arial"/>
          <w:kern w:val="0"/>
          <w:sz w:val="32"/>
          <w:szCs w:val="32"/>
        </w:rPr>
        <w:t>医保局</w:t>
      </w:r>
      <w:r w:rsidRPr="00E402AB">
        <w:rPr>
          <w:rFonts w:ascii="仿宋_GB2312" w:eastAsia="仿宋_GB2312" w:hAnsi="仿宋" w:cs="Arial" w:hint="eastAsia"/>
          <w:kern w:val="0"/>
          <w:sz w:val="32"/>
          <w:szCs w:val="32"/>
        </w:rPr>
        <w:t xml:space="preserve"> 国家</w:t>
      </w:r>
      <w:r w:rsidRPr="00E402AB">
        <w:rPr>
          <w:rFonts w:ascii="仿宋_GB2312" w:eastAsia="仿宋_GB2312" w:hAnsi="仿宋" w:cs="Arial"/>
          <w:kern w:val="0"/>
          <w:sz w:val="32"/>
          <w:szCs w:val="32"/>
        </w:rPr>
        <w:t>中医药</w:t>
      </w:r>
      <w:r w:rsidRPr="00E402AB">
        <w:rPr>
          <w:rFonts w:ascii="仿宋_GB2312" w:eastAsia="仿宋_GB2312" w:hAnsi="仿宋" w:cs="Arial" w:hint="eastAsia"/>
          <w:kern w:val="0"/>
          <w:sz w:val="32"/>
          <w:szCs w:val="32"/>
        </w:rPr>
        <w:t>局</w:t>
      </w:r>
      <w:r w:rsidRPr="00E402AB">
        <w:rPr>
          <w:rFonts w:ascii="仿宋_GB2312" w:eastAsia="仿宋_GB2312" w:hAnsi="仿宋" w:cs="Arial"/>
          <w:kern w:val="0"/>
          <w:sz w:val="32"/>
          <w:szCs w:val="32"/>
        </w:rPr>
        <w:t xml:space="preserve"> </w:t>
      </w:r>
      <w:r w:rsidRPr="00E402AB">
        <w:rPr>
          <w:rFonts w:ascii="仿宋_GB2312" w:eastAsia="仿宋_GB2312" w:hAnsi="仿宋" w:cs="Arial" w:hint="eastAsia"/>
          <w:kern w:val="0"/>
          <w:sz w:val="32"/>
          <w:szCs w:val="32"/>
        </w:rPr>
        <w:t>国家</w:t>
      </w:r>
      <w:r w:rsidRPr="00E402AB">
        <w:rPr>
          <w:rFonts w:ascii="仿宋_GB2312" w:eastAsia="仿宋_GB2312" w:hAnsi="仿宋" w:cs="Arial"/>
          <w:kern w:val="0"/>
          <w:sz w:val="32"/>
          <w:szCs w:val="32"/>
        </w:rPr>
        <w:t>疾控局关于修订基本公共卫生服务等</w:t>
      </w:r>
      <w:r w:rsidRPr="00E402AB">
        <w:rPr>
          <w:rFonts w:ascii="仿宋_GB2312" w:eastAsia="仿宋_GB2312" w:hAnsi="仿宋" w:cs="Arial" w:hint="eastAsia"/>
          <w:kern w:val="0"/>
          <w:sz w:val="32"/>
          <w:szCs w:val="32"/>
        </w:rPr>
        <w:t>5项</w:t>
      </w:r>
      <w:r w:rsidRPr="00E402AB">
        <w:rPr>
          <w:rFonts w:ascii="仿宋_GB2312" w:eastAsia="仿宋_GB2312" w:hAnsi="仿宋" w:cs="Arial"/>
          <w:kern w:val="0"/>
          <w:sz w:val="32"/>
          <w:szCs w:val="32"/>
        </w:rPr>
        <w:t>补助资金管理办法的通知》（</w:t>
      </w:r>
      <w:proofErr w:type="gramStart"/>
      <w:r w:rsidRPr="00E402AB">
        <w:rPr>
          <w:rFonts w:ascii="仿宋_GB2312" w:eastAsia="仿宋_GB2312" w:hAnsi="仿宋" w:cs="Arial" w:hint="eastAsia"/>
          <w:kern w:val="0"/>
          <w:sz w:val="32"/>
          <w:szCs w:val="32"/>
        </w:rPr>
        <w:t>财</w:t>
      </w:r>
      <w:r w:rsidRPr="00E402AB">
        <w:rPr>
          <w:rFonts w:ascii="仿宋_GB2312" w:eastAsia="仿宋_GB2312" w:hAnsi="仿宋" w:cs="Arial"/>
          <w:kern w:val="0"/>
          <w:sz w:val="32"/>
          <w:szCs w:val="32"/>
        </w:rPr>
        <w:t>社</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2022</w:t>
      </w:r>
      <w:r w:rsidRPr="00E402AB">
        <w:rPr>
          <w:rFonts w:ascii="仿宋_GB2312" w:eastAsia="仿宋_GB2312" w:hAnsi="仿宋" w:cs="Arial" w:hint="eastAsia"/>
          <w:kern w:val="0"/>
          <w:sz w:val="32"/>
          <w:szCs w:val="32"/>
        </w:rPr>
        <w:t>〕</w:t>
      </w:r>
      <w:proofErr w:type="gramEnd"/>
      <w:r w:rsidRPr="00E402AB">
        <w:rPr>
          <w:rFonts w:ascii="仿宋_GB2312" w:eastAsia="仿宋_GB2312" w:hAnsi="仿宋" w:cs="Arial"/>
          <w:kern w:val="0"/>
          <w:sz w:val="32"/>
          <w:szCs w:val="32"/>
        </w:rPr>
        <w:t>31</w:t>
      </w:r>
      <w:r w:rsidRPr="00E402AB">
        <w:rPr>
          <w:rFonts w:ascii="仿宋_GB2312" w:eastAsia="仿宋_GB2312" w:hAnsi="仿宋" w:cs="Arial" w:hint="eastAsia"/>
          <w:kern w:val="0"/>
          <w:sz w:val="32"/>
          <w:szCs w:val="32"/>
        </w:rPr>
        <w:t>号</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等有关法律</w:t>
      </w:r>
      <w:r w:rsidRPr="00E402AB">
        <w:rPr>
          <w:rFonts w:ascii="仿宋_GB2312" w:eastAsia="仿宋_GB2312" w:hAnsi="仿宋" w:cs="Arial"/>
          <w:kern w:val="0"/>
          <w:sz w:val="32"/>
          <w:szCs w:val="32"/>
        </w:rPr>
        <w:t>法规和</w:t>
      </w:r>
      <w:r w:rsidRPr="00E402AB">
        <w:rPr>
          <w:rFonts w:ascii="仿宋_GB2312" w:eastAsia="仿宋_GB2312" w:hAnsi="仿宋" w:cs="Arial" w:hint="eastAsia"/>
          <w:kern w:val="0"/>
          <w:sz w:val="32"/>
          <w:szCs w:val="32"/>
        </w:rPr>
        <w:t>政策要求，结合我省工作实际，制定本办法。</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hint="eastAsia"/>
          <w:sz w:val="32"/>
          <w:szCs w:val="32"/>
        </w:rPr>
        <w:t>第二条</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计划</w:t>
      </w:r>
      <w:r w:rsidRPr="00E402AB">
        <w:rPr>
          <w:rFonts w:ascii="仿宋_GB2312" w:eastAsia="仿宋_GB2312" w:hAnsi="仿宋" w:cs="Arial"/>
          <w:kern w:val="0"/>
          <w:sz w:val="32"/>
          <w:szCs w:val="32"/>
        </w:rPr>
        <w:t>生育服务补助资金，</w:t>
      </w:r>
      <w:r w:rsidRPr="00E402AB">
        <w:rPr>
          <w:rFonts w:ascii="仿宋_GB2312" w:eastAsia="仿宋_GB2312" w:hAnsi="仿宋" w:cs="Arial" w:hint="eastAsia"/>
          <w:kern w:val="0"/>
          <w:sz w:val="32"/>
          <w:szCs w:val="32"/>
        </w:rPr>
        <w:t>是指由中央和省级财政通过共同</w:t>
      </w:r>
      <w:r w:rsidRPr="00E402AB">
        <w:rPr>
          <w:rFonts w:ascii="仿宋_GB2312" w:eastAsia="仿宋_GB2312" w:hAnsi="仿宋" w:cs="Arial"/>
          <w:kern w:val="0"/>
          <w:sz w:val="32"/>
          <w:szCs w:val="32"/>
        </w:rPr>
        <w:t>财政事权</w:t>
      </w:r>
      <w:r w:rsidRPr="00E402AB">
        <w:rPr>
          <w:rFonts w:ascii="仿宋_GB2312" w:eastAsia="仿宋_GB2312" w:hAnsi="仿宋" w:cs="Arial" w:hint="eastAsia"/>
          <w:kern w:val="0"/>
          <w:sz w:val="32"/>
          <w:szCs w:val="32"/>
        </w:rPr>
        <w:t>转移支付方式安排，用于支持各地实施计划</w:t>
      </w:r>
      <w:r w:rsidRPr="00E402AB">
        <w:rPr>
          <w:rFonts w:ascii="仿宋_GB2312" w:eastAsia="仿宋_GB2312" w:hAnsi="仿宋" w:cs="Arial"/>
          <w:kern w:val="0"/>
          <w:sz w:val="32"/>
          <w:szCs w:val="32"/>
        </w:rPr>
        <w:t>生育服务</w:t>
      </w:r>
      <w:r w:rsidRPr="00E402AB">
        <w:rPr>
          <w:rFonts w:ascii="仿宋_GB2312" w:eastAsia="仿宋_GB2312" w:hAnsi="仿宋" w:cs="Arial" w:hint="eastAsia"/>
          <w:kern w:val="0"/>
          <w:sz w:val="32"/>
          <w:szCs w:val="32"/>
        </w:rPr>
        <w:t>，对</w:t>
      </w:r>
      <w:r w:rsidRPr="00E402AB">
        <w:rPr>
          <w:rFonts w:ascii="仿宋_GB2312" w:eastAsia="仿宋_GB2312" w:hAnsi="仿宋" w:cs="Arial"/>
          <w:kern w:val="0"/>
          <w:sz w:val="32"/>
          <w:szCs w:val="32"/>
        </w:rPr>
        <w:t>符合规定的人群</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机构落实财政补助政策的</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以下简称补助资金）。</w:t>
      </w:r>
      <w:r w:rsidRPr="00E402AB">
        <w:rPr>
          <w:rFonts w:ascii="仿宋_GB2312" w:eastAsia="仿宋_GB2312" w:hAnsi="仿宋" w:cs="Arial" w:hint="eastAsia"/>
          <w:kern w:val="0"/>
          <w:sz w:val="32"/>
          <w:szCs w:val="32"/>
        </w:rPr>
        <w:t>此项补助政策</w:t>
      </w:r>
      <w:r w:rsidRPr="00E402AB">
        <w:rPr>
          <w:rFonts w:ascii="仿宋_GB2312" w:eastAsia="仿宋_GB2312" w:hAnsi="仿宋" w:cs="Arial"/>
          <w:kern w:val="0"/>
          <w:sz w:val="32"/>
          <w:szCs w:val="32"/>
        </w:rPr>
        <w:t>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。期满前，根据</w:t>
      </w:r>
      <w:r w:rsidRPr="00E402AB">
        <w:rPr>
          <w:rFonts w:ascii="仿宋_GB2312" w:eastAsia="仿宋_GB2312" w:hAnsi="仿宋" w:cs="Arial" w:hint="eastAsia"/>
          <w:kern w:val="0"/>
          <w:sz w:val="32"/>
          <w:szCs w:val="32"/>
        </w:rPr>
        <w:t>国家和</w:t>
      </w:r>
      <w:r w:rsidRPr="00E402AB">
        <w:rPr>
          <w:rFonts w:ascii="仿宋_GB2312" w:eastAsia="仿宋_GB2312" w:hAnsi="仿宋" w:cs="Arial"/>
          <w:kern w:val="0"/>
          <w:sz w:val="32"/>
          <w:szCs w:val="32"/>
        </w:rPr>
        <w:t>省级</w:t>
      </w:r>
      <w:r w:rsidRPr="00E402AB">
        <w:rPr>
          <w:rFonts w:ascii="仿宋_GB2312" w:eastAsia="仿宋_GB2312" w:hAnsi="仿宋" w:cs="Arial" w:hint="eastAsia"/>
          <w:kern w:val="0"/>
          <w:sz w:val="32"/>
          <w:szCs w:val="32"/>
        </w:rPr>
        <w:t>绩效</w:t>
      </w:r>
      <w:r w:rsidRPr="00E402AB">
        <w:rPr>
          <w:rFonts w:ascii="仿宋_GB2312" w:eastAsia="仿宋_GB2312" w:hAnsi="仿宋" w:cs="Arial"/>
          <w:kern w:val="0"/>
          <w:sz w:val="32"/>
          <w:szCs w:val="32"/>
        </w:rPr>
        <w:t>评估结果</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确定是否延续补助政策及延续期限。</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lastRenderedPageBreak/>
        <w:t>第三条</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补助资金包括：实施农村部分计划生育家庭奖励扶助补助资金、计划生育家庭特别扶助补助资金、独生子女父母奖励补助资金、计划生</w:t>
      </w:r>
      <w:r w:rsidRPr="00E402AB">
        <w:rPr>
          <w:rFonts w:ascii="仿宋_GB2312" w:eastAsia="仿宋_GB2312" w:hAnsi="仿宋" w:cs="Arial"/>
          <w:kern w:val="0"/>
          <w:sz w:val="32"/>
          <w:szCs w:val="32"/>
        </w:rPr>
        <w:t>育特别扶助</w:t>
      </w:r>
      <w:r w:rsidRPr="00E402AB">
        <w:rPr>
          <w:rFonts w:ascii="仿宋_GB2312" w:eastAsia="仿宋_GB2312" w:hAnsi="仿宋" w:cs="Arial" w:hint="eastAsia"/>
          <w:kern w:val="0"/>
          <w:sz w:val="32"/>
          <w:szCs w:val="32"/>
        </w:rPr>
        <w:t>家庭</w:t>
      </w:r>
      <w:r w:rsidRPr="00E402AB">
        <w:rPr>
          <w:rFonts w:ascii="仿宋_GB2312" w:eastAsia="仿宋_GB2312" w:hAnsi="仿宋" w:cs="Arial"/>
          <w:kern w:val="0"/>
          <w:sz w:val="32"/>
          <w:szCs w:val="32"/>
        </w:rPr>
        <w:t>住院护理保险</w:t>
      </w:r>
      <w:r w:rsidRPr="00E402AB">
        <w:rPr>
          <w:rFonts w:ascii="仿宋_GB2312" w:eastAsia="仿宋_GB2312" w:hAnsi="仿宋" w:cs="Arial" w:hint="eastAsia"/>
          <w:kern w:val="0"/>
          <w:sz w:val="32"/>
          <w:szCs w:val="32"/>
        </w:rPr>
        <w:t>补助资金、</w:t>
      </w: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专项行动补助资金等</w:t>
      </w:r>
      <w:r w:rsidRPr="00E402AB">
        <w:rPr>
          <w:rFonts w:ascii="仿宋_GB2312" w:eastAsia="仿宋_GB2312" w:hAnsi="仿宋" w:cs="Arial" w:hint="eastAsia"/>
          <w:kern w:val="0"/>
          <w:sz w:val="32"/>
          <w:szCs w:val="32"/>
        </w:rPr>
        <w:t>。</w:t>
      </w:r>
    </w:p>
    <w:p w:rsidR="00740373" w:rsidRPr="00E402AB" w:rsidRDefault="00D66CED"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 xml:space="preserve">第四条 </w:t>
      </w:r>
      <w:r w:rsidR="0046763C">
        <w:rPr>
          <w:rFonts w:ascii="黑体" w:eastAsia="黑体" w:hAnsi="黑体" w:hint="eastAsia"/>
          <w:sz w:val="32"/>
          <w:szCs w:val="32"/>
        </w:rPr>
        <w:t xml:space="preserve"> </w:t>
      </w:r>
      <w:r w:rsidR="00740373" w:rsidRPr="00E402AB">
        <w:rPr>
          <w:rFonts w:ascii="仿宋_GB2312" w:eastAsia="仿宋_GB2312" w:hAnsi="仿宋" w:cs="Arial" w:hint="eastAsia"/>
          <w:kern w:val="0"/>
          <w:sz w:val="32"/>
          <w:szCs w:val="32"/>
        </w:rPr>
        <w:t>补助资金按照以下原则分配和管理：</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（一）</w:t>
      </w:r>
      <w:r w:rsidRPr="00E402AB">
        <w:rPr>
          <w:rFonts w:ascii="Calibri" w:eastAsia="仿宋_GB2312" w:hAnsi="Calibri" w:cs="Calibri"/>
          <w:kern w:val="0"/>
          <w:sz w:val="32"/>
          <w:szCs w:val="32"/>
        </w:rPr>
        <w:t> </w:t>
      </w:r>
      <w:r w:rsidRPr="00E402AB">
        <w:rPr>
          <w:rFonts w:ascii="仿宋_GB2312" w:eastAsia="仿宋_GB2312" w:hAnsi="仿宋" w:cs="Arial" w:hint="eastAsia"/>
          <w:kern w:val="0"/>
          <w:sz w:val="32"/>
          <w:szCs w:val="32"/>
        </w:rPr>
        <w:t>分级负担，分级管理。补助资金</w:t>
      </w:r>
      <w:r w:rsidRPr="00E402AB">
        <w:rPr>
          <w:rFonts w:ascii="仿宋_GB2312" w:eastAsia="仿宋_GB2312" w:hAnsi="仿宋" w:cs="Arial"/>
          <w:kern w:val="0"/>
          <w:sz w:val="32"/>
          <w:szCs w:val="32"/>
        </w:rPr>
        <w:t>由各级财政按照《改革方案》</w:t>
      </w:r>
      <w:r w:rsidRPr="00E402AB">
        <w:rPr>
          <w:rFonts w:ascii="仿宋_GB2312" w:eastAsia="仿宋_GB2312" w:hAnsi="仿宋" w:cs="Arial" w:hint="eastAsia"/>
          <w:kern w:val="0"/>
          <w:sz w:val="32"/>
          <w:szCs w:val="32"/>
        </w:rPr>
        <w:t>分级负担，《</w:t>
      </w:r>
      <w:r w:rsidRPr="00E402AB">
        <w:rPr>
          <w:rFonts w:ascii="仿宋_GB2312" w:eastAsia="仿宋_GB2312" w:hAnsi="仿宋" w:cs="Arial"/>
          <w:kern w:val="0"/>
          <w:sz w:val="32"/>
          <w:szCs w:val="32"/>
        </w:rPr>
        <w:t>改革方案》</w:t>
      </w:r>
      <w:r w:rsidRPr="00E402AB">
        <w:rPr>
          <w:rFonts w:ascii="仿宋_GB2312" w:eastAsia="仿宋_GB2312" w:hAnsi="仿宋" w:cs="Arial" w:hint="eastAsia"/>
          <w:kern w:val="0"/>
          <w:sz w:val="32"/>
          <w:szCs w:val="32"/>
        </w:rPr>
        <w:t>印发</w:t>
      </w:r>
      <w:r w:rsidRPr="00E402AB">
        <w:rPr>
          <w:rFonts w:ascii="仿宋_GB2312" w:eastAsia="仿宋_GB2312" w:hAnsi="仿宋" w:cs="Arial"/>
          <w:kern w:val="0"/>
          <w:sz w:val="32"/>
          <w:szCs w:val="32"/>
        </w:rPr>
        <w:t>后增加实施的计划生育服务项目</w:t>
      </w:r>
      <w:r w:rsidRPr="00E402AB">
        <w:rPr>
          <w:rFonts w:ascii="仿宋_GB2312" w:eastAsia="仿宋_GB2312" w:hAnsi="仿宋" w:cs="Arial" w:hint="eastAsia"/>
          <w:kern w:val="0"/>
          <w:sz w:val="32"/>
          <w:szCs w:val="32"/>
        </w:rPr>
        <w:t>，负担</w:t>
      </w:r>
      <w:r w:rsidRPr="00E402AB">
        <w:rPr>
          <w:rFonts w:ascii="仿宋_GB2312" w:eastAsia="仿宋_GB2312" w:hAnsi="仿宋" w:cs="Arial"/>
          <w:kern w:val="0"/>
          <w:sz w:val="32"/>
          <w:szCs w:val="32"/>
        </w:rPr>
        <w:t>方案另行确定，</w:t>
      </w:r>
      <w:r w:rsidRPr="00E402AB">
        <w:rPr>
          <w:rFonts w:ascii="仿宋_GB2312" w:eastAsia="仿宋_GB2312" w:hAnsi="仿宋" w:cs="Arial" w:hint="eastAsia"/>
          <w:kern w:val="0"/>
          <w:sz w:val="32"/>
          <w:szCs w:val="32"/>
        </w:rPr>
        <w:t>具体任务由各级卫生健康部门分级负责落实。</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（二）</w:t>
      </w:r>
      <w:r w:rsidRPr="00E402AB">
        <w:rPr>
          <w:rFonts w:ascii="Calibri" w:eastAsia="仿宋_GB2312" w:hAnsi="Calibri" w:cs="Calibri"/>
          <w:kern w:val="0"/>
          <w:sz w:val="32"/>
          <w:szCs w:val="32"/>
        </w:rPr>
        <w:t> </w:t>
      </w:r>
      <w:r w:rsidRPr="00E402AB">
        <w:rPr>
          <w:rFonts w:ascii="仿宋_GB2312" w:eastAsia="仿宋_GB2312" w:hAnsi="仿宋" w:cs="Arial" w:hint="eastAsia"/>
          <w:kern w:val="0"/>
          <w:sz w:val="32"/>
          <w:szCs w:val="32"/>
        </w:rPr>
        <w:t>统筹安排，保障基本。各级财政部门结合实际工作需要，统筹安排上级补助资金和本级预算</w:t>
      </w:r>
      <w:r w:rsidRPr="00E402AB">
        <w:rPr>
          <w:rFonts w:ascii="仿宋_GB2312" w:eastAsia="仿宋_GB2312" w:hAnsi="仿宋" w:cs="Arial"/>
          <w:kern w:val="0"/>
          <w:sz w:val="32"/>
          <w:szCs w:val="32"/>
        </w:rPr>
        <w:t>安排</w:t>
      </w:r>
      <w:r w:rsidRPr="00E402AB">
        <w:rPr>
          <w:rFonts w:ascii="仿宋_GB2312" w:eastAsia="仿宋_GB2312" w:hAnsi="仿宋" w:cs="Arial" w:hint="eastAsia"/>
          <w:kern w:val="0"/>
          <w:sz w:val="32"/>
          <w:szCs w:val="32"/>
        </w:rPr>
        <w:t>经费，支持落实相关工作任务。</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（三）讲求绩效，量效挂钩。补助资金实施全过程预算绩效管理，建立绩效评价结果与资金分配挂钩机制，提高补助资金使用效益。</w:t>
      </w:r>
      <w:r w:rsidRPr="00E402AB">
        <w:rPr>
          <w:rFonts w:ascii="Calibri" w:eastAsia="仿宋_GB2312" w:hAnsi="Calibri" w:cs="Calibri"/>
          <w:kern w:val="0"/>
          <w:sz w:val="32"/>
          <w:szCs w:val="32"/>
        </w:rPr>
        <w:t> </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第五条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kern w:val="0"/>
          <w:sz w:val="32"/>
          <w:szCs w:val="32"/>
        </w:rPr>
        <w:t>省卫生健康委</w:t>
      </w:r>
      <w:r w:rsidRPr="00E402AB">
        <w:rPr>
          <w:rFonts w:ascii="仿宋_GB2312" w:eastAsia="仿宋_GB2312" w:hAnsi="仿宋" w:cs="Arial" w:hint="eastAsia"/>
          <w:kern w:val="0"/>
          <w:sz w:val="32"/>
          <w:szCs w:val="32"/>
        </w:rPr>
        <w:t>负责提供资金测算需要的与业务职能相关的基础数据，并对其准确性、完整性和及时性负责，同时提供绩效评价结果，准确测算并按时提供资金分配建议方案，会同财政厅做好全过程绩效管理工作。省卫生健康委提出资金分配建议方案时，如需市县专门提供材料和数据作为依据，应由市县卫生健康部门联合财政部门共同上报省卫生健康委和财政厅。上</w:t>
      </w:r>
      <w:r w:rsidRPr="00E402AB">
        <w:rPr>
          <w:rFonts w:ascii="仿宋_GB2312" w:eastAsia="仿宋_GB2312" w:hAnsi="仿宋" w:cs="Arial" w:hint="eastAsia"/>
          <w:kern w:val="0"/>
          <w:sz w:val="32"/>
          <w:szCs w:val="32"/>
        </w:rPr>
        <w:lastRenderedPageBreak/>
        <w:t>报单位对材料和数据的真实性和准确性负责。</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财政厅负责审核申请补助资金是否突破预算规模，</w:t>
      </w:r>
      <w:r w:rsidRPr="00E402AB">
        <w:rPr>
          <w:rFonts w:ascii="仿宋_GB2312" w:eastAsia="仿宋_GB2312" w:hAnsi="仿宋" w:cs="Arial"/>
          <w:kern w:val="0"/>
          <w:sz w:val="32"/>
          <w:szCs w:val="32"/>
        </w:rPr>
        <w:t>国家</w:t>
      </w:r>
      <w:r w:rsidRPr="00E402AB">
        <w:rPr>
          <w:rFonts w:ascii="仿宋_GB2312" w:eastAsia="仿宋_GB2312" w:hAnsi="仿宋" w:cs="Arial" w:hint="eastAsia"/>
          <w:kern w:val="0"/>
          <w:sz w:val="32"/>
          <w:szCs w:val="32"/>
        </w:rPr>
        <w:t>基础</w:t>
      </w:r>
      <w:r w:rsidRPr="00E402AB">
        <w:rPr>
          <w:rFonts w:ascii="仿宋_GB2312" w:eastAsia="仿宋_GB2312" w:hAnsi="仿宋" w:cs="Arial"/>
          <w:kern w:val="0"/>
          <w:sz w:val="32"/>
          <w:szCs w:val="32"/>
        </w:rPr>
        <w:t>标准、省级提</w:t>
      </w:r>
      <w:r w:rsidRPr="00E402AB">
        <w:rPr>
          <w:rFonts w:ascii="仿宋_GB2312" w:eastAsia="仿宋_GB2312" w:hAnsi="仿宋" w:cs="Arial" w:hint="eastAsia"/>
          <w:kern w:val="0"/>
          <w:sz w:val="32"/>
          <w:szCs w:val="32"/>
        </w:rPr>
        <w:t>高标准</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各级</w:t>
      </w:r>
      <w:r w:rsidRPr="00E402AB">
        <w:rPr>
          <w:rFonts w:ascii="仿宋_GB2312" w:eastAsia="仿宋_GB2312" w:hAnsi="仿宋" w:cs="Arial"/>
          <w:kern w:val="0"/>
          <w:sz w:val="32"/>
          <w:szCs w:val="32"/>
        </w:rPr>
        <w:t>财政分担比例</w:t>
      </w:r>
      <w:r w:rsidRPr="00E402AB">
        <w:rPr>
          <w:rFonts w:ascii="仿宋_GB2312" w:eastAsia="仿宋_GB2312" w:hAnsi="仿宋" w:cs="Arial" w:hint="eastAsia"/>
          <w:kern w:val="0"/>
          <w:sz w:val="32"/>
          <w:szCs w:val="32"/>
        </w:rPr>
        <w:t>等</w:t>
      </w:r>
      <w:r w:rsidRPr="00E402AB">
        <w:rPr>
          <w:rFonts w:ascii="仿宋_GB2312" w:eastAsia="仿宋_GB2312" w:hAnsi="仿宋" w:cs="Arial"/>
          <w:kern w:val="0"/>
          <w:sz w:val="32"/>
          <w:szCs w:val="32"/>
        </w:rPr>
        <w:t>是否</w:t>
      </w:r>
      <w:r w:rsidRPr="00E402AB">
        <w:rPr>
          <w:rFonts w:ascii="仿宋_GB2312" w:eastAsia="仿宋_GB2312" w:hAnsi="仿宋" w:cs="Arial" w:hint="eastAsia"/>
          <w:kern w:val="0"/>
          <w:sz w:val="32"/>
          <w:szCs w:val="32"/>
        </w:rPr>
        <w:t>准确，测算公式及结果是否存在技术错误，会同省卫生健康</w:t>
      </w:r>
      <w:proofErr w:type="gramStart"/>
      <w:r w:rsidRPr="00E402AB">
        <w:rPr>
          <w:rFonts w:ascii="仿宋_GB2312" w:eastAsia="仿宋_GB2312" w:hAnsi="仿宋" w:cs="Arial" w:hint="eastAsia"/>
          <w:kern w:val="0"/>
          <w:sz w:val="32"/>
          <w:szCs w:val="32"/>
        </w:rPr>
        <w:t>委依法</w:t>
      </w:r>
      <w:proofErr w:type="gramEnd"/>
      <w:r w:rsidRPr="00E402AB">
        <w:rPr>
          <w:rFonts w:ascii="仿宋_GB2312" w:eastAsia="仿宋_GB2312" w:hAnsi="仿宋" w:cs="Arial" w:hint="eastAsia"/>
          <w:kern w:val="0"/>
          <w:sz w:val="32"/>
          <w:szCs w:val="32"/>
        </w:rPr>
        <w:t>下达预算。</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第六条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农村部分计划生育家庭奖励扶助、计划生育家庭特别扶助两</w:t>
      </w:r>
      <w:r w:rsidRPr="00E402AB">
        <w:rPr>
          <w:rFonts w:ascii="仿宋_GB2312" w:eastAsia="仿宋_GB2312" w:hAnsi="仿宋" w:cs="Arial"/>
          <w:kern w:val="0"/>
          <w:sz w:val="32"/>
          <w:szCs w:val="32"/>
        </w:rPr>
        <w:t>项制度</w:t>
      </w:r>
      <w:r w:rsidRPr="00E402AB">
        <w:rPr>
          <w:rFonts w:ascii="仿宋_GB2312" w:eastAsia="仿宋_GB2312" w:hAnsi="仿宋" w:cs="Arial" w:hint="eastAsia"/>
          <w:kern w:val="0"/>
          <w:sz w:val="32"/>
          <w:szCs w:val="32"/>
        </w:rPr>
        <w:t>，中央制定计划生育服务国家基础标准和</w:t>
      </w:r>
      <w:r w:rsidRPr="00E402AB">
        <w:rPr>
          <w:rFonts w:ascii="仿宋_GB2312" w:eastAsia="仿宋_GB2312" w:hAnsi="仿宋" w:cs="Arial"/>
          <w:kern w:val="0"/>
          <w:sz w:val="32"/>
          <w:szCs w:val="32"/>
        </w:rPr>
        <w:t>保障范围</w:t>
      </w:r>
      <w:r w:rsidRPr="00E402AB">
        <w:rPr>
          <w:rFonts w:ascii="仿宋_GB2312" w:eastAsia="仿宋_GB2312" w:hAnsi="仿宋" w:cs="Arial" w:hint="eastAsia"/>
          <w:kern w:val="0"/>
          <w:sz w:val="32"/>
          <w:szCs w:val="32"/>
        </w:rPr>
        <w:t>，省级根据</w:t>
      </w:r>
      <w:r w:rsidRPr="00E402AB">
        <w:rPr>
          <w:rFonts w:ascii="仿宋_GB2312" w:eastAsia="仿宋_GB2312" w:hAnsi="仿宋" w:cs="Arial"/>
          <w:kern w:val="0"/>
          <w:sz w:val="32"/>
          <w:szCs w:val="32"/>
        </w:rPr>
        <w:t>实际情况</w:t>
      </w:r>
      <w:r w:rsidRPr="00E402AB">
        <w:rPr>
          <w:rFonts w:ascii="仿宋_GB2312" w:eastAsia="仿宋_GB2312" w:hAnsi="仿宋" w:cs="Arial" w:hint="eastAsia"/>
          <w:kern w:val="0"/>
          <w:sz w:val="32"/>
          <w:szCs w:val="32"/>
        </w:rPr>
        <w:t>制定计划生育服务提高标准和</w:t>
      </w:r>
      <w:proofErr w:type="gramStart"/>
      <w:r w:rsidRPr="00E402AB">
        <w:rPr>
          <w:rFonts w:ascii="仿宋_GB2312" w:eastAsia="仿宋_GB2312" w:hAnsi="仿宋" w:cs="Arial"/>
          <w:kern w:val="0"/>
          <w:sz w:val="32"/>
          <w:szCs w:val="32"/>
        </w:rPr>
        <w:t>扩面</w:t>
      </w:r>
      <w:proofErr w:type="gramEnd"/>
      <w:r w:rsidRPr="00E402AB">
        <w:rPr>
          <w:rFonts w:ascii="仿宋_GB2312" w:eastAsia="仿宋_GB2312" w:hAnsi="仿宋" w:cs="Arial"/>
          <w:kern w:val="0"/>
          <w:sz w:val="32"/>
          <w:szCs w:val="32"/>
        </w:rPr>
        <w:t>保障范围</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独生子女父母</w:t>
      </w:r>
      <w:r w:rsidRPr="00E402AB">
        <w:rPr>
          <w:rFonts w:ascii="仿宋_GB2312" w:eastAsia="仿宋_GB2312" w:hAnsi="仿宋" w:cs="Arial" w:hint="eastAsia"/>
          <w:kern w:val="0"/>
          <w:sz w:val="32"/>
          <w:szCs w:val="32"/>
        </w:rPr>
        <w:t>奖励、计划生</w:t>
      </w:r>
      <w:r w:rsidRPr="00E402AB">
        <w:rPr>
          <w:rFonts w:ascii="仿宋_GB2312" w:eastAsia="仿宋_GB2312" w:hAnsi="仿宋" w:cs="Arial"/>
          <w:kern w:val="0"/>
          <w:sz w:val="32"/>
          <w:szCs w:val="32"/>
        </w:rPr>
        <w:t>育特别扶助</w:t>
      </w:r>
      <w:r w:rsidRPr="00E402AB">
        <w:rPr>
          <w:rFonts w:ascii="仿宋_GB2312" w:eastAsia="仿宋_GB2312" w:hAnsi="仿宋" w:cs="Arial" w:hint="eastAsia"/>
          <w:kern w:val="0"/>
          <w:sz w:val="32"/>
          <w:szCs w:val="32"/>
        </w:rPr>
        <w:t>家庭</w:t>
      </w:r>
      <w:r w:rsidRPr="00E402AB">
        <w:rPr>
          <w:rFonts w:ascii="仿宋_GB2312" w:eastAsia="仿宋_GB2312" w:hAnsi="仿宋" w:cs="Arial"/>
          <w:kern w:val="0"/>
          <w:sz w:val="32"/>
          <w:szCs w:val="32"/>
        </w:rPr>
        <w:t>住院护理保险</w:t>
      </w:r>
      <w:r w:rsidRPr="00E402AB">
        <w:rPr>
          <w:rFonts w:ascii="仿宋_GB2312" w:eastAsia="仿宋_GB2312" w:hAnsi="仿宋" w:cs="Arial" w:hint="eastAsia"/>
          <w:kern w:val="0"/>
          <w:sz w:val="32"/>
          <w:szCs w:val="32"/>
        </w:rPr>
        <w:t>、</w:t>
      </w: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w:t>
      </w:r>
      <w:r w:rsidRPr="00E402AB">
        <w:rPr>
          <w:rFonts w:ascii="仿宋_GB2312" w:eastAsia="仿宋_GB2312" w:hAnsi="仿宋" w:cs="Arial" w:hint="eastAsia"/>
          <w:kern w:val="0"/>
          <w:sz w:val="32"/>
          <w:szCs w:val="32"/>
        </w:rPr>
        <w:t>由</w:t>
      </w:r>
      <w:r w:rsidRPr="00E402AB">
        <w:rPr>
          <w:rFonts w:ascii="仿宋_GB2312" w:eastAsia="仿宋_GB2312" w:hAnsi="仿宋" w:cs="Arial"/>
          <w:kern w:val="0"/>
          <w:sz w:val="32"/>
          <w:szCs w:val="32"/>
        </w:rPr>
        <w:t>省级制定基础标准。</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市县</w:t>
      </w:r>
      <w:r w:rsidRPr="00E402AB">
        <w:rPr>
          <w:rFonts w:ascii="仿宋_GB2312" w:eastAsia="仿宋_GB2312" w:hAnsi="仿宋" w:cs="Arial"/>
          <w:kern w:val="0"/>
          <w:sz w:val="32"/>
          <w:szCs w:val="32"/>
        </w:rPr>
        <w:t>在确保中央和省级标准落实到位的前提下，可以结合当地经济</w:t>
      </w:r>
      <w:r w:rsidRPr="00E402AB">
        <w:rPr>
          <w:rFonts w:ascii="仿宋_GB2312" w:eastAsia="仿宋_GB2312" w:hAnsi="仿宋" w:cs="Arial" w:hint="eastAsia"/>
          <w:kern w:val="0"/>
          <w:sz w:val="32"/>
          <w:szCs w:val="32"/>
        </w:rPr>
        <w:t>社会</w:t>
      </w:r>
      <w:r w:rsidRPr="00E402AB">
        <w:rPr>
          <w:rFonts w:ascii="仿宋_GB2312" w:eastAsia="仿宋_GB2312" w:hAnsi="仿宋" w:cs="Arial"/>
          <w:kern w:val="0"/>
          <w:sz w:val="32"/>
          <w:szCs w:val="32"/>
        </w:rPr>
        <w:t>发展水平和财政承受能力等合理确定本地区计划生育服务项目地区标准，按程序报上级备案后</w:t>
      </w:r>
      <w:r w:rsidRPr="00E402AB">
        <w:rPr>
          <w:rFonts w:ascii="仿宋_GB2312" w:eastAsia="仿宋_GB2312" w:hAnsi="仿宋" w:cs="Arial" w:hint="eastAsia"/>
          <w:kern w:val="0"/>
          <w:sz w:val="32"/>
          <w:szCs w:val="32"/>
        </w:rPr>
        <w:t>执行</w:t>
      </w:r>
      <w:r w:rsidRPr="00E402AB">
        <w:rPr>
          <w:rFonts w:ascii="仿宋_GB2312" w:eastAsia="仿宋_GB2312" w:hAnsi="仿宋" w:cs="Arial"/>
          <w:kern w:val="0"/>
          <w:sz w:val="32"/>
          <w:szCs w:val="32"/>
        </w:rPr>
        <w:t>，高出中央和省级标准部分</w:t>
      </w:r>
      <w:r w:rsidRPr="00E402AB">
        <w:rPr>
          <w:rFonts w:ascii="仿宋_GB2312" w:eastAsia="仿宋_GB2312" w:hAnsi="仿宋" w:cs="Arial" w:hint="eastAsia"/>
          <w:kern w:val="0"/>
          <w:sz w:val="32"/>
          <w:szCs w:val="32"/>
        </w:rPr>
        <w:t>所需</w:t>
      </w:r>
      <w:r w:rsidRPr="00E402AB">
        <w:rPr>
          <w:rFonts w:ascii="仿宋_GB2312" w:eastAsia="仿宋_GB2312" w:hAnsi="仿宋" w:cs="Arial"/>
          <w:kern w:val="0"/>
          <w:sz w:val="32"/>
          <w:szCs w:val="32"/>
        </w:rPr>
        <w:t>资金自行负担。</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第七条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kern w:val="0"/>
          <w:sz w:val="32"/>
          <w:szCs w:val="32"/>
        </w:rPr>
        <w:t>分担办法</w:t>
      </w:r>
      <w:r w:rsidRPr="00E402AB">
        <w:rPr>
          <w:rFonts w:ascii="仿宋_GB2312" w:eastAsia="仿宋_GB2312" w:hAnsi="仿宋" w:cs="Arial" w:hint="eastAsia"/>
          <w:kern w:val="0"/>
          <w:sz w:val="32"/>
          <w:szCs w:val="32"/>
        </w:rPr>
        <w:t>：</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农村部分计划生育家庭奖励扶助和计划生育家庭特别扶助。其中：国家确定的基础标准和保障范围部分，中央财政补助80%，省级财政补助阿坝州、甘孜州、凉山州20%，补助成都市9%，补助其余十七市（不含扩权县）12%，补助</w:t>
      </w:r>
      <w:proofErr w:type="gramStart"/>
      <w:r w:rsidRPr="00E402AB">
        <w:rPr>
          <w:rFonts w:ascii="仿宋_GB2312" w:eastAsia="仿宋_GB2312" w:hAnsi="仿宋" w:cs="Arial" w:hint="eastAsia"/>
          <w:kern w:val="0"/>
          <w:sz w:val="32"/>
          <w:szCs w:val="32"/>
        </w:rPr>
        <w:t>扩权县</w:t>
      </w:r>
      <w:proofErr w:type="gramEnd"/>
      <w:r w:rsidRPr="00E402AB">
        <w:rPr>
          <w:rFonts w:ascii="仿宋_GB2312" w:eastAsia="仿宋_GB2312" w:hAnsi="仿宋" w:cs="Arial" w:hint="eastAsia"/>
          <w:kern w:val="0"/>
          <w:sz w:val="32"/>
          <w:szCs w:val="32"/>
        </w:rPr>
        <w:t>16%；我省提标和</w:t>
      </w:r>
      <w:proofErr w:type="gramStart"/>
      <w:r w:rsidRPr="00E402AB">
        <w:rPr>
          <w:rFonts w:ascii="仿宋_GB2312" w:eastAsia="仿宋_GB2312" w:hAnsi="仿宋" w:cs="Arial" w:hint="eastAsia"/>
          <w:kern w:val="0"/>
          <w:sz w:val="32"/>
          <w:szCs w:val="32"/>
        </w:rPr>
        <w:t>扩面部</w:t>
      </w:r>
      <w:proofErr w:type="gramEnd"/>
      <w:r w:rsidRPr="00E402AB">
        <w:rPr>
          <w:rFonts w:ascii="仿宋_GB2312" w:eastAsia="仿宋_GB2312" w:hAnsi="仿宋" w:cs="Arial" w:hint="eastAsia"/>
          <w:kern w:val="0"/>
          <w:sz w:val="32"/>
          <w:szCs w:val="32"/>
        </w:rPr>
        <w:t>分，省级财政补助阿坝州、甘孜州、凉山州100%，补助成都市20%，补助其余十七市（不含扩权县）35%，补助</w:t>
      </w:r>
      <w:proofErr w:type="gramStart"/>
      <w:r w:rsidRPr="00E402AB">
        <w:rPr>
          <w:rFonts w:ascii="仿宋_GB2312" w:eastAsia="仿宋_GB2312" w:hAnsi="仿宋" w:cs="Arial" w:hint="eastAsia"/>
          <w:kern w:val="0"/>
          <w:sz w:val="32"/>
          <w:szCs w:val="32"/>
        </w:rPr>
        <w:t>扩权县</w:t>
      </w:r>
      <w:proofErr w:type="gramEnd"/>
      <w:r w:rsidRPr="00E402AB">
        <w:rPr>
          <w:rFonts w:ascii="仿宋_GB2312" w:eastAsia="仿宋_GB2312" w:hAnsi="仿宋" w:cs="Arial" w:hint="eastAsia"/>
          <w:kern w:val="0"/>
          <w:sz w:val="32"/>
          <w:szCs w:val="32"/>
        </w:rPr>
        <w:t>45%。</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独生子女父母奖励。省级财政对三州及</w:t>
      </w:r>
      <w:proofErr w:type="gramStart"/>
      <w:r w:rsidRPr="00E402AB">
        <w:rPr>
          <w:rFonts w:ascii="仿宋_GB2312" w:eastAsia="仿宋_GB2312" w:hAnsi="仿宋" w:cs="Arial" w:hint="eastAsia"/>
          <w:kern w:val="0"/>
          <w:sz w:val="32"/>
          <w:szCs w:val="32"/>
        </w:rPr>
        <w:t>扩权县</w:t>
      </w:r>
      <w:proofErr w:type="gramEnd"/>
      <w:r w:rsidRPr="00E402AB">
        <w:rPr>
          <w:rFonts w:ascii="仿宋_GB2312" w:eastAsia="仿宋_GB2312" w:hAnsi="仿宋" w:cs="Arial" w:hint="eastAsia"/>
          <w:kern w:val="0"/>
          <w:sz w:val="32"/>
          <w:szCs w:val="32"/>
        </w:rPr>
        <w:t>每对夫妇每年</w:t>
      </w:r>
      <w:r w:rsidRPr="00E402AB">
        <w:rPr>
          <w:rFonts w:ascii="仿宋_GB2312" w:eastAsia="仿宋_GB2312" w:hAnsi="仿宋" w:cs="Arial" w:hint="eastAsia"/>
          <w:kern w:val="0"/>
          <w:sz w:val="32"/>
          <w:szCs w:val="32"/>
        </w:rPr>
        <w:lastRenderedPageBreak/>
        <w:t>补助25元，对其余地方每对夫妇每年补助15元。</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计划生</w:t>
      </w:r>
      <w:r w:rsidRPr="00E402AB">
        <w:rPr>
          <w:rFonts w:ascii="仿宋_GB2312" w:eastAsia="仿宋_GB2312" w:hAnsi="仿宋" w:cs="Arial"/>
          <w:kern w:val="0"/>
          <w:sz w:val="32"/>
          <w:szCs w:val="32"/>
        </w:rPr>
        <w:t>育特别扶助</w:t>
      </w:r>
      <w:r w:rsidRPr="00E402AB">
        <w:rPr>
          <w:rFonts w:ascii="仿宋_GB2312" w:eastAsia="仿宋_GB2312" w:hAnsi="仿宋" w:cs="Arial" w:hint="eastAsia"/>
          <w:kern w:val="0"/>
          <w:sz w:val="32"/>
          <w:szCs w:val="32"/>
        </w:rPr>
        <w:t>家庭</w:t>
      </w:r>
      <w:r w:rsidRPr="00E402AB">
        <w:rPr>
          <w:rFonts w:ascii="仿宋_GB2312" w:eastAsia="仿宋_GB2312" w:hAnsi="仿宋" w:cs="Arial"/>
          <w:kern w:val="0"/>
          <w:sz w:val="32"/>
          <w:szCs w:val="32"/>
        </w:rPr>
        <w:t>住院护理保险</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省级</w:t>
      </w:r>
      <w:r w:rsidRPr="00E402AB">
        <w:rPr>
          <w:rFonts w:ascii="仿宋_GB2312" w:eastAsia="仿宋_GB2312" w:hAnsi="仿宋" w:cs="Arial" w:hint="eastAsia"/>
          <w:kern w:val="0"/>
          <w:sz w:val="32"/>
          <w:szCs w:val="32"/>
        </w:rPr>
        <w:t>基础</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部分</w:t>
      </w:r>
      <w:r w:rsidRPr="00E402AB">
        <w:rPr>
          <w:rFonts w:ascii="仿宋_GB2312" w:eastAsia="仿宋_GB2312" w:hAnsi="仿宋" w:cs="Arial"/>
          <w:kern w:val="0"/>
          <w:sz w:val="32"/>
          <w:szCs w:val="32"/>
        </w:rPr>
        <w:t>所需资金由省级财政全额负担。</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w:t>
      </w:r>
      <w:r w:rsidRPr="00E402AB">
        <w:rPr>
          <w:rFonts w:ascii="仿宋_GB2312" w:eastAsia="仿宋_GB2312" w:hAnsi="仿宋" w:cs="Arial" w:hint="eastAsia"/>
          <w:kern w:val="0"/>
          <w:sz w:val="32"/>
          <w:szCs w:val="32"/>
        </w:rPr>
        <w:t>。对承担一定指导功能的示范性托</w:t>
      </w:r>
      <w:proofErr w:type="gramStart"/>
      <w:r w:rsidRPr="00E402AB">
        <w:rPr>
          <w:rFonts w:ascii="仿宋_GB2312" w:eastAsia="仿宋_GB2312" w:hAnsi="仿宋" w:cs="Arial" w:hint="eastAsia"/>
          <w:kern w:val="0"/>
          <w:sz w:val="32"/>
          <w:szCs w:val="32"/>
        </w:rPr>
        <w:t>育服务</w:t>
      </w:r>
      <w:proofErr w:type="gramEnd"/>
      <w:r w:rsidRPr="00E402AB">
        <w:rPr>
          <w:rFonts w:ascii="仿宋_GB2312" w:eastAsia="仿宋_GB2312" w:hAnsi="仿宋" w:cs="Arial" w:hint="eastAsia"/>
          <w:kern w:val="0"/>
          <w:sz w:val="32"/>
          <w:szCs w:val="32"/>
        </w:rPr>
        <w:t>机构、社区托</w:t>
      </w:r>
      <w:proofErr w:type="gramStart"/>
      <w:r w:rsidRPr="00E402AB">
        <w:rPr>
          <w:rFonts w:ascii="仿宋_GB2312" w:eastAsia="仿宋_GB2312" w:hAnsi="仿宋" w:cs="Arial" w:hint="eastAsia"/>
          <w:kern w:val="0"/>
          <w:sz w:val="32"/>
          <w:szCs w:val="32"/>
        </w:rPr>
        <w:t>育服务</w:t>
      </w:r>
      <w:proofErr w:type="gramEnd"/>
      <w:r w:rsidRPr="00E402AB">
        <w:rPr>
          <w:rFonts w:ascii="仿宋_GB2312" w:eastAsia="仿宋_GB2312" w:hAnsi="仿宋" w:cs="Arial" w:hint="eastAsia"/>
          <w:kern w:val="0"/>
          <w:sz w:val="32"/>
          <w:szCs w:val="32"/>
        </w:rPr>
        <w:t>设施，省财政按照每个0.5万元的标准给予新建、</w:t>
      </w:r>
      <w:proofErr w:type="gramStart"/>
      <w:r w:rsidRPr="00E402AB">
        <w:rPr>
          <w:rFonts w:ascii="仿宋_GB2312" w:eastAsia="仿宋_GB2312" w:hAnsi="仿宋" w:cs="Arial" w:hint="eastAsia"/>
          <w:kern w:val="0"/>
          <w:sz w:val="32"/>
          <w:szCs w:val="32"/>
        </w:rPr>
        <w:t>改建托位定额</w:t>
      </w:r>
      <w:proofErr w:type="gramEnd"/>
      <w:r w:rsidRPr="00E402AB">
        <w:rPr>
          <w:rFonts w:ascii="仿宋_GB2312" w:eastAsia="仿宋_GB2312" w:hAnsi="仿宋" w:cs="Arial" w:hint="eastAsia"/>
          <w:kern w:val="0"/>
          <w:sz w:val="32"/>
          <w:szCs w:val="32"/>
        </w:rPr>
        <w:t>补助。</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第八条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采用</w:t>
      </w:r>
      <w:r w:rsidRPr="00E402AB">
        <w:rPr>
          <w:rFonts w:ascii="仿宋_GB2312" w:eastAsia="仿宋_GB2312" w:hAnsi="仿宋" w:cs="Arial"/>
          <w:kern w:val="0"/>
          <w:sz w:val="32"/>
          <w:szCs w:val="32"/>
        </w:rPr>
        <w:t>因素法分配</w:t>
      </w:r>
      <w:r w:rsidRPr="00E402AB">
        <w:rPr>
          <w:rFonts w:ascii="仿宋_GB2312" w:eastAsia="仿宋_GB2312" w:hAnsi="仿宋" w:cs="Arial" w:hint="eastAsia"/>
          <w:kern w:val="0"/>
          <w:sz w:val="32"/>
          <w:szCs w:val="32"/>
        </w:rPr>
        <w:t>，其中</w:t>
      </w:r>
      <w:r w:rsidRPr="00E402AB">
        <w:rPr>
          <w:rFonts w:ascii="仿宋_GB2312" w:eastAsia="仿宋_GB2312" w:hAnsi="仿宋" w:cs="Arial"/>
          <w:kern w:val="0"/>
          <w:sz w:val="32"/>
          <w:szCs w:val="32"/>
        </w:rPr>
        <w:t>：</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农村部分计划生育家庭奖励扶助、计划生育家庭特别扶助、</w:t>
      </w:r>
      <w:r w:rsidRPr="00E402AB">
        <w:rPr>
          <w:rFonts w:ascii="仿宋_GB2312" w:eastAsia="仿宋_GB2312" w:hAnsi="仿宋" w:cs="Arial"/>
          <w:kern w:val="0"/>
          <w:sz w:val="32"/>
          <w:szCs w:val="32"/>
        </w:rPr>
        <w:t>独生子女父母</w:t>
      </w:r>
      <w:r w:rsidRPr="00E402AB">
        <w:rPr>
          <w:rFonts w:ascii="仿宋_GB2312" w:eastAsia="仿宋_GB2312" w:hAnsi="仿宋" w:cs="Arial" w:hint="eastAsia"/>
          <w:kern w:val="0"/>
          <w:sz w:val="32"/>
          <w:szCs w:val="32"/>
        </w:rPr>
        <w:t>奖励</w:t>
      </w:r>
      <w:r w:rsidRPr="00E402AB">
        <w:rPr>
          <w:rFonts w:ascii="仿宋_GB2312" w:eastAsia="仿宋_GB2312" w:hAnsi="仿宋" w:cs="Arial"/>
          <w:kern w:val="0"/>
          <w:sz w:val="32"/>
          <w:szCs w:val="32"/>
        </w:rPr>
        <w:t>三项制度，</w:t>
      </w:r>
      <w:r w:rsidRPr="00E402AB">
        <w:rPr>
          <w:rFonts w:ascii="仿宋_GB2312" w:eastAsia="仿宋_GB2312" w:hAnsi="仿宋" w:cs="Arial" w:hint="eastAsia"/>
          <w:kern w:val="0"/>
          <w:sz w:val="32"/>
          <w:szCs w:val="32"/>
        </w:rPr>
        <w:t>主要根据</w:t>
      </w:r>
      <w:r w:rsidRPr="00E402AB">
        <w:rPr>
          <w:rFonts w:ascii="仿宋_GB2312" w:eastAsia="仿宋_GB2312" w:hAnsi="仿宋" w:cs="Arial"/>
          <w:kern w:val="0"/>
          <w:sz w:val="32"/>
          <w:szCs w:val="32"/>
        </w:rPr>
        <w:t>政策目标人群</w:t>
      </w:r>
      <w:r w:rsidRPr="00E402AB">
        <w:rPr>
          <w:rFonts w:ascii="仿宋_GB2312" w:eastAsia="仿宋_GB2312" w:hAnsi="仿宋" w:cs="Arial" w:hint="eastAsia"/>
          <w:kern w:val="0"/>
          <w:sz w:val="32"/>
          <w:szCs w:val="32"/>
        </w:rPr>
        <w:t>数量</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分担比例</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绩效考核等因素</w:t>
      </w:r>
      <w:r w:rsidRPr="00E402AB">
        <w:rPr>
          <w:rFonts w:ascii="仿宋_GB2312" w:eastAsia="仿宋_GB2312" w:hAnsi="仿宋" w:cs="Arial" w:hint="eastAsia"/>
          <w:kern w:val="0"/>
          <w:sz w:val="32"/>
          <w:szCs w:val="32"/>
        </w:rPr>
        <w:t>分配。某地</w:t>
      </w:r>
      <w:r w:rsidRPr="00E402AB">
        <w:rPr>
          <w:rFonts w:ascii="仿宋_GB2312" w:eastAsia="仿宋_GB2312" w:hAnsi="仿宋" w:cs="Arial"/>
          <w:kern w:val="0"/>
          <w:sz w:val="32"/>
          <w:szCs w:val="32"/>
        </w:rPr>
        <w:t>应拨付资金=</w:t>
      </w:r>
      <w:r w:rsidRPr="00E402AB">
        <w:rPr>
          <w:rFonts w:ascii="仿宋_GB2312" w:eastAsia="仿宋_GB2312" w:hAnsi="仿宋" w:cs="Arial" w:hint="eastAsia"/>
          <w:kern w:val="0"/>
          <w:sz w:val="32"/>
          <w:szCs w:val="32"/>
        </w:rPr>
        <w:t>预计本年</w:t>
      </w:r>
      <w:r w:rsidRPr="00E402AB">
        <w:rPr>
          <w:rFonts w:ascii="仿宋_GB2312" w:eastAsia="仿宋_GB2312" w:hAnsi="仿宋" w:cs="Arial"/>
          <w:kern w:val="0"/>
          <w:sz w:val="32"/>
          <w:szCs w:val="32"/>
        </w:rPr>
        <w:t>目标人群数量</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×各级分担</w:t>
      </w:r>
      <w:r w:rsidRPr="00E402AB">
        <w:rPr>
          <w:rFonts w:ascii="仿宋_GB2312" w:eastAsia="仿宋_GB2312" w:hAnsi="仿宋" w:cs="Arial"/>
          <w:kern w:val="0"/>
          <w:sz w:val="32"/>
          <w:szCs w:val="32"/>
        </w:rPr>
        <w:t>比例</w:t>
      </w:r>
      <w:r w:rsidRPr="00E402AB">
        <w:rPr>
          <w:rFonts w:ascii="仿宋_GB2312" w:eastAsia="仿宋_GB2312" w:hAnsi="仿宋" w:cs="Arial" w:hint="eastAsia"/>
          <w:kern w:val="0"/>
          <w:sz w:val="32"/>
          <w:szCs w:val="32"/>
        </w:rPr>
        <w:t>×绩效</w:t>
      </w:r>
      <w:r w:rsidRPr="00E402AB">
        <w:rPr>
          <w:rFonts w:ascii="仿宋_GB2312" w:eastAsia="仿宋_GB2312" w:hAnsi="仿宋" w:cs="Arial"/>
          <w:kern w:val="0"/>
          <w:sz w:val="32"/>
          <w:szCs w:val="32"/>
        </w:rPr>
        <w:t>因素</w:t>
      </w:r>
      <w:r w:rsidRPr="00E402AB">
        <w:rPr>
          <w:rFonts w:ascii="仿宋_GB2312" w:eastAsia="仿宋_GB2312" w:hAnsi="仿宋" w:cs="Arial" w:hint="eastAsia"/>
          <w:kern w:val="0"/>
          <w:sz w:val="32"/>
          <w:szCs w:val="32"/>
        </w:rPr>
        <w:t>，并根据上年实际补助</w:t>
      </w:r>
      <w:r w:rsidRPr="00E402AB">
        <w:rPr>
          <w:rFonts w:ascii="仿宋_GB2312" w:eastAsia="仿宋_GB2312" w:hAnsi="仿宋" w:cs="Arial"/>
          <w:kern w:val="0"/>
          <w:sz w:val="32"/>
          <w:szCs w:val="32"/>
        </w:rPr>
        <w:t>人数据实结算。</w:t>
      </w:r>
      <w:r w:rsidRPr="00E402AB">
        <w:rPr>
          <w:rFonts w:ascii="仿宋_GB2312" w:eastAsia="仿宋_GB2312" w:hAnsi="仿宋" w:cs="Arial" w:hint="eastAsia"/>
          <w:kern w:val="0"/>
          <w:sz w:val="32"/>
          <w:szCs w:val="32"/>
        </w:rPr>
        <w:t>因绩效因素导致中央</w:t>
      </w:r>
      <w:r w:rsidRPr="00E402AB">
        <w:rPr>
          <w:rFonts w:ascii="仿宋_GB2312" w:eastAsia="仿宋_GB2312" w:hAnsi="仿宋" w:cs="Arial"/>
          <w:kern w:val="0"/>
          <w:sz w:val="32"/>
          <w:szCs w:val="32"/>
        </w:rPr>
        <w:t>和省级</w:t>
      </w:r>
      <w:r w:rsidRPr="00E402AB">
        <w:rPr>
          <w:rFonts w:ascii="仿宋_GB2312" w:eastAsia="仿宋_GB2312" w:hAnsi="仿宋" w:cs="Arial" w:hint="eastAsia"/>
          <w:kern w:val="0"/>
          <w:sz w:val="32"/>
          <w:szCs w:val="32"/>
        </w:rPr>
        <w:t>补助资金额度扣减的</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市县</w:t>
      </w:r>
      <w:r w:rsidRPr="00E402AB">
        <w:rPr>
          <w:rFonts w:ascii="仿宋_GB2312" w:eastAsia="仿宋_GB2312" w:hAnsi="仿宋" w:cs="Arial"/>
          <w:kern w:val="0"/>
          <w:sz w:val="32"/>
          <w:szCs w:val="32"/>
        </w:rPr>
        <w:t>财政应予以补齐，</w:t>
      </w:r>
      <w:r w:rsidRPr="00E402AB">
        <w:rPr>
          <w:rFonts w:ascii="仿宋_GB2312" w:eastAsia="仿宋_GB2312" w:hAnsi="仿宋" w:cs="Arial" w:hint="eastAsia"/>
          <w:kern w:val="0"/>
          <w:sz w:val="32"/>
          <w:szCs w:val="32"/>
        </w:rPr>
        <w:t>确保</w:t>
      </w:r>
      <w:r w:rsidRPr="00E402AB">
        <w:rPr>
          <w:rFonts w:ascii="仿宋_GB2312" w:eastAsia="仿宋_GB2312" w:hAnsi="仿宋" w:cs="Arial"/>
          <w:kern w:val="0"/>
          <w:sz w:val="32"/>
          <w:szCs w:val="32"/>
        </w:rPr>
        <w:t>达到</w:t>
      </w:r>
      <w:r w:rsidRPr="00E402AB">
        <w:rPr>
          <w:rFonts w:ascii="仿宋_GB2312" w:eastAsia="仿宋_GB2312" w:hAnsi="仿宋" w:cs="Arial" w:hint="eastAsia"/>
          <w:kern w:val="0"/>
          <w:sz w:val="32"/>
          <w:szCs w:val="32"/>
        </w:rPr>
        <w:t>中省确定</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计划生育特别扶助家庭住院护理保险</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主要根据</w:t>
      </w:r>
      <w:r w:rsidRPr="00E402AB">
        <w:rPr>
          <w:rFonts w:ascii="仿宋_GB2312" w:eastAsia="仿宋_GB2312" w:hAnsi="仿宋" w:cs="Arial"/>
          <w:kern w:val="0"/>
          <w:sz w:val="32"/>
          <w:szCs w:val="32"/>
        </w:rPr>
        <w:t>预计参保人数、</w:t>
      </w:r>
      <w:r w:rsidRPr="00E402AB">
        <w:rPr>
          <w:rFonts w:ascii="仿宋_GB2312" w:eastAsia="仿宋_GB2312" w:hAnsi="仿宋" w:cs="Arial" w:hint="eastAsia"/>
          <w:kern w:val="0"/>
          <w:sz w:val="32"/>
          <w:szCs w:val="32"/>
        </w:rPr>
        <w:t>保费</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予以</w:t>
      </w:r>
      <w:r w:rsidRPr="00E402AB">
        <w:rPr>
          <w:rFonts w:ascii="仿宋_GB2312" w:eastAsia="仿宋_GB2312" w:hAnsi="仿宋" w:cs="Arial"/>
          <w:kern w:val="0"/>
          <w:sz w:val="32"/>
          <w:szCs w:val="32"/>
        </w:rPr>
        <w:t>安排，</w:t>
      </w:r>
      <w:r w:rsidRPr="00E402AB">
        <w:rPr>
          <w:rFonts w:ascii="仿宋_GB2312" w:eastAsia="仿宋_GB2312" w:hAnsi="仿宋" w:cs="Arial" w:hint="eastAsia"/>
          <w:kern w:val="0"/>
          <w:sz w:val="32"/>
          <w:szCs w:val="32"/>
        </w:rPr>
        <w:t>年度</w:t>
      </w:r>
      <w:r w:rsidRPr="00E402AB">
        <w:rPr>
          <w:rFonts w:ascii="仿宋_GB2312" w:eastAsia="仿宋_GB2312" w:hAnsi="仿宋" w:cs="Arial"/>
          <w:kern w:val="0"/>
          <w:sz w:val="32"/>
          <w:szCs w:val="32"/>
        </w:rPr>
        <w:t>预算=</w:t>
      </w:r>
      <w:r w:rsidRPr="00E402AB">
        <w:rPr>
          <w:rFonts w:ascii="仿宋_GB2312" w:eastAsia="仿宋_GB2312" w:hAnsi="仿宋" w:cs="Arial" w:hint="eastAsia"/>
          <w:kern w:val="0"/>
          <w:sz w:val="32"/>
          <w:szCs w:val="32"/>
        </w:rPr>
        <w:t>预计</w:t>
      </w:r>
      <w:r w:rsidRPr="00E402AB">
        <w:rPr>
          <w:rFonts w:ascii="仿宋_GB2312" w:eastAsia="仿宋_GB2312" w:hAnsi="仿宋" w:cs="Arial"/>
          <w:kern w:val="0"/>
          <w:sz w:val="32"/>
          <w:szCs w:val="32"/>
        </w:rPr>
        <w:t>目标人群数量</w:t>
      </w:r>
      <w:r w:rsidRPr="00E402AB">
        <w:rPr>
          <w:rFonts w:ascii="仿宋_GB2312" w:eastAsia="仿宋_GB2312" w:hAnsi="仿宋" w:cs="Arial" w:hint="eastAsia"/>
          <w:kern w:val="0"/>
          <w:sz w:val="32"/>
          <w:szCs w:val="32"/>
        </w:rPr>
        <w:t>×保费标准</w:t>
      </w:r>
      <w:r w:rsidRPr="00E402AB">
        <w:rPr>
          <w:rFonts w:ascii="仿宋_GB2312" w:eastAsia="仿宋_GB2312" w:hAnsi="仿宋" w:cs="Arial"/>
          <w:kern w:val="0"/>
          <w:sz w:val="32"/>
          <w:szCs w:val="32"/>
        </w:rPr>
        <w:t>，并根据</w:t>
      </w:r>
      <w:r w:rsidRPr="00E402AB">
        <w:rPr>
          <w:rFonts w:ascii="仿宋_GB2312" w:eastAsia="仿宋_GB2312" w:hAnsi="仿宋" w:cs="Arial" w:hint="eastAsia"/>
          <w:kern w:val="0"/>
          <w:sz w:val="32"/>
          <w:szCs w:val="32"/>
        </w:rPr>
        <w:t>保险</w:t>
      </w:r>
      <w:r w:rsidRPr="00E402AB">
        <w:rPr>
          <w:rFonts w:ascii="仿宋_GB2312" w:eastAsia="仿宋_GB2312" w:hAnsi="仿宋" w:cs="Arial"/>
          <w:kern w:val="0"/>
          <w:sz w:val="32"/>
          <w:szCs w:val="32"/>
        </w:rPr>
        <w:t>生效年度实际补助人数据实结算。</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普</w:t>
      </w:r>
      <w:proofErr w:type="gramStart"/>
      <w:r w:rsidRPr="00E402AB">
        <w:rPr>
          <w:rFonts w:ascii="仿宋_GB2312" w:eastAsia="仿宋_GB2312" w:hAnsi="仿宋" w:cs="Arial" w:hint="eastAsia"/>
          <w:kern w:val="0"/>
          <w:sz w:val="32"/>
          <w:szCs w:val="32"/>
        </w:rPr>
        <w:t>惠</w:t>
      </w:r>
      <w:r w:rsidRPr="00E402AB">
        <w:rPr>
          <w:rFonts w:ascii="仿宋_GB2312" w:eastAsia="仿宋_GB2312" w:hAnsi="仿宋" w:cs="Arial"/>
          <w:kern w:val="0"/>
          <w:sz w:val="32"/>
          <w:szCs w:val="32"/>
        </w:rPr>
        <w:t>托育服务</w:t>
      </w:r>
      <w:proofErr w:type="gramEnd"/>
      <w:r w:rsidRPr="00E402AB">
        <w:rPr>
          <w:rFonts w:ascii="仿宋_GB2312" w:eastAsia="仿宋_GB2312" w:hAnsi="仿宋" w:cs="Arial"/>
          <w:kern w:val="0"/>
          <w:sz w:val="32"/>
          <w:szCs w:val="32"/>
        </w:rPr>
        <w:t>专项行动，主要</w:t>
      </w:r>
      <w:r w:rsidRPr="00E402AB">
        <w:rPr>
          <w:rFonts w:ascii="仿宋_GB2312" w:eastAsia="仿宋_GB2312" w:hAnsi="仿宋" w:cs="Arial" w:hint="eastAsia"/>
          <w:kern w:val="0"/>
          <w:sz w:val="32"/>
          <w:szCs w:val="32"/>
        </w:rPr>
        <w:t>根据</w:t>
      </w:r>
      <w:r w:rsidRPr="00E402AB">
        <w:rPr>
          <w:rFonts w:ascii="仿宋_GB2312" w:eastAsia="仿宋_GB2312" w:hAnsi="仿宋" w:cs="Arial"/>
          <w:kern w:val="0"/>
          <w:sz w:val="32"/>
          <w:szCs w:val="32"/>
        </w:rPr>
        <w:t>支持</w:t>
      </w:r>
      <w:r w:rsidRPr="00E402AB">
        <w:rPr>
          <w:rFonts w:ascii="仿宋_GB2312" w:eastAsia="仿宋_GB2312" w:hAnsi="仿宋" w:cs="Arial" w:hint="eastAsia"/>
          <w:kern w:val="0"/>
          <w:sz w:val="32"/>
          <w:szCs w:val="32"/>
        </w:rPr>
        <w:t>托</w:t>
      </w:r>
      <w:r w:rsidRPr="00E402AB">
        <w:rPr>
          <w:rFonts w:ascii="仿宋_GB2312" w:eastAsia="仿宋_GB2312" w:hAnsi="仿宋" w:cs="Arial"/>
          <w:kern w:val="0"/>
          <w:sz w:val="32"/>
          <w:szCs w:val="32"/>
        </w:rPr>
        <w:t>位</w:t>
      </w:r>
      <w:r w:rsidRPr="00E402AB">
        <w:rPr>
          <w:rFonts w:ascii="仿宋_GB2312" w:eastAsia="仿宋_GB2312" w:hAnsi="仿宋" w:cs="Arial" w:hint="eastAsia"/>
          <w:kern w:val="0"/>
          <w:sz w:val="32"/>
          <w:szCs w:val="32"/>
        </w:rPr>
        <w:t>数</w:t>
      </w:r>
      <w:r w:rsidRPr="00E402AB">
        <w:rPr>
          <w:rFonts w:ascii="仿宋_GB2312" w:eastAsia="仿宋_GB2312" w:hAnsi="仿宋" w:cs="Arial"/>
          <w:kern w:val="0"/>
          <w:sz w:val="32"/>
          <w:szCs w:val="32"/>
        </w:rPr>
        <w:t>、补助标准等</w:t>
      </w:r>
      <w:r w:rsidRPr="00E402AB">
        <w:rPr>
          <w:rFonts w:ascii="仿宋_GB2312" w:eastAsia="仿宋_GB2312" w:hAnsi="仿宋" w:cs="Arial" w:hint="eastAsia"/>
          <w:kern w:val="0"/>
          <w:sz w:val="32"/>
          <w:szCs w:val="32"/>
        </w:rPr>
        <w:t>因素分配</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某地</w:t>
      </w:r>
      <w:r w:rsidRPr="00E402AB">
        <w:rPr>
          <w:rFonts w:ascii="仿宋_GB2312" w:eastAsia="仿宋_GB2312" w:hAnsi="仿宋" w:cs="Arial"/>
          <w:kern w:val="0"/>
          <w:sz w:val="32"/>
          <w:szCs w:val="32"/>
        </w:rPr>
        <w:t>应拨付资金=支持托位数量</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标准</w:t>
      </w:r>
      <w:r w:rsidRPr="00E402AB">
        <w:rPr>
          <w:rFonts w:ascii="仿宋_GB2312" w:eastAsia="仿宋_GB2312" w:hAnsi="仿宋" w:cs="Arial" w:hint="eastAsia"/>
          <w:kern w:val="0"/>
          <w:sz w:val="32"/>
          <w:szCs w:val="32"/>
        </w:rPr>
        <w:t>。</w:t>
      </w:r>
    </w:p>
    <w:p w:rsidR="00740373" w:rsidRPr="00E402AB" w:rsidRDefault="00740373" w:rsidP="00740373">
      <w:pPr>
        <w:spacing w:line="600" w:lineRule="exact"/>
        <w:ind w:firstLine="630"/>
        <w:rPr>
          <w:rFonts w:ascii="仿宋_GB2312" w:eastAsia="仿宋_GB2312" w:hAnsi="仿宋" w:cs="Arial"/>
          <w:kern w:val="0"/>
          <w:sz w:val="32"/>
          <w:szCs w:val="32"/>
        </w:rPr>
      </w:pPr>
      <w:r w:rsidRPr="00E402AB">
        <w:rPr>
          <w:rFonts w:ascii="黑体" w:eastAsia="黑体" w:hAnsi="黑体" w:hint="eastAsia"/>
          <w:sz w:val="32"/>
          <w:szCs w:val="32"/>
        </w:rPr>
        <w:t>第九条</w:t>
      </w:r>
      <w:r w:rsidR="00D66CED" w:rsidRPr="00E402AB">
        <w:rPr>
          <w:rFonts w:ascii="黑体" w:eastAsia="黑体" w:hAnsi="黑体" w:hint="eastAsia"/>
          <w:sz w:val="32"/>
          <w:szCs w:val="32"/>
        </w:rPr>
        <w:t xml:space="preserve"> </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补助资金分配采取提前预拨与后期结算相结合的方式。按照预算法和预算管理有关规定，省级</w:t>
      </w:r>
      <w:r w:rsidRPr="00E402AB">
        <w:rPr>
          <w:rFonts w:ascii="仿宋_GB2312" w:eastAsia="仿宋_GB2312" w:hAnsi="仿宋" w:cs="Arial"/>
          <w:kern w:val="0"/>
          <w:sz w:val="32"/>
          <w:szCs w:val="32"/>
        </w:rPr>
        <w:t>财政</w:t>
      </w:r>
      <w:r w:rsidRPr="00E402AB">
        <w:rPr>
          <w:rFonts w:ascii="仿宋_GB2312" w:eastAsia="仿宋_GB2312" w:hAnsi="仿宋" w:cs="Arial" w:hint="eastAsia"/>
          <w:kern w:val="0"/>
          <w:sz w:val="32"/>
          <w:szCs w:val="32"/>
        </w:rPr>
        <w:t>在收到中央财政转移支付资金预算后30日内下达各地；省级</w:t>
      </w:r>
      <w:r w:rsidRPr="00E402AB">
        <w:rPr>
          <w:rFonts w:ascii="仿宋_GB2312" w:eastAsia="仿宋_GB2312" w:hAnsi="仿宋" w:cs="Arial"/>
          <w:kern w:val="0"/>
          <w:sz w:val="32"/>
          <w:szCs w:val="32"/>
        </w:rPr>
        <w:t>共同财政事权转</w:t>
      </w:r>
      <w:r w:rsidRPr="00E402AB">
        <w:rPr>
          <w:rFonts w:ascii="仿宋_GB2312" w:eastAsia="仿宋_GB2312" w:hAnsi="仿宋" w:cs="Arial"/>
          <w:kern w:val="0"/>
          <w:sz w:val="32"/>
          <w:szCs w:val="32"/>
        </w:rPr>
        <w:lastRenderedPageBreak/>
        <w:t>移支付资金</w:t>
      </w:r>
      <w:r w:rsidRPr="00E402AB">
        <w:rPr>
          <w:rFonts w:ascii="仿宋_GB2312" w:eastAsia="仿宋_GB2312" w:hAnsi="仿宋" w:cs="Arial" w:hint="eastAsia"/>
          <w:kern w:val="0"/>
          <w:sz w:val="32"/>
          <w:szCs w:val="32"/>
        </w:rPr>
        <w:t>预算在省人民代表大会批准预算后30日内下达各地；需</w:t>
      </w:r>
      <w:r w:rsidRPr="00E402AB">
        <w:rPr>
          <w:rFonts w:ascii="仿宋_GB2312" w:eastAsia="仿宋_GB2312" w:hAnsi="仿宋" w:cs="Arial"/>
          <w:kern w:val="0"/>
          <w:sz w:val="32"/>
          <w:szCs w:val="32"/>
        </w:rPr>
        <w:t>省级配套的结算</w:t>
      </w:r>
      <w:r w:rsidRPr="00E402AB">
        <w:rPr>
          <w:rFonts w:ascii="仿宋_GB2312" w:eastAsia="仿宋_GB2312" w:hAnsi="仿宋" w:cs="Arial" w:hint="eastAsia"/>
          <w:kern w:val="0"/>
          <w:sz w:val="32"/>
          <w:szCs w:val="32"/>
        </w:rPr>
        <w:t>资金</w:t>
      </w:r>
      <w:r w:rsidRPr="00E402AB">
        <w:rPr>
          <w:rFonts w:ascii="仿宋_GB2312" w:eastAsia="仿宋_GB2312" w:hAnsi="仿宋" w:cs="Arial"/>
          <w:kern w:val="0"/>
          <w:sz w:val="32"/>
          <w:szCs w:val="32"/>
        </w:rPr>
        <w:t>随</w:t>
      </w:r>
      <w:r w:rsidRPr="00E402AB">
        <w:rPr>
          <w:rFonts w:ascii="仿宋_GB2312" w:eastAsia="仿宋_GB2312" w:hAnsi="仿宋" w:cs="Arial" w:hint="eastAsia"/>
          <w:kern w:val="0"/>
          <w:sz w:val="32"/>
          <w:szCs w:val="32"/>
        </w:rPr>
        <w:t>中央</w:t>
      </w:r>
      <w:r w:rsidRPr="00E402AB">
        <w:rPr>
          <w:rFonts w:ascii="仿宋_GB2312" w:eastAsia="仿宋_GB2312" w:hAnsi="仿宋" w:cs="Arial"/>
          <w:kern w:val="0"/>
          <w:sz w:val="32"/>
          <w:szCs w:val="32"/>
        </w:rPr>
        <w:t>结算资金</w:t>
      </w:r>
      <w:r w:rsidRPr="00E402AB">
        <w:rPr>
          <w:rFonts w:ascii="仿宋_GB2312" w:eastAsia="仿宋_GB2312" w:hAnsi="仿宋" w:cs="Arial" w:hint="eastAsia"/>
          <w:kern w:val="0"/>
          <w:sz w:val="32"/>
          <w:szCs w:val="32"/>
        </w:rPr>
        <w:t>一并</w:t>
      </w:r>
      <w:r w:rsidRPr="00E402AB">
        <w:rPr>
          <w:rFonts w:ascii="仿宋_GB2312" w:eastAsia="仿宋_GB2312" w:hAnsi="仿宋" w:cs="Arial"/>
          <w:kern w:val="0"/>
          <w:sz w:val="32"/>
          <w:szCs w:val="32"/>
        </w:rPr>
        <w:t>下达</w:t>
      </w:r>
      <w:r w:rsidRPr="00E402AB">
        <w:rPr>
          <w:rFonts w:ascii="仿宋_GB2312" w:eastAsia="仿宋_GB2312" w:hAnsi="仿宋" w:cs="Arial" w:hint="eastAsia"/>
          <w:kern w:val="0"/>
          <w:sz w:val="32"/>
          <w:szCs w:val="32"/>
        </w:rPr>
        <w:t>。各地要按照预算法有关要求，将提前下达的转移支付资金编入本级政府预算，在收到上级转移支付资金后30</w:t>
      </w:r>
      <w:r w:rsidR="00AE7B05">
        <w:rPr>
          <w:rFonts w:ascii="仿宋_GB2312" w:eastAsia="仿宋_GB2312" w:hAnsi="仿宋" w:cs="Arial" w:hint="eastAsia"/>
          <w:kern w:val="0"/>
          <w:sz w:val="32"/>
          <w:szCs w:val="32"/>
        </w:rPr>
        <w:t>日内下达</w:t>
      </w:r>
      <w:r w:rsidRPr="00E402AB">
        <w:rPr>
          <w:rFonts w:ascii="仿宋_GB2312" w:eastAsia="仿宋_GB2312" w:hAnsi="仿宋" w:cs="Arial" w:hint="eastAsia"/>
          <w:kern w:val="0"/>
          <w:sz w:val="32"/>
          <w:szCs w:val="32"/>
        </w:rPr>
        <w:t>到下级财政或项目承担单位。</w:t>
      </w:r>
    </w:p>
    <w:p w:rsidR="00740373" w:rsidRPr="00E402AB" w:rsidRDefault="00740373" w:rsidP="00740373">
      <w:pPr>
        <w:spacing w:line="600" w:lineRule="exact"/>
        <w:ind w:firstLineChars="200" w:firstLine="640"/>
        <w:rPr>
          <w:rFonts w:ascii="仿宋_GB2312"/>
          <w:sz w:val="32"/>
          <w:szCs w:val="32"/>
        </w:rPr>
      </w:pPr>
      <w:r w:rsidRPr="00E402AB">
        <w:rPr>
          <w:rFonts w:ascii="仿宋_GB2312" w:eastAsia="仿宋_GB2312" w:hAnsi="仿宋" w:cs="Arial" w:hint="eastAsia"/>
          <w:kern w:val="0"/>
          <w:sz w:val="32"/>
          <w:szCs w:val="32"/>
        </w:rPr>
        <w:t>市县财政部门在收到中央和</w:t>
      </w:r>
      <w:r w:rsidRPr="00E402AB">
        <w:rPr>
          <w:rFonts w:ascii="仿宋_GB2312" w:eastAsia="仿宋_GB2312" w:hAnsi="仿宋" w:cs="Arial"/>
          <w:kern w:val="0"/>
          <w:sz w:val="32"/>
          <w:szCs w:val="32"/>
        </w:rPr>
        <w:t>省级</w:t>
      </w:r>
      <w:r w:rsidRPr="00E402AB">
        <w:rPr>
          <w:rFonts w:ascii="仿宋_GB2312" w:eastAsia="仿宋_GB2312" w:hAnsi="仿宋" w:cs="Arial" w:hint="eastAsia"/>
          <w:kern w:val="0"/>
          <w:sz w:val="32"/>
          <w:szCs w:val="32"/>
        </w:rPr>
        <w:t>补助资金时，应核对无误后再下达或拨付。如发现问题，应立即向上级财政部门报告。各级卫生健康部门发现问题，应立即向同级财政部门和上级对口部门反映，不得擅自分配处置存疑的补助资金。</w:t>
      </w:r>
    </w:p>
    <w:p w:rsidR="00740373" w:rsidRPr="00E402AB" w:rsidRDefault="00740373" w:rsidP="00740373">
      <w:pPr>
        <w:widowControl/>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第十条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各级财政部门、卫生健康部门应按照全面实施预算绩效管理的要求，强化绩效目标管理，做好绩效监控和绩效评价，并加强结果应用，提高资金配置效率和使用效益。</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Arial"/>
          <w:sz w:val="32"/>
          <w:szCs w:val="32"/>
        </w:rPr>
      </w:pPr>
      <w:r w:rsidRPr="00E402AB">
        <w:rPr>
          <w:rFonts w:ascii="仿宋_GB2312" w:eastAsia="仿宋_GB2312" w:hAnsi="仿宋" w:cs="Arial" w:hint="eastAsia"/>
          <w:sz w:val="32"/>
          <w:szCs w:val="32"/>
        </w:rPr>
        <w:t>各级卫生健康部门负责业务指导和管理，会同财政部门建立健全绩效评价机制，原则上每年组织对相关工作进展和资金使用情况开展绩效评价。</w:t>
      </w:r>
      <w:r w:rsidRPr="00E402AB">
        <w:rPr>
          <w:rFonts w:ascii="仿宋_GB2312" w:eastAsia="仿宋_GB2312" w:hAnsi="仿宋" w:cs="Arial"/>
          <w:sz w:val="32"/>
          <w:szCs w:val="32"/>
        </w:rPr>
        <w:t>省卫生健康委</w:t>
      </w:r>
      <w:r w:rsidRPr="00E402AB">
        <w:rPr>
          <w:rFonts w:ascii="仿宋_GB2312" w:eastAsia="仿宋_GB2312" w:hAnsi="仿宋" w:cs="Arial" w:hint="eastAsia"/>
          <w:sz w:val="32"/>
          <w:szCs w:val="32"/>
        </w:rPr>
        <w:t>、财政厅</w:t>
      </w:r>
      <w:r w:rsidRPr="00E402AB">
        <w:rPr>
          <w:rFonts w:ascii="仿宋_GB2312" w:eastAsia="仿宋_GB2312" w:hAnsi="仿宋" w:cs="Arial"/>
          <w:sz w:val="32"/>
          <w:szCs w:val="32"/>
        </w:rPr>
        <w:t>根据需要对</w:t>
      </w:r>
      <w:r w:rsidRPr="00E402AB">
        <w:rPr>
          <w:rFonts w:ascii="仿宋_GB2312" w:eastAsia="仿宋_GB2312" w:hAnsi="仿宋" w:cs="Arial" w:hint="eastAsia"/>
          <w:sz w:val="32"/>
          <w:szCs w:val="32"/>
        </w:rPr>
        <w:t>绩效</w:t>
      </w:r>
      <w:r w:rsidRPr="00E402AB">
        <w:rPr>
          <w:rFonts w:ascii="仿宋_GB2312" w:eastAsia="仿宋_GB2312" w:hAnsi="仿宋" w:cs="Arial"/>
          <w:sz w:val="32"/>
          <w:szCs w:val="32"/>
        </w:rPr>
        <w:t>自评工</w:t>
      </w:r>
      <w:proofErr w:type="gramStart"/>
      <w:r w:rsidRPr="00E402AB">
        <w:rPr>
          <w:rFonts w:ascii="仿宋_GB2312" w:eastAsia="仿宋_GB2312" w:hAnsi="仿宋" w:cs="Arial"/>
          <w:sz w:val="32"/>
          <w:szCs w:val="32"/>
        </w:rPr>
        <w:t>作予以</w:t>
      </w:r>
      <w:proofErr w:type="gramEnd"/>
      <w:r w:rsidRPr="00E402AB">
        <w:rPr>
          <w:rFonts w:ascii="仿宋_GB2312" w:eastAsia="仿宋_GB2312" w:hAnsi="仿宋" w:cs="Arial" w:hint="eastAsia"/>
          <w:sz w:val="32"/>
          <w:szCs w:val="32"/>
        </w:rPr>
        <w:t>复核</w:t>
      </w:r>
      <w:r w:rsidRPr="00E402AB">
        <w:rPr>
          <w:rFonts w:ascii="仿宋_GB2312" w:eastAsia="仿宋_GB2312" w:hAnsi="仿宋" w:cs="Arial"/>
          <w:sz w:val="32"/>
          <w:szCs w:val="32"/>
        </w:rPr>
        <w:t>，</w:t>
      </w:r>
      <w:r w:rsidRPr="00E402AB">
        <w:rPr>
          <w:rFonts w:ascii="仿宋_GB2312" w:eastAsia="仿宋_GB2312" w:hAnsi="仿宋" w:cs="Arial" w:hint="eastAsia"/>
          <w:sz w:val="32"/>
          <w:szCs w:val="32"/>
        </w:rPr>
        <w:t>适时开展重点</w:t>
      </w:r>
      <w:r w:rsidRPr="00E402AB">
        <w:rPr>
          <w:rFonts w:ascii="仿宋_GB2312" w:eastAsia="仿宋_GB2312" w:hAnsi="仿宋" w:cs="Arial"/>
          <w:sz w:val="32"/>
          <w:szCs w:val="32"/>
        </w:rPr>
        <w:t>绩效评价</w:t>
      </w:r>
      <w:r w:rsidRPr="00E402AB">
        <w:rPr>
          <w:rFonts w:ascii="仿宋_GB2312" w:eastAsia="仿宋_GB2312" w:hAnsi="仿宋" w:cs="Arial" w:hint="eastAsia"/>
          <w:sz w:val="32"/>
          <w:szCs w:val="32"/>
        </w:rPr>
        <w:t>。</w:t>
      </w:r>
    </w:p>
    <w:p w:rsidR="00740373" w:rsidRPr="00E402AB" w:rsidRDefault="00740373" w:rsidP="00740373">
      <w:pPr>
        <w:pStyle w:val="a7"/>
        <w:spacing w:before="0" w:beforeAutospacing="0" w:after="0" w:afterAutospacing="0" w:line="600" w:lineRule="exact"/>
        <w:ind w:firstLineChars="200" w:firstLine="640"/>
        <w:jc w:val="both"/>
        <w:rPr>
          <w:rFonts w:ascii="仿宋_GB2312" w:eastAsia="仿宋_GB2312" w:hAnsi="仿宋" w:cs="Arial"/>
          <w:sz w:val="32"/>
          <w:szCs w:val="32"/>
        </w:rPr>
      </w:pPr>
      <w:r w:rsidRPr="00E402AB">
        <w:rPr>
          <w:rFonts w:ascii="仿宋_GB2312" w:eastAsia="仿宋_GB2312" w:hAnsi="仿宋" w:cs="Arial" w:hint="eastAsia"/>
          <w:sz w:val="32"/>
          <w:szCs w:val="32"/>
        </w:rPr>
        <w:t>绩效评价结果作为完善相关补助政策和以后年度预算申请、安排和分配的重要参考依据。</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 xml:space="preserve">第十一条 </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各级</w:t>
      </w:r>
      <w:r w:rsidRPr="00E402AB">
        <w:rPr>
          <w:rFonts w:ascii="仿宋_GB2312" w:eastAsia="仿宋_GB2312" w:hAnsi="仿宋" w:cs="Arial"/>
          <w:kern w:val="0"/>
          <w:sz w:val="32"/>
          <w:szCs w:val="32"/>
        </w:rPr>
        <w:t>财政、卫生健康部门要按照财政预算和国库管理有关规定</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制定资金管理办法，加强资金管理，</w:t>
      </w:r>
      <w:r w:rsidRPr="00E402AB">
        <w:rPr>
          <w:rFonts w:ascii="仿宋_GB2312" w:eastAsia="仿宋_GB2312" w:hAnsi="仿宋" w:cs="Arial" w:hint="eastAsia"/>
          <w:kern w:val="0"/>
          <w:sz w:val="32"/>
          <w:szCs w:val="32"/>
        </w:rPr>
        <w:t>规范</w:t>
      </w:r>
      <w:r w:rsidRPr="00E402AB">
        <w:rPr>
          <w:rFonts w:ascii="仿宋_GB2312" w:eastAsia="仿宋_GB2312" w:hAnsi="仿宋" w:cs="Arial"/>
          <w:kern w:val="0"/>
          <w:sz w:val="32"/>
          <w:szCs w:val="32"/>
        </w:rPr>
        <w:t>预算执行。</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资金原则上应</w:t>
      </w:r>
      <w:r w:rsidRPr="00E402AB">
        <w:rPr>
          <w:rFonts w:ascii="仿宋_GB2312" w:eastAsia="仿宋_GB2312" w:hAnsi="仿宋" w:cs="Arial" w:hint="eastAsia"/>
          <w:kern w:val="0"/>
          <w:sz w:val="32"/>
          <w:szCs w:val="32"/>
        </w:rPr>
        <w:t>当</w:t>
      </w:r>
      <w:proofErr w:type="gramStart"/>
      <w:r w:rsidRPr="00E402AB">
        <w:rPr>
          <w:rFonts w:ascii="仿宋_GB2312" w:eastAsia="仿宋_GB2312" w:hAnsi="仿宋" w:cs="Arial" w:hint="eastAsia"/>
          <w:kern w:val="0"/>
          <w:sz w:val="32"/>
          <w:szCs w:val="32"/>
        </w:rPr>
        <w:t>年</w:t>
      </w:r>
      <w:r w:rsidRPr="00E402AB">
        <w:rPr>
          <w:rFonts w:ascii="仿宋_GB2312" w:eastAsia="仿宋_GB2312" w:hAnsi="仿宋" w:cs="Arial"/>
          <w:kern w:val="0"/>
          <w:sz w:val="32"/>
          <w:szCs w:val="32"/>
        </w:rPr>
        <w:t>执行</w:t>
      </w:r>
      <w:proofErr w:type="gramEnd"/>
      <w:r w:rsidRPr="00E402AB">
        <w:rPr>
          <w:rFonts w:ascii="仿宋_GB2312" w:eastAsia="仿宋_GB2312" w:hAnsi="仿宋" w:cs="Arial"/>
          <w:kern w:val="0"/>
          <w:sz w:val="32"/>
          <w:szCs w:val="32"/>
        </w:rPr>
        <w:t>完毕，年度未支出的资金</w:t>
      </w:r>
      <w:r w:rsidRPr="00E402AB">
        <w:rPr>
          <w:rFonts w:ascii="仿宋_GB2312" w:eastAsia="仿宋_GB2312" w:hAnsi="仿宋" w:cs="Arial" w:hint="eastAsia"/>
          <w:kern w:val="0"/>
          <w:sz w:val="32"/>
          <w:szCs w:val="32"/>
        </w:rPr>
        <w:t>按照</w:t>
      </w:r>
      <w:r w:rsidRPr="00E402AB">
        <w:rPr>
          <w:rFonts w:ascii="仿宋_GB2312" w:eastAsia="仿宋_GB2312" w:hAnsi="仿宋" w:cs="Arial"/>
          <w:kern w:val="0"/>
          <w:sz w:val="32"/>
          <w:szCs w:val="32"/>
        </w:rPr>
        <w:t>财</w:t>
      </w:r>
      <w:r w:rsidRPr="00E402AB">
        <w:rPr>
          <w:rFonts w:ascii="仿宋_GB2312" w:eastAsia="仿宋_GB2312" w:hAnsi="仿宋" w:cs="Arial"/>
          <w:kern w:val="0"/>
          <w:sz w:val="32"/>
          <w:szCs w:val="32"/>
        </w:rPr>
        <w:lastRenderedPageBreak/>
        <w:t>政部门结转结余资金管理有关规定执行。</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农村部分计划生</w:t>
      </w:r>
      <w:r w:rsidR="00AE7B05">
        <w:rPr>
          <w:rFonts w:ascii="仿宋_GB2312" w:eastAsia="仿宋_GB2312" w:hAnsi="仿宋" w:cs="Arial" w:hint="eastAsia"/>
          <w:kern w:val="0"/>
          <w:sz w:val="32"/>
          <w:szCs w:val="32"/>
        </w:rPr>
        <w:t>育家庭奖励扶助制度、计划生育家庭特别扶助制度、独生子女父母奖励</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支付按照国库集中支付制度有关规定执行，并由有资质的金融机构代理发放，资金直接支付到补助对象个人银行账户。代理发放机构由市（州）财政部门和卫生健康部门按相关要求确定，代理发放机构负责设立对象个人账户。凡是纳入社会</w:t>
      </w:r>
      <w:r w:rsidRPr="00E402AB">
        <w:rPr>
          <w:rFonts w:ascii="仿宋_GB2312" w:eastAsia="仿宋_GB2312" w:hAnsi="仿宋" w:cs="Arial"/>
          <w:kern w:val="0"/>
          <w:sz w:val="32"/>
          <w:szCs w:val="32"/>
        </w:rPr>
        <w:t>保障卡</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一</w:t>
      </w:r>
      <w:r w:rsidRPr="00E402AB">
        <w:rPr>
          <w:rFonts w:ascii="仿宋_GB2312" w:eastAsia="仿宋_GB2312" w:hAnsi="仿宋" w:cs="Arial"/>
          <w:kern w:val="0"/>
          <w:sz w:val="32"/>
          <w:szCs w:val="32"/>
        </w:rPr>
        <w:t>卡通</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管理的资</w:t>
      </w:r>
      <w:r w:rsidRPr="00E402AB">
        <w:rPr>
          <w:rFonts w:ascii="仿宋_GB2312" w:eastAsia="仿宋_GB2312" w:hAnsi="仿宋" w:cs="Arial"/>
          <w:kern w:val="0"/>
          <w:sz w:val="32"/>
          <w:szCs w:val="32"/>
        </w:rPr>
        <w:t>金按</w:t>
      </w:r>
      <w:r w:rsidRPr="00E402AB">
        <w:rPr>
          <w:rFonts w:ascii="仿宋_GB2312" w:eastAsia="仿宋_GB2312" w:hAnsi="仿宋" w:cs="Arial" w:hint="eastAsia"/>
          <w:kern w:val="0"/>
          <w:sz w:val="32"/>
          <w:szCs w:val="32"/>
        </w:rPr>
        <w:t>相关</w:t>
      </w:r>
      <w:r w:rsidRPr="00E402AB">
        <w:rPr>
          <w:rFonts w:ascii="仿宋_GB2312" w:eastAsia="仿宋_GB2312" w:hAnsi="仿宋" w:cs="Arial"/>
          <w:kern w:val="0"/>
          <w:sz w:val="32"/>
          <w:szCs w:val="32"/>
        </w:rPr>
        <w:t>规定</w:t>
      </w:r>
      <w:r w:rsidRPr="00E402AB">
        <w:rPr>
          <w:rFonts w:ascii="仿宋_GB2312" w:eastAsia="仿宋_GB2312" w:hAnsi="仿宋" w:cs="Arial" w:hint="eastAsia"/>
          <w:kern w:val="0"/>
          <w:sz w:val="32"/>
          <w:szCs w:val="32"/>
        </w:rPr>
        <w:t>执行</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代理发放机构应在收到县级卫生健康部门补助资金10个工作日内，将补助资金一次性划拨到对象个人账户，并将个人账户建立和补助资金拨付情况及时反馈给同级财政和卫生健康部门。</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计划生育特别扶助家庭住院护理保险、</w:t>
      </w:r>
      <w:proofErr w:type="gramStart"/>
      <w:r w:rsidRPr="00E402AB">
        <w:rPr>
          <w:rFonts w:ascii="仿宋_GB2312" w:eastAsia="仿宋_GB2312" w:hAnsi="仿宋" w:cs="Arial"/>
          <w:kern w:val="0"/>
          <w:sz w:val="32"/>
          <w:szCs w:val="32"/>
        </w:rPr>
        <w:t>普惠托育</w:t>
      </w:r>
      <w:proofErr w:type="gramEnd"/>
      <w:r w:rsidRPr="00E402AB">
        <w:rPr>
          <w:rFonts w:ascii="仿宋_GB2312" w:eastAsia="仿宋_GB2312" w:hAnsi="仿宋" w:cs="Arial"/>
          <w:kern w:val="0"/>
          <w:sz w:val="32"/>
          <w:szCs w:val="32"/>
        </w:rPr>
        <w:t>专项行动</w:t>
      </w:r>
      <w:r w:rsidRPr="00E402AB">
        <w:rPr>
          <w:rFonts w:ascii="仿宋_GB2312" w:eastAsia="仿宋_GB2312" w:hAnsi="仿宋" w:cs="Arial" w:hint="eastAsia"/>
          <w:kern w:val="0"/>
          <w:sz w:val="32"/>
          <w:szCs w:val="32"/>
        </w:rPr>
        <w:t>资金</w:t>
      </w:r>
      <w:r w:rsidR="00E402AB" w:rsidRPr="00E402AB">
        <w:rPr>
          <w:rFonts w:ascii="仿宋_GB2312" w:eastAsia="仿宋_GB2312" w:hAnsi="仿宋" w:cs="Arial"/>
          <w:kern w:val="0"/>
          <w:sz w:val="32"/>
          <w:szCs w:val="32"/>
        </w:rPr>
        <w:t>的支付按照国库集中支付制度有关规定执行</w:t>
      </w:r>
      <w:r w:rsidR="00E402AB" w:rsidRPr="00E402AB">
        <w:rPr>
          <w:rFonts w:ascii="仿宋_GB2312" w:eastAsia="仿宋_GB2312" w:hAnsi="仿宋" w:cs="Arial" w:hint="eastAsia"/>
          <w:kern w:val="0"/>
          <w:sz w:val="32"/>
          <w:szCs w:val="32"/>
        </w:rPr>
        <w:t>。</w:t>
      </w:r>
      <w:r w:rsidR="00E402AB" w:rsidRPr="00E402AB">
        <w:rPr>
          <w:rFonts w:ascii="仿宋_GB2312" w:eastAsia="仿宋_GB2312" w:hAnsi="仿宋" w:cs="楷体" w:hint="eastAsia"/>
          <w:sz w:val="32"/>
          <w:szCs w:val="32"/>
          <w:lang w:bidi="zh-CN"/>
        </w:rPr>
        <w:t>资金使用</w:t>
      </w:r>
      <w:r w:rsidR="00E402AB" w:rsidRPr="00E402AB">
        <w:rPr>
          <w:rFonts w:ascii="仿宋_GB2312" w:eastAsia="仿宋_GB2312" w:hAnsi="仿宋" w:cs="楷体"/>
          <w:sz w:val="32"/>
          <w:szCs w:val="32"/>
          <w:lang w:bidi="zh-CN"/>
        </w:rPr>
        <w:t>过程中，</w:t>
      </w:r>
      <w:r w:rsidR="00E402AB" w:rsidRPr="00E402AB">
        <w:rPr>
          <w:rFonts w:ascii="仿宋_GB2312" w:eastAsia="仿宋_GB2312" w:hAnsi="仿宋" w:cs="楷体" w:hint="eastAsia"/>
          <w:sz w:val="32"/>
          <w:szCs w:val="32"/>
          <w:lang w:bidi="zh-CN"/>
        </w:rPr>
        <w:t>符合政府集中</w:t>
      </w:r>
      <w:r w:rsidR="00E402AB" w:rsidRPr="00E402AB">
        <w:rPr>
          <w:rFonts w:ascii="仿宋_GB2312" w:eastAsia="仿宋_GB2312" w:hAnsi="仿宋" w:cs="楷体"/>
          <w:sz w:val="32"/>
          <w:szCs w:val="32"/>
          <w:lang w:bidi="zh-CN"/>
        </w:rPr>
        <w:t>采购目录或达到政府采购限额以上的</w:t>
      </w:r>
      <w:r w:rsidR="00E402AB" w:rsidRPr="00E402AB">
        <w:rPr>
          <w:rFonts w:ascii="仿宋_GB2312" w:eastAsia="仿宋_GB2312" w:hAnsi="仿宋" w:cs="楷体" w:hint="eastAsia"/>
          <w:sz w:val="32"/>
          <w:szCs w:val="32"/>
          <w:lang w:bidi="zh-CN"/>
        </w:rPr>
        <w:t>，应当</w:t>
      </w:r>
      <w:r w:rsidR="00E402AB" w:rsidRPr="00E402AB">
        <w:rPr>
          <w:rFonts w:ascii="仿宋_GB2312" w:eastAsia="仿宋_GB2312" w:hAnsi="仿宋" w:cs="楷体"/>
          <w:sz w:val="32"/>
          <w:szCs w:val="32"/>
          <w:lang w:bidi="zh-CN"/>
        </w:rPr>
        <w:t>按照</w:t>
      </w:r>
      <w:r w:rsidR="00E402AB" w:rsidRPr="00E402AB">
        <w:rPr>
          <w:rFonts w:ascii="仿宋_GB2312" w:eastAsia="仿宋_GB2312" w:hAnsi="仿宋" w:cs="楷体" w:hint="eastAsia"/>
          <w:sz w:val="32"/>
          <w:szCs w:val="32"/>
          <w:lang w:bidi="zh-CN"/>
        </w:rPr>
        <w:t>政府采购有关</w:t>
      </w:r>
      <w:r w:rsidR="00E402AB" w:rsidRPr="00E402AB">
        <w:rPr>
          <w:rFonts w:ascii="仿宋_GB2312" w:eastAsia="仿宋_GB2312" w:hAnsi="仿宋" w:cs="楷体"/>
          <w:sz w:val="32"/>
          <w:szCs w:val="32"/>
          <w:lang w:bidi="zh-CN"/>
        </w:rPr>
        <w:t>法律法规及制度</w:t>
      </w:r>
      <w:r w:rsidR="00E402AB" w:rsidRPr="00E402AB">
        <w:rPr>
          <w:rFonts w:ascii="仿宋_GB2312" w:eastAsia="仿宋_GB2312" w:hAnsi="仿宋" w:cs="楷体" w:hint="eastAsia"/>
          <w:sz w:val="32"/>
          <w:szCs w:val="32"/>
          <w:lang w:bidi="zh-CN"/>
        </w:rPr>
        <w:t>执行。</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hint="eastAsia"/>
          <w:sz w:val="32"/>
          <w:szCs w:val="32"/>
        </w:rPr>
        <w:t>第十二条</w:t>
      </w:r>
      <w:r w:rsidR="00D66CED" w:rsidRPr="00E402AB">
        <w:rPr>
          <w:rFonts w:ascii="黑体" w:eastAsia="黑体" w:hAnsi="黑体" w:hint="eastAsia"/>
          <w:sz w:val="32"/>
          <w:szCs w:val="32"/>
        </w:rPr>
        <w:t xml:space="preserve"> </w:t>
      </w:r>
      <w:r w:rsidR="0046763C">
        <w:rPr>
          <w:rFonts w:ascii="黑体" w:eastAsia="黑体" w:hAnsi="黑体" w:hint="eastAsia"/>
          <w:sz w:val="32"/>
          <w:szCs w:val="32"/>
        </w:rPr>
        <w:t xml:space="preserve"> </w:t>
      </w:r>
      <w:r w:rsidRPr="00E402AB">
        <w:rPr>
          <w:rFonts w:ascii="仿宋_GB2312" w:eastAsia="仿宋_GB2312" w:hAnsi="仿宋" w:cs="Arial" w:hint="eastAsia"/>
          <w:kern w:val="0"/>
          <w:sz w:val="32"/>
          <w:szCs w:val="32"/>
        </w:rPr>
        <w:t>补助资金依法接受</w:t>
      </w:r>
      <w:r w:rsidR="00E402AB" w:rsidRPr="00E402AB">
        <w:rPr>
          <w:rFonts w:ascii="仿宋_GB2312" w:eastAsia="仿宋_GB2312" w:hAnsi="仿宋" w:cs="Arial" w:hint="eastAsia"/>
          <w:kern w:val="0"/>
          <w:sz w:val="32"/>
          <w:szCs w:val="32"/>
        </w:rPr>
        <w:t>相关</w:t>
      </w:r>
      <w:r w:rsidR="00E402AB" w:rsidRPr="00E402AB">
        <w:rPr>
          <w:rFonts w:ascii="仿宋_GB2312" w:eastAsia="仿宋_GB2312" w:hAnsi="仿宋" w:cs="Arial"/>
          <w:kern w:val="0"/>
          <w:sz w:val="32"/>
          <w:szCs w:val="32"/>
        </w:rPr>
        <w:t>部门和社会</w:t>
      </w:r>
      <w:r w:rsidRPr="00E402AB">
        <w:rPr>
          <w:rFonts w:ascii="仿宋_GB2312" w:eastAsia="仿宋_GB2312" w:hAnsi="仿宋" w:cs="Arial" w:hint="eastAsia"/>
          <w:kern w:val="0"/>
          <w:sz w:val="32"/>
          <w:szCs w:val="32"/>
        </w:rPr>
        <w:t>监督，必要时</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可以</w:t>
      </w:r>
      <w:r w:rsidRPr="00E402AB">
        <w:rPr>
          <w:rFonts w:ascii="仿宋_GB2312" w:eastAsia="仿宋_GB2312" w:hAnsi="仿宋" w:cs="Arial"/>
          <w:kern w:val="0"/>
          <w:sz w:val="32"/>
          <w:szCs w:val="32"/>
        </w:rPr>
        <w:t>委托专业机构或</w:t>
      </w:r>
      <w:r w:rsidRPr="00E402AB">
        <w:rPr>
          <w:rFonts w:ascii="仿宋_GB2312" w:eastAsia="仿宋_GB2312" w:hAnsi="仿宋" w:cs="Arial" w:hint="eastAsia"/>
          <w:kern w:val="0"/>
          <w:sz w:val="32"/>
          <w:szCs w:val="32"/>
        </w:rPr>
        <w:t>具有</w:t>
      </w:r>
      <w:r w:rsidRPr="00E402AB">
        <w:rPr>
          <w:rFonts w:ascii="仿宋_GB2312" w:eastAsia="仿宋_GB2312" w:hAnsi="仿宋" w:cs="Arial"/>
          <w:kern w:val="0"/>
          <w:sz w:val="32"/>
          <w:szCs w:val="32"/>
        </w:rPr>
        <w:t>资质的社会机构开展</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资金监督检查工作。</w:t>
      </w:r>
      <w:r w:rsidRPr="00E402AB">
        <w:rPr>
          <w:rFonts w:ascii="仿宋_GB2312" w:eastAsia="仿宋_GB2312" w:hAnsi="仿宋" w:cs="Arial" w:hint="eastAsia"/>
          <w:kern w:val="0"/>
          <w:sz w:val="32"/>
          <w:szCs w:val="32"/>
        </w:rPr>
        <w:t>对应安排资金不能按时到位、执行进度慢、资金违规使用的地区，可根据具体情况和有关规定停止拨款或收回补助资金。</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lastRenderedPageBreak/>
        <w:t>财政厅会同省级相关</w:t>
      </w:r>
      <w:r w:rsidRPr="00E402AB">
        <w:rPr>
          <w:rFonts w:ascii="仿宋_GB2312" w:eastAsia="仿宋_GB2312" w:hAnsi="仿宋" w:cs="Arial"/>
          <w:kern w:val="0"/>
          <w:sz w:val="32"/>
          <w:szCs w:val="32"/>
        </w:rPr>
        <w:t>部门在资金申报、下达、分配以及下达绩效目标等绩效管理工作时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市（州）财政、卫生健康部门负责本地区资金监督检查，及时发现和纠正有关问题，确保资金安全。</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各级财政、卫生健康部门应切实防范和化解财政风险，强化流程控制、依法合</w:t>
      </w:r>
      <w:proofErr w:type="gramStart"/>
      <w:r w:rsidRPr="00E402AB">
        <w:rPr>
          <w:rFonts w:ascii="仿宋_GB2312" w:eastAsia="仿宋_GB2312" w:hAnsi="仿宋" w:cs="Arial" w:hint="eastAsia"/>
          <w:kern w:val="0"/>
          <w:sz w:val="32"/>
          <w:szCs w:val="32"/>
        </w:rPr>
        <w:t>规</w:t>
      </w:r>
      <w:proofErr w:type="gramEnd"/>
      <w:r w:rsidRPr="00E402AB">
        <w:rPr>
          <w:rFonts w:ascii="仿宋_GB2312" w:eastAsia="仿宋_GB2312" w:hAnsi="仿宋" w:cs="Arial" w:hint="eastAsia"/>
          <w:kern w:val="0"/>
          <w:sz w:val="32"/>
          <w:szCs w:val="32"/>
        </w:rPr>
        <w:t>分配和使用资金，实行不相容岗位（职责）分离控制。</w:t>
      </w:r>
    </w:p>
    <w:p w:rsidR="00740373" w:rsidRPr="00E402AB" w:rsidRDefault="00740373" w:rsidP="00740373">
      <w:pPr>
        <w:spacing w:line="600" w:lineRule="exact"/>
        <w:ind w:firstLine="628"/>
        <w:rPr>
          <w:rFonts w:ascii="仿宋_GB2312" w:eastAsia="仿宋_GB2312" w:hAnsi="仿宋" w:cs="Arial"/>
          <w:kern w:val="0"/>
          <w:sz w:val="32"/>
          <w:szCs w:val="32"/>
        </w:rPr>
      </w:pPr>
      <w:r w:rsidRPr="00E402AB">
        <w:rPr>
          <w:rFonts w:ascii="黑体" w:eastAsia="黑体" w:hAnsi="黑体" w:hint="eastAsia"/>
          <w:sz w:val="32"/>
          <w:szCs w:val="32"/>
        </w:rPr>
        <w:t xml:space="preserve">第十三条 </w:t>
      </w:r>
      <w:r w:rsidR="0046763C">
        <w:rPr>
          <w:rFonts w:ascii="黑体" w:eastAsia="黑体" w:hAnsi="黑体" w:hint="eastAsia"/>
          <w:sz w:val="32"/>
          <w:szCs w:val="32"/>
        </w:rPr>
        <w:t xml:space="preserve"> </w:t>
      </w:r>
      <w:r w:rsidR="005A5327">
        <w:rPr>
          <w:rFonts w:ascii="仿宋_GB2312" w:eastAsia="仿宋_GB2312" w:hAnsi="仿宋" w:cs="Arial" w:hint="eastAsia"/>
          <w:kern w:val="0"/>
          <w:sz w:val="32"/>
          <w:szCs w:val="32"/>
        </w:rPr>
        <w:t>有关单位或个人在补助</w:t>
      </w:r>
      <w:r w:rsidR="009079DF" w:rsidRPr="00E402AB">
        <w:rPr>
          <w:rFonts w:ascii="仿宋_GB2312" w:eastAsia="仿宋_GB2312" w:hAnsi="仿宋" w:cs="Arial" w:hint="eastAsia"/>
          <w:kern w:val="0"/>
          <w:sz w:val="32"/>
          <w:szCs w:val="32"/>
        </w:rPr>
        <w:t>资金管理、使用中，存在违法违纪行为的，按照《中华人民共和国预算法》《中华人民共和国公职人员政务处分法》《财政违法行为处罚处分条例》等法律法规规定处理。涉嫌犯罪的，移送有权机关处理。</w:t>
      </w:r>
    </w:p>
    <w:p w:rsidR="00740373" w:rsidRPr="00E402AB" w:rsidRDefault="00740373" w:rsidP="00740373">
      <w:pPr>
        <w:widowControl/>
        <w:spacing w:line="600" w:lineRule="exact"/>
        <w:ind w:firstLine="645"/>
        <w:rPr>
          <w:rFonts w:ascii="仿宋_GB2312" w:eastAsia="仿宋_GB2312" w:hAnsi="仿宋" w:cs="Arial"/>
          <w:kern w:val="0"/>
          <w:sz w:val="32"/>
          <w:szCs w:val="32"/>
        </w:rPr>
      </w:pPr>
      <w:r w:rsidRPr="00E402AB">
        <w:rPr>
          <w:rFonts w:ascii="黑体" w:eastAsia="黑体" w:hAnsi="黑体" w:hint="eastAsia"/>
          <w:sz w:val="32"/>
          <w:szCs w:val="32"/>
        </w:rPr>
        <w:t>第十四条</w:t>
      </w:r>
      <w:r w:rsidR="00D66CED" w:rsidRPr="00E402AB">
        <w:rPr>
          <w:rFonts w:ascii="仿宋_GB2312" w:hint="eastAsia"/>
          <w:sz w:val="32"/>
          <w:szCs w:val="32"/>
        </w:rPr>
        <w:t xml:space="preserve"> </w:t>
      </w:r>
      <w:r w:rsidR="0046763C">
        <w:rPr>
          <w:rFonts w:ascii="仿宋_GB2312" w:hint="eastAsia"/>
          <w:sz w:val="32"/>
          <w:szCs w:val="32"/>
        </w:rPr>
        <w:t xml:space="preserve"> </w:t>
      </w:r>
      <w:r w:rsidRPr="00E402AB">
        <w:rPr>
          <w:rFonts w:ascii="仿宋_GB2312" w:eastAsia="仿宋_GB2312" w:hAnsi="仿宋" w:cs="Arial" w:hint="eastAsia"/>
          <w:kern w:val="0"/>
          <w:sz w:val="32"/>
          <w:szCs w:val="32"/>
        </w:rPr>
        <w:t>本办法由财政厅、省卫生健康委负责</w:t>
      </w:r>
      <w:r w:rsidRPr="00E402AB">
        <w:rPr>
          <w:rFonts w:ascii="仿宋_GB2312" w:eastAsia="仿宋_GB2312" w:hAnsi="仿宋" w:cs="Arial"/>
          <w:kern w:val="0"/>
          <w:sz w:val="32"/>
          <w:szCs w:val="32"/>
        </w:rPr>
        <w:t>解释</w:t>
      </w:r>
      <w:r w:rsidRPr="00E402AB">
        <w:rPr>
          <w:rFonts w:ascii="仿宋_GB2312" w:eastAsia="仿宋_GB2312" w:hAnsi="仿宋" w:cs="Arial" w:hint="eastAsia"/>
          <w:kern w:val="0"/>
          <w:sz w:val="32"/>
          <w:szCs w:val="32"/>
        </w:rPr>
        <w:t>。市（州）财政、卫生健康部门要结合本地实际，根据本办法制定具体实施细则，报财政厅、省卫生健康委备案。</w:t>
      </w:r>
    </w:p>
    <w:p w:rsidR="00740373" w:rsidRPr="00E402AB" w:rsidRDefault="00740373" w:rsidP="00740373">
      <w:pPr>
        <w:spacing w:line="600" w:lineRule="exact"/>
        <w:ind w:firstLineChars="200" w:firstLine="640"/>
        <w:rPr>
          <w:rFonts w:ascii="仿宋_GB2312" w:eastAsia="仿宋_GB2312" w:hAnsi="仿宋" w:cs="Arial"/>
          <w:kern w:val="0"/>
          <w:sz w:val="32"/>
          <w:szCs w:val="32"/>
        </w:rPr>
      </w:pPr>
      <w:r w:rsidRPr="00E402AB">
        <w:rPr>
          <w:rFonts w:ascii="黑体" w:eastAsia="黑体" w:hAnsi="黑体" w:cs="Arial" w:hint="eastAsia"/>
          <w:kern w:val="0"/>
          <w:sz w:val="32"/>
          <w:szCs w:val="32"/>
        </w:rPr>
        <w:t>第十五条</w:t>
      </w:r>
      <w:r w:rsidRPr="00E402AB">
        <w:rPr>
          <w:rFonts w:ascii="仿宋_GB2312" w:hAnsi="仿宋" w:cs="Arial" w:hint="eastAsia"/>
          <w:kern w:val="0"/>
          <w:sz w:val="32"/>
          <w:szCs w:val="32"/>
        </w:rPr>
        <w:t xml:space="preserve"> </w:t>
      </w:r>
      <w:r w:rsidR="0046763C">
        <w:rPr>
          <w:rFonts w:ascii="仿宋_GB2312" w:hAnsi="仿宋" w:cs="Arial" w:hint="eastAsia"/>
          <w:kern w:val="0"/>
          <w:sz w:val="32"/>
          <w:szCs w:val="32"/>
        </w:rPr>
        <w:t xml:space="preserve"> </w:t>
      </w:r>
      <w:r w:rsidRPr="00E402AB">
        <w:rPr>
          <w:rFonts w:ascii="仿宋_GB2312" w:eastAsia="仿宋_GB2312" w:hAnsi="仿宋" w:cs="Arial" w:hint="eastAsia"/>
          <w:kern w:val="0"/>
          <w:sz w:val="32"/>
          <w:szCs w:val="32"/>
        </w:rPr>
        <w:t>本办法自印发之日</w:t>
      </w:r>
      <w:r w:rsidRPr="00E402AB">
        <w:rPr>
          <w:rFonts w:ascii="仿宋_GB2312" w:eastAsia="仿宋_GB2312" w:hAnsi="仿宋" w:cs="Arial"/>
          <w:kern w:val="0"/>
          <w:sz w:val="32"/>
          <w:szCs w:val="32"/>
        </w:rPr>
        <w:t>起</w:t>
      </w:r>
      <w:r w:rsidRPr="00E402AB">
        <w:rPr>
          <w:rFonts w:ascii="仿宋_GB2312" w:eastAsia="仿宋_GB2312" w:hAnsi="仿宋" w:cs="Arial" w:hint="eastAsia"/>
          <w:kern w:val="0"/>
          <w:sz w:val="32"/>
          <w:szCs w:val="32"/>
        </w:rPr>
        <w:t>施行，原《财政厅 省</w:t>
      </w:r>
      <w:r w:rsidRPr="00E402AB">
        <w:rPr>
          <w:rFonts w:ascii="仿宋_GB2312" w:eastAsia="仿宋_GB2312" w:hAnsi="仿宋" w:cs="Arial"/>
          <w:kern w:val="0"/>
          <w:sz w:val="32"/>
          <w:szCs w:val="32"/>
        </w:rPr>
        <w:t>卫生健康委</w:t>
      </w:r>
      <w:r w:rsidRPr="00E402AB">
        <w:rPr>
          <w:rFonts w:ascii="仿宋_GB2312" w:eastAsia="仿宋_GB2312" w:hAnsi="仿宋" w:cs="Arial" w:hint="eastAsia"/>
          <w:kern w:val="0"/>
          <w:sz w:val="32"/>
          <w:szCs w:val="32"/>
        </w:rPr>
        <w:t xml:space="preserve"> 省</w:t>
      </w:r>
      <w:r w:rsidRPr="00E402AB">
        <w:rPr>
          <w:rFonts w:ascii="仿宋_GB2312" w:eastAsia="仿宋_GB2312" w:hAnsi="仿宋" w:cs="Arial"/>
          <w:kern w:val="0"/>
          <w:sz w:val="32"/>
          <w:szCs w:val="32"/>
        </w:rPr>
        <w:t>医疗保障局</w:t>
      </w:r>
      <w:r w:rsidRPr="00E402AB">
        <w:rPr>
          <w:rFonts w:ascii="仿宋_GB2312" w:eastAsia="仿宋_GB2312" w:hAnsi="仿宋" w:cs="Arial" w:hint="eastAsia"/>
          <w:kern w:val="0"/>
          <w:sz w:val="32"/>
          <w:szCs w:val="32"/>
        </w:rPr>
        <w:t xml:space="preserve"> 省</w:t>
      </w:r>
      <w:r w:rsidRPr="00E402AB">
        <w:rPr>
          <w:rFonts w:ascii="仿宋_GB2312" w:eastAsia="仿宋_GB2312" w:hAnsi="仿宋" w:cs="Arial"/>
          <w:kern w:val="0"/>
          <w:sz w:val="32"/>
          <w:szCs w:val="32"/>
        </w:rPr>
        <w:t>中医药管理局关于印发基本公共卫生服务等</w:t>
      </w:r>
      <w:r w:rsidRPr="00E402AB">
        <w:rPr>
          <w:rFonts w:ascii="仿宋_GB2312" w:eastAsia="仿宋_GB2312" w:hAnsi="仿宋" w:cs="Arial" w:hint="eastAsia"/>
          <w:kern w:val="0"/>
          <w:sz w:val="32"/>
          <w:szCs w:val="32"/>
        </w:rPr>
        <w:t>4项补助</w:t>
      </w:r>
      <w:r w:rsidRPr="00E402AB">
        <w:rPr>
          <w:rFonts w:ascii="仿宋_GB2312" w:eastAsia="仿宋_GB2312" w:hAnsi="仿宋" w:cs="Arial"/>
          <w:kern w:val="0"/>
          <w:sz w:val="32"/>
          <w:szCs w:val="32"/>
        </w:rPr>
        <w:t>资金管理办法的通知</w:t>
      </w:r>
      <w:r w:rsidRPr="00E402AB">
        <w:rPr>
          <w:rFonts w:ascii="仿宋_GB2312" w:eastAsia="仿宋_GB2312" w:hAnsi="仿宋" w:cs="Arial" w:hint="eastAsia"/>
          <w:kern w:val="0"/>
          <w:sz w:val="32"/>
          <w:szCs w:val="32"/>
        </w:rPr>
        <w:t>》（</w:t>
      </w:r>
      <w:proofErr w:type="gramStart"/>
      <w:r w:rsidRPr="00E402AB">
        <w:rPr>
          <w:rFonts w:ascii="仿宋_GB2312" w:eastAsia="仿宋_GB2312" w:hAnsi="仿宋" w:cs="Arial" w:hint="eastAsia"/>
          <w:kern w:val="0"/>
          <w:sz w:val="32"/>
          <w:szCs w:val="32"/>
        </w:rPr>
        <w:t>川财社</w:t>
      </w:r>
      <w:proofErr w:type="gramEnd"/>
      <w:r w:rsidRPr="00E402AB">
        <w:rPr>
          <w:rFonts w:ascii="仿宋_GB2312" w:eastAsia="仿宋_GB2312" w:hAnsi="仿宋" w:cs="Arial" w:hint="eastAsia"/>
          <w:kern w:val="0"/>
          <w:sz w:val="32"/>
          <w:szCs w:val="32"/>
        </w:rPr>
        <w:t>〔2019〕76号）同时废止，以前有关规定与本办法不一致的，以本办法为准。</w:t>
      </w:r>
    </w:p>
    <w:p w:rsidR="00ED6978" w:rsidRPr="00E402AB" w:rsidRDefault="00ED6978" w:rsidP="00740373">
      <w:pPr>
        <w:spacing w:line="600" w:lineRule="exact"/>
        <w:ind w:firstLineChars="200" w:firstLine="640"/>
        <w:rPr>
          <w:rFonts w:ascii="仿宋_GB2312" w:eastAsia="仿宋_GB2312" w:hAnsi="仿宋" w:cs="Arial"/>
          <w:kern w:val="0"/>
          <w:sz w:val="32"/>
          <w:szCs w:val="32"/>
        </w:rPr>
      </w:pPr>
    </w:p>
    <w:p w:rsidR="005A18B6" w:rsidRDefault="005A18B6" w:rsidP="001D6691">
      <w:pPr>
        <w:spacing w:line="600" w:lineRule="exact"/>
        <w:rPr>
          <w:rFonts w:ascii="仿宋_GB2312" w:eastAsia="仿宋_GB2312" w:hAnsi="仿宋" w:cs="Arial"/>
          <w:kern w:val="0"/>
          <w:sz w:val="32"/>
          <w:szCs w:val="32"/>
        </w:rPr>
      </w:pPr>
    </w:p>
    <w:p w:rsidR="00ED6978" w:rsidRPr="00566776" w:rsidRDefault="00ED6978" w:rsidP="001D6691">
      <w:pPr>
        <w:spacing w:line="600" w:lineRule="exact"/>
        <w:rPr>
          <w:rFonts w:ascii="仿宋_GB2312" w:eastAsia="仿宋_GB2312" w:hAnsi="仿宋" w:cs="Arial"/>
          <w:b/>
          <w:kern w:val="0"/>
          <w:sz w:val="32"/>
          <w:szCs w:val="32"/>
        </w:rPr>
      </w:pPr>
      <w:r w:rsidRPr="00566776">
        <w:rPr>
          <w:rFonts w:ascii="仿宋_GB2312" w:eastAsia="仿宋_GB2312" w:hAnsi="仿宋" w:cs="Arial" w:hint="eastAsia"/>
          <w:b/>
          <w:kern w:val="0"/>
          <w:sz w:val="32"/>
          <w:szCs w:val="32"/>
        </w:rPr>
        <w:lastRenderedPageBreak/>
        <w:t>附件5</w:t>
      </w:r>
    </w:p>
    <w:p w:rsidR="00ED6978" w:rsidRPr="00E402AB" w:rsidRDefault="00ED6978" w:rsidP="00ED6978">
      <w:pPr>
        <w:spacing w:line="600" w:lineRule="exact"/>
        <w:rPr>
          <w:rFonts w:ascii="方正小标宋简体" w:eastAsia="方正小标宋简体" w:hAnsi="宋体" w:cs="黑体"/>
          <w:sz w:val="44"/>
          <w:szCs w:val="44"/>
        </w:rPr>
      </w:pPr>
    </w:p>
    <w:p w:rsidR="00ED6978" w:rsidRPr="00E402AB" w:rsidRDefault="00ED6978" w:rsidP="00ED6978">
      <w:pPr>
        <w:spacing w:line="600" w:lineRule="exact"/>
        <w:jc w:val="center"/>
        <w:rPr>
          <w:rFonts w:ascii="方正小标宋简体" w:eastAsia="方正小标宋简体" w:hAnsi="宋体" w:cs="黑体"/>
          <w:sz w:val="44"/>
          <w:szCs w:val="36"/>
        </w:rPr>
      </w:pPr>
      <w:r w:rsidRPr="00E402AB">
        <w:rPr>
          <w:rFonts w:ascii="方正小标宋简体" w:eastAsia="方正小标宋简体" w:hAnsi="宋体" w:cs="黑体" w:hint="eastAsia"/>
          <w:sz w:val="44"/>
          <w:szCs w:val="36"/>
        </w:rPr>
        <w:t>四川省重大传染病防控补助</w:t>
      </w:r>
      <w:r w:rsidRPr="00E402AB">
        <w:rPr>
          <w:rFonts w:ascii="方正小标宋简体" w:eastAsia="方正小标宋简体" w:hAnsi="宋体" w:cs="黑体"/>
          <w:sz w:val="44"/>
          <w:szCs w:val="36"/>
        </w:rPr>
        <w:t>资金</w:t>
      </w:r>
      <w:r w:rsidRPr="00E402AB">
        <w:rPr>
          <w:rFonts w:ascii="方正小标宋简体" w:eastAsia="方正小标宋简体" w:hAnsi="宋体" w:cs="黑体" w:hint="eastAsia"/>
          <w:sz w:val="44"/>
          <w:szCs w:val="36"/>
        </w:rPr>
        <w:t>管理办法</w:t>
      </w:r>
    </w:p>
    <w:p w:rsidR="00ED6978" w:rsidRPr="00E402AB" w:rsidRDefault="00ED6978" w:rsidP="00ED6978">
      <w:pPr>
        <w:rPr>
          <w:rFonts w:ascii="仿宋" w:eastAsia="仿宋" w:hAnsi="仿宋" w:cs="仿宋"/>
          <w:sz w:val="36"/>
          <w:szCs w:val="36"/>
        </w:rPr>
      </w:pPr>
    </w:p>
    <w:p w:rsidR="00ED6978" w:rsidRPr="00E402AB" w:rsidRDefault="00ED6978" w:rsidP="00ED6978">
      <w:pPr>
        <w:spacing w:line="600" w:lineRule="exact"/>
        <w:ind w:firstLineChars="200" w:firstLine="640"/>
        <w:rPr>
          <w:rFonts w:ascii="仿宋" w:eastAsia="仿宋" w:hAnsi="仿宋" w:cs="仿宋"/>
          <w:sz w:val="32"/>
          <w:szCs w:val="32"/>
        </w:rPr>
      </w:pPr>
      <w:r w:rsidRPr="00E402AB">
        <w:rPr>
          <w:rFonts w:ascii="黑体" w:eastAsia="黑体" w:hAnsi="黑体" w:cs="楷体" w:hint="eastAsia"/>
          <w:sz w:val="32"/>
          <w:szCs w:val="32"/>
        </w:rPr>
        <w:t>第一条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Ansi="仿宋" w:cs="仿宋" w:hint="eastAsia"/>
          <w:sz w:val="32"/>
          <w:szCs w:val="32"/>
        </w:rPr>
        <w:t>为规范和加强中央和省级财政重大传染病补助</w:t>
      </w:r>
      <w:r w:rsidRPr="00E402AB">
        <w:rPr>
          <w:rFonts w:ascii="仿宋_GB2312" w:eastAsia="仿宋_GB2312" w:hAnsi="仿宋" w:cs="仿宋"/>
          <w:sz w:val="32"/>
          <w:szCs w:val="32"/>
        </w:rPr>
        <w:t>资金</w:t>
      </w:r>
      <w:r w:rsidRPr="00E402AB">
        <w:rPr>
          <w:rFonts w:ascii="仿宋_GB2312" w:eastAsia="仿宋_GB2312" w:hAnsi="仿宋" w:cs="仿宋" w:hint="eastAsia"/>
          <w:sz w:val="32"/>
          <w:szCs w:val="32"/>
        </w:rPr>
        <w:t>管理，提高资金使用效益，根据</w:t>
      </w:r>
      <w:r w:rsidRPr="00E402AB">
        <w:rPr>
          <w:rFonts w:ascii="仿宋_GB2312" w:eastAsia="仿宋_GB2312" w:hAnsi="仿宋" w:cs="Arial" w:hint="eastAsia"/>
          <w:kern w:val="0"/>
          <w:sz w:val="32"/>
          <w:szCs w:val="32"/>
        </w:rPr>
        <w:t>《中华人民共和国预算法》、《中华人民共和国预算法实施条例》（国务院令第729号）、《中共四川省委 四川省人民政府关于全面实施预算绩效管理的实施意见》（</w:t>
      </w:r>
      <w:proofErr w:type="gramStart"/>
      <w:r w:rsidRPr="00E402AB">
        <w:rPr>
          <w:rFonts w:ascii="仿宋_GB2312" w:eastAsia="仿宋_GB2312" w:hAnsi="仿宋" w:cs="Arial" w:hint="eastAsia"/>
          <w:kern w:val="0"/>
          <w:sz w:val="32"/>
          <w:szCs w:val="32"/>
        </w:rPr>
        <w:t>川委发</w:t>
      </w:r>
      <w:proofErr w:type="gramEnd"/>
      <w:r w:rsidRPr="00E402AB">
        <w:rPr>
          <w:rFonts w:ascii="仿宋_GB2312" w:eastAsia="仿宋_GB2312" w:hAnsi="仿宋" w:cs="Arial" w:hint="eastAsia"/>
          <w:kern w:val="0"/>
          <w:sz w:val="32"/>
          <w:szCs w:val="32"/>
        </w:rPr>
        <w:t>〔2019〕8号）</w:t>
      </w:r>
      <w:r w:rsidRPr="00E402AB">
        <w:rPr>
          <w:rFonts w:ascii="仿宋_GB2312" w:eastAsia="仿宋_GB2312" w:hAnsi="仿宋" w:cs="仿宋" w:hint="eastAsia"/>
          <w:sz w:val="32"/>
          <w:szCs w:val="32"/>
        </w:rPr>
        <w:t>、</w:t>
      </w:r>
      <w:r w:rsidRPr="00E402AB">
        <w:rPr>
          <w:rFonts w:ascii="仿宋_GB2312" w:eastAsia="仿宋_GB2312" w:hint="eastAsia"/>
          <w:sz w:val="32"/>
          <w:szCs w:val="32"/>
        </w:rPr>
        <w:t>《四川省人民政府办公厅关于印发四川省医疗卫生领域省以下财政事权和支出责任划分改革实施方案的通知》</w:t>
      </w:r>
      <w:r w:rsidRPr="00E402AB">
        <w:rPr>
          <w:rFonts w:ascii="仿宋_GB2312" w:eastAsia="仿宋_GB2312" w:hAnsi="仿宋" w:cs="Arial" w:hint="eastAsia"/>
          <w:kern w:val="0"/>
          <w:sz w:val="32"/>
          <w:szCs w:val="32"/>
        </w:rPr>
        <w:t>（川办发〔2019〕56</w:t>
      </w:r>
      <w:r w:rsidR="005049EB">
        <w:rPr>
          <w:rFonts w:ascii="仿宋_GB2312" w:eastAsia="仿宋_GB2312" w:hAnsi="仿宋" w:cs="Arial" w:hint="eastAsia"/>
          <w:kern w:val="0"/>
          <w:sz w:val="32"/>
          <w:szCs w:val="32"/>
        </w:rPr>
        <w:t>号，以下简称《改革</w:t>
      </w:r>
      <w:r w:rsidRPr="00E402AB">
        <w:rPr>
          <w:rFonts w:ascii="仿宋_GB2312" w:eastAsia="仿宋_GB2312" w:hAnsi="仿宋" w:cs="Arial" w:hint="eastAsia"/>
          <w:kern w:val="0"/>
          <w:sz w:val="32"/>
          <w:szCs w:val="32"/>
        </w:rPr>
        <w:t>方案》）、《财政部 国家卫生健康委 国家医保局 国家中医药局 国家疾控局关于修订基本公共卫生服务等5项补助资金管理办法的通知》（</w:t>
      </w:r>
      <w:proofErr w:type="gramStart"/>
      <w:r w:rsidRPr="00E402AB">
        <w:rPr>
          <w:rFonts w:ascii="仿宋_GB2312" w:eastAsia="仿宋_GB2312" w:hAnsi="仿宋" w:cs="Arial" w:hint="eastAsia"/>
          <w:kern w:val="0"/>
          <w:sz w:val="32"/>
          <w:szCs w:val="32"/>
        </w:rPr>
        <w:t>财社〔2022〕</w:t>
      </w:r>
      <w:proofErr w:type="gramEnd"/>
      <w:r w:rsidRPr="00E402AB">
        <w:rPr>
          <w:rFonts w:ascii="仿宋_GB2312" w:eastAsia="仿宋_GB2312" w:hAnsi="仿宋" w:cs="Arial" w:hint="eastAsia"/>
          <w:kern w:val="0"/>
          <w:sz w:val="32"/>
          <w:szCs w:val="32"/>
        </w:rPr>
        <w:t>31号）</w:t>
      </w:r>
      <w:r w:rsidRPr="00E402AB">
        <w:rPr>
          <w:rFonts w:ascii="仿宋_GB2312" w:eastAsia="仿宋_GB2312" w:hAnsi="仿宋" w:cs="仿宋" w:hint="eastAsia"/>
          <w:sz w:val="32"/>
          <w:szCs w:val="32"/>
        </w:rPr>
        <w:t>等有关法律法规和政策要求，结合我省工作实际，制定本办法。</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第二条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Ansi="仿宋" w:cs="Arial" w:hint="eastAsia"/>
          <w:kern w:val="0"/>
          <w:sz w:val="32"/>
          <w:szCs w:val="32"/>
        </w:rPr>
        <w:t>重大</w:t>
      </w:r>
      <w:r w:rsidRPr="00E402AB">
        <w:rPr>
          <w:rFonts w:ascii="仿宋_GB2312" w:eastAsia="仿宋_GB2312" w:hAnsi="仿宋" w:cs="Arial"/>
          <w:kern w:val="0"/>
          <w:sz w:val="32"/>
          <w:szCs w:val="32"/>
        </w:rPr>
        <w:t>传染病防控</w:t>
      </w:r>
      <w:r w:rsidRPr="00E402AB">
        <w:rPr>
          <w:rFonts w:ascii="仿宋_GB2312" w:eastAsia="仿宋_GB2312" w:hAnsi="仿宋" w:cs="Arial" w:hint="eastAsia"/>
          <w:kern w:val="0"/>
          <w:sz w:val="32"/>
          <w:szCs w:val="32"/>
        </w:rPr>
        <w:t>补助</w:t>
      </w:r>
      <w:r w:rsidRPr="00E402AB">
        <w:rPr>
          <w:rFonts w:ascii="仿宋_GB2312" w:eastAsia="仿宋_GB2312" w:hAnsi="仿宋" w:cs="Arial"/>
          <w:kern w:val="0"/>
          <w:sz w:val="32"/>
          <w:szCs w:val="32"/>
        </w:rPr>
        <w:t>资金</w:t>
      </w:r>
      <w:r w:rsidRPr="00E402AB">
        <w:rPr>
          <w:rFonts w:ascii="仿宋_GB2312" w:eastAsia="仿宋_GB2312" w:hAnsi="仿宋" w:cs="Arial" w:hint="eastAsia"/>
          <w:kern w:val="0"/>
          <w:sz w:val="32"/>
          <w:szCs w:val="32"/>
        </w:rPr>
        <w:t>，是</w:t>
      </w:r>
      <w:r w:rsidRPr="00E402AB">
        <w:rPr>
          <w:rFonts w:ascii="仿宋_GB2312" w:eastAsia="仿宋_GB2312" w:hint="eastAsia"/>
          <w:sz w:val="32"/>
          <w:szCs w:val="32"/>
        </w:rPr>
        <w:t>指中央</w:t>
      </w:r>
      <w:r w:rsidRPr="00E402AB">
        <w:rPr>
          <w:rFonts w:ascii="仿宋_GB2312" w:eastAsia="仿宋_GB2312"/>
          <w:sz w:val="32"/>
          <w:szCs w:val="32"/>
        </w:rPr>
        <w:t>和省级</w:t>
      </w:r>
      <w:r w:rsidRPr="00E402AB">
        <w:rPr>
          <w:rFonts w:ascii="仿宋_GB2312" w:eastAsia="仿宋_GB2312" w:hint="eastAsia"/>
          <w:sz w:val="32"/>
          <w:szCs w:val="32"/>
        </w:rPr>
        <w:t>财政通过</w:t>
      </w:r>
      <w:r w:rsidRPr="00E402AB">
        <w:rPr>
          <w:rFonts w:ascii="仿宋_GB2312" w:eastAsia="仿宋_GB2312"/>
          <w:sz w:val="32"/>
          <w:szCs w:val="32"/>
        </w:rPr>
        <w:t>专项转移</w:t>
      </w:r>
      <w:r w:rsidRPr="00E402AB">
        <w:rPr>
          <w:rFonts w:ascii="仿宋_GB2312" w:eastAsia="仿宋_GB2312" w:hint="eastAsia"/>
          <w:sz w:val="32"/>
          <w:szCs w:val="32"/>
        </w:rPr>
        <w:t>支付安排</w:t>
      </w:r>
      <w:r w:rsidRPr="00E402AB">
        <w:rPr>
          <w:rFonts w:ascii="仿宋_GB2312" w:eastAsia="仿宋_GB2312"/>
          <w:sz w:val="32"/>
          <w:szCs w:val="32"/>
        </w:rPr>
        <w:t>的</w:t>
      </w:r>
      <w:r w:rsidRPr="00E402AB">
        <w:rPr>
          <w:rFonts w:ascii="仿宋_GB2312" w:eastAsia="仿宋_GB2312" w:hint="eastAsia"/>
          <w:sz w:val="32"/>
          <w:szCs w:val="32"/>
        </w:rPr>
        <w:t>用于支持各地实施重大传染病防控的补助资金（</w:t>
      </w:r>
      <w:r w:rsidRPr="00E402AB">
        <w:rPr>
          <w:rFonts w:ascii="仿宋_GB2312" w:eastAsia="仿宋_GB2312"/>
          <w:sz w:val="32"/>
          <w:szCs w:val="32"/>
        </w:rPr>
        <w:t>以下简称补助资金）</w:t>
      </w:r>
      <w:r w:rsidRPr="00E402AB">
        <w:rPr>
          <w:rFonts w:ascii="仿宋_GB2312" w:eastAsia="仿宋_GB2312" w:hint="eastAsia"/>
          <w:sz w:val="32"/>
          <w:szCs w:val="32"/>
        </w:rPr>
        <w:t>。</w:t>
      </w:r>
      <w:r w:rsidRPr="00E402AB">
        <w:rPr>
          <w:rFonts w:ascii="仿宋_GB2312" w:eastAsia="仿宋_GB2312" w:hAnsi="仿宋" w:cs="Arial" w:hint="eastAsia"/>
          <w:kern w:val="0"/>
          <w:sz w:val="32"/>
          <w:szCs w:val="32"/>
        </w:rPr>
        <w:t>此项</w:t>
      </w:r>
      <w:r w:rsidRPr="00E402AB">
        <w:rPr>
          <w:rFonts w:ascii="仿宋_GB2312" w:eastAsia="仿宋_GB2312" w:hAnsi="仿宋" w:cs="Arial"/>
          <w:kern w:val="0"/>
          <w:sz w:val="32"/>
          <w:szCs w:val="32"/>
        </w:rPr>
        <w:t>补助政策实施期限</w:t>
      </w:r>
      <w:r w:rsidRPr="00E402AB">
        <w:rPr>
          <w:rFonts w:ascii="仿宋_GB2312" w:eastAsia="仿宋_GB2312" w:hAnsi="仿宋" w:cs="Arial" w:hint="eastAsia"/>
          <w:kern w:val="0"/>
          <w:sz w:val="32"/>
          <w:szCs w:val="32"/>
        </w:rPr>
        <w:t>至2025年12月31日</w:t>
      </w:r>
      <w:r w:rsidRPr="00E402AB">
        <w:rPr>
          <w:rFonts w:ascii="仿宋_GB2312" w:eastAsia="仿宋_GB2312" w:hAnsi="仿宋" w:cs="Arial"/>
          <w:kern w:val="0"/>
          <w:sz w:val="32"/>
          <w:szCs w:val="32"/>
        </w:rPr>
        <w:t>。</w:t>
      </w:r>
      <w:r w:rsidRPr="00E402AB">
        <w:rPr>
          <w:rFonts w:ascii="仿宋_GB2312" w:eastAsia="仿宋_GB2312" w:hAnsi="仿宋" w:cs="Arial" w:hint="eastAsia"/>
          <w:kern w:val="0"/>
          <w:sz w:val="32"/>
          <w:szCs w:val="32"/>
        </w:rPr>
        <w:t>期满前，根据国家和省级绩效评估结果，确定是否延续补助政策及延续期限</w:t>
      </w:r>
      <w:r w:rsidRPr="00E402AB">
        <w:rPr>
          <w:rFonts w:ascii="仿宋_GB2312" w:eastAsia="仿宋_GB2312"/>
          <w:sz w:val="32"/>
          <w:szCs w:val="32"/>
        </w:rPr>
        <w:t>。</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第三条</w:t>
      </w:r>
      <w:r w:rsidRPr="00E402AB">
        <w:rPr>
          <w:rFonts w:ascii="仿宋_GB2312" w:eastAsia="仿宋_GB2312" w:hint="eastAsia"/>
          <w:sz w:val="32"/>
          <w:szCs w:val="32"/>
        </w:rPr>
        <w:t xml:space="preserve"> </w:t>
      </w:r>
      <w:r w:rsidR="0046763C">
        <w:rPr>
          <w:rFonts w:ascii="仿宋_GB2312" w:eastAsia="仿宋_GB2312" w:hint="eastAsia"/>
          <w:sz w:val="32"/>
          <w:szCs w:val="32"/>
        </w:rPr>
        <w:t xml:space="preserve"> </w:t>
      </w:r>
      <w:r w:rsidRPr="00E402AB">
        <w:rPr>
          <w:rFonts w:ascii="仿宋_GB2312" w:eastAsia="仿宋_GB2312" w:hint="eastAsia"/>
          <w:sz w:val="32"/>
          <w:szCs w:val="32"/>
        </w:rPr>
        <w:t>重大传染病防控主要包括纳入国家免疫规划的常</w:t>
      </w:r>
      <w:r w:rsidRPr="00E402AB">
        <w:rPr>
          <w:rFonts w:ascii="仿宋_GB2312" w:eastAsia="仿宋_GB2312" w:hint="eastAsia"/>
          <w:sz w:val="32"/>
          <w:szCs w:val="32"/>
        </w:rPr>
        <w:lastRenderedPageBreak/>
        <w:t>规免疫及补充免疫，艾滋病、结核病、血吸虫病、包虫病防控，精神心理疾病综合管理、重大慢性病防控管理模式和适宜技术探索、疾病及危害因素监测等全国性或跨区域的重大疾病防控内容，以及</w:t>
      </w:r>
      <w:r w:rsidRPr="00E402AB">
        <w:rPr>
          <w:rFonts w:ascii="仿宋_GB2312" w:eastAsia="仿宋_GB2312"/>
          <w:sz w:val="32"/>
          <w:szCs w:val="32"/>
        </w:rPr>
        <w:t>省级根据实际情况增加实施的</w:t>
      </w:r>
      <w:r w:rsidRPr="00E402AB">
        <w:rPr>
          <w:rFonts w:ascii="仿宋_GB2312" w:eastAsia="仿宋_GB2312" w:hint="eastAsia"/>
          <w:sz w:val="32"/>
          <w:szCs w:val="32"/>
        </w:rPr>
        <w:t>相关</w:t>
      </w:r>
      <w:r w:rsidRPr="00E402AB">
        <w:rPr>
          <w:rFonts w:ascii="仿宋_GB2312" w:eastAsia="仿宋_GB2312"/>
          <w:sz w:val="32"/>
          <w:szCs w:val="32"/>
        </w:rPr>
        <w:t>项目。</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重大传染病防控的具体内容，根据深化医药卫生体制改革的有关要求和年度工作任务、卫生健康事业发展规划、</w:t>
      </w:r>
      <w:proofErr w:type="gramStart"/>
      <w:r w:rsidRPr="00E402AB">
        <w:rPr>
          <w:rFonts w:ascii="仿宋_GB2312" w:eastAsia="仿宋_GB2312" w:hint="eastAsia"/>
          <w:sz w:val="32"/>
          <w:szCs w:val="32"/>
        </w:rPr>
        <w:t>落实疾控体系</w:t>
      </w:r>
      <w:proofErr w:type="gramEnd"/>
      <w:r w:rsidRPr="00E402AB">
        <w:rPr>
          <w:rFonts w:ascii="仿宋_GB2312" w:eastAsia="仿宋_GB2312" w:hint="eastAsia"/>
          <w:sz w:val="32"/>
          <w:szCs w:val="32"/>
        </w:rPr>
        <w:t>改革要求以及财政预算情况研究确定。各地可结合实际，支持开展上述任务外的重大传染病防控工作，所需资金由各地自行承担。</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第四条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补助资金按照以下原则分配和管理：</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（一）合理规划，分级管理。中央和</w:t>
      </w:r>
      <w:r w:rsidRPr="00E402AB">
        <w:rPr>
          <w:rFonts w:ascii="仿宋_GB2312" w:eastAsia="仿宋_GB2312"/>
          <w:sz w:val="32"/>
          <w:szCs w:val="32"/>
        </w:rPr>
        <w:t>省级</w:t>
      </w:r>
      <w:r w:rsidRPr="00E402AB">
        <w:rPr>
          <w:rFonts w:ascii="仿宋_GB2312" w:eastAsia="仿宋_GB2312" w:hint="eastAsia"/>
          <w:sz w:val="32"/>
          <w:szCs w:val="32"/>
        </w:rPr>
        <w:t>按照健康中国战略、</w:t>
      </w:r>
      <w:r w:rsidRPr="00E402AB">
        <w:rPr>
          <w:rFonts w:ascii="仿宋_GB2312" w:eastAsia="仿宋_GB2312"/>
          <w:sz w:val="32"/>
          <w:szCs w:val="32"/>
        </w:rPr>
        <w:t>健康四川战略</w:t>
      </w:r>
      <w:r w:rsidRPr="00E402AB">
        <w:rPr>
          <w:rFonts w:ascii="仿宋_GB2312" w:eastAsia="仿宋_GB2312" w:hint="eastAsia"/>
          <w:sz w:val="32"/>
          <w:szCs w:val="32"/>
        </w:rPr>
        <w:t>和</w:t>
      </w:r>
      <w:proofErr w:type="gramStart"/>
      <w:r w:rsidRPr="00E402AB">
        <w:rPr>
          <w:rFonts w:ascii="仿宋_GB2312" w:eastAsia="仿宋_GB2312" w:hint="eastAsia"/>
          <w:sz w:val="32"/>
          <w:szCs w:val="32"/>
        </w:rPr>
        <w:t>医改</w:t>
      </w:r>
      <w:proofErr w:type="gramEnd"/>
      <w:r w:rsidRPr="00E402AB">
        <w:rPr>
          <w:rFonts w:ascii="仿宋_GB2312" w:eastAsia="仿宋_GB2312" w:hint="eastAsia"/>
          <w:sz w:val="32"/>
          <w:szCs w:val="32"/>
        </w:rPr>
        <w:t>工作总体要求及相关规划，合理确定补助资金使用方向。按照</w:t>
      </w:r>
      <w:r w:rsidRPr="00E402AB">
        <w:rPr>
          <w:rFonts w:ascii="仿宋_GB2312" w:eastAsia="仿宋_GB2312"/>
          <w:sz w:val="32"/>
          <w:szCs w:val="32"/>
        </w:rPr>
        <w:t>《</w:t>
      </w:r>
      <w:r w:rsidR="00AE7B05">
        <w:rPr>
          <w:rFonts w:ascii="仿宋_GB2312" w:eastAsia="仿宋_GB2312" w:hint="eastAsia"/>
          <w:sz w:val="32"/>
          <w:szCs w:val="32"/>
        </w:rPr>
        <w:t>改革</w:t>
      </w:r>
      <w:r w:rsidRPr="00E402AB">
        <w:rPr>
          <w:rFonts w:ascii="仿宋_GB2312" w:eastAsia="仿宋_GB2312"/>
          <w:sz w:val="32"/>
          <w:szCs w:val="32"/>
        </w:rPr>
        <w:t>方案》，</w:t>
      </w:r>
      <w:r w:rsidRPr="00E402AB">
        <w:rPr>
          <w:rFonts w:ascii="仿宋_GB2312" w:eastAsia="仿宋_GB2312" w:hint="eastAsia"/>
          <w:sz w:val="32"/>
          <w:szCs w:val="32"/>
        </w:rPr>
        <w:t>国家</w:t>
      </w:r>
      <w:r w:rsidRPr="00E402AB">
        <w:rPr>
          <w:rFonts w:ascii="仿宋_GB2312" w:eastAsia="仿宋_GB2312"/>
          <w:sz w:val="32"/>
          <w:szCs w:val="32"/>
        </w:rPr>
        <w:t>确</w:t>
      </w:r>
      <w:r w:rsidRPr="00E402AB">
        <w:rPr>
          <w:rFonts w:ascii="仿宋_GB2312" w:eastAsia="仿宋_GB2312" w:hint="eastAsia"/>
          <w:sz w:val="32"/>
          <w:szCs w:val="32"/>
        </w:rPr>
        <w:t>定</w:t>
      </w:r>
      <w:r w:rsidRPr="00E402AB">
        <w:rPr>
          <w:rFonts w:ascii="仿宋_GB2312" w:eastAsia="仿宋_GB2312"/>
          <w:sz w:val="32"/>
          <w:szCs w:val="32"/>
        </w:rPr>
        <w:t>的项目为中央财政事权，由中央财政承担支出责任，省级在国家项目基础上增加</w:t>
      </w:r>
      <w:r w:rsidRPr="00E402AB">
        <w:rPr>
          <w:rFonts w:ascii="仿宋_GB2312" w:eastAsia="仿宋_GB2312" w:hint="eastAsia"/>
          <w:sz w:val="32"/>
          <w:szCs w:val="32"/>
        </w:rPr>
        <w:t>实施</w:t>
      </w:r>
      <w:r w:rsidRPr="00E402AB">
        <w:rPr>
          <w:rFonts w:ascii="仿宋_GB2312" w:eastAsia="仿宋_GB2312"/>
          <w:sz w:val="32"/>
          <w:szCs w:val="32"/>
        </w:rPr>
        <w:t>的项目为</w:t>
      </w:r>
      <w:r w:rsidRPr="00E402AB">
        <w:rPr>
          <w:rFonts w:ascii="仿宋_GB2312" w:eastAsia="仿宋_GB2312" w:hint="eastAsia"/>
          <w:sz w:val="32"/>
          <w:szCs w:val="32"/>
        </w:rPr>
        <w:t>省</w:t>
      </w:r>
      <w:r w:rsidRPr="00E402AB">
        <w:rPr>
          <w:rFonts w:ascii="仿宋_GB2312" w:eastAsia="仿宋_GB2312"/>
          <w:sz w:val="32"/>
          <w:szCs w:val="32"/>
        </w:rPr>
        <w:t>与市县共同财政事权，由省与市县共同承担支出责任。</w:t>
      </w:r>
      <w:r w:rsidRPr="00E402AB">
        <w:rPr>
          <w:rFonts w:ascii="仿宋_GB2312" w:eastAsia="仿宋_GB2312" w:hint="eastAsia"/>
          <w:sz w:val="32"/>
          <w:szCs w:val="32"/>
        </w:rPr>
        <w:t>具体任务由各级卫生健康等相关部门分级负责落实。</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（二）讲究绩效，量效挂钩。补助资金实施全过程预算绩效管理，建立绩效评价结果与资金分配挂钩机制，提高资金使用效益。</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第五条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省卫生健康委等相关部门负责提供资金测算需要的与业务职能相关的基础数据，并对其准确性、完整性和及时性</w:t>
      </w:r>
      <w:r w:rsidRPr="00E402AB">
        <w:rPr>
          <w:rFonts w:ascii="仿宋_GB2312" w:eastAsia="仿宋_GB2312" w:hint="eastAsia"/>
          <w:sz w:val="32"/>
          <w:szCs w:val="32"/>
        </w:rPr>
        <w:lastRenderedPageBreak/>
        <w:t>负责，同时提供绩效评价结果，准确测算并按时提供资金分配建议方案，会同财政厅做好全过程绩效管理工作。省卫生健康委等相关部门提出资金分配建议方案时，如需市县专门提供材料和数据作为依据，应由市县卫生健康等相关部门联合财政部门共同上报省卫生健康委、财政厅等相关部门。上报单位对材料和数据的真实性和准确性负责。</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财政厅负责审核申请补助资金是否突破预算规模，测算公式及结果是否存在技术错误，会同省卫生健康委等相关部门依法下达预算。</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第六条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补助资金采用因素法分配。分配时主要根据任务量、工作标准和绩效等因素分配。某地重大</w:t>
      </w:r>
      <w:r w:rsidRPr="00E402AB">
        <w:rPr>
          <w:rFonts w:ascii="仿宋_GB2312" w:eastAsia="仿宋_GB2312"/>
          <w:sz w:val="32"/>
          <w:szCs w:val="32"/>
        </w:rPr>
        <w:t>传染病防控</w:t>
      </w:r>
      <w:r w:rsidRPr="00E402AB">
        <w:rPr>
          <w:rFonts w:ascii="仿宋_GB2312" w:eastAsia="仿宋_GB2312" w:hint="eastAsia"/>
          <w:sz w:val="32"/>
          <w:szCs w:val="32"/>
        </w:rPr>
        <w:t>应拨付资金=</w:t>
      </w:r>
      <w:r w:rsidRPr="00E402AB">
        <w:rPr>
          <w:rFonts w:ascii="仿宋_GB2312" w:eastAsia="仿宋_GB2312"/>
          <w:sz w:val="32"/>
          <w:szCs w:val="32"/>
        </w:rPr>
        <w:t>任务量</w:t>
      </w:r>
      <w:r w:rsidRPr="00E402AB">
        <w:rPr>
          <w:rFonts w:ascii="仿宋_GB2312" w:eastAsia="仿宋_GB2312" w:hint="eastAsia"/>
          <w:sz w:val="32"/>
          <w:szCs w:val="32"/>
        </w:rPr>
        <w:t>×补助</w:t>
      </w:r>
      <w:r w:rsidRPr="00E402AB">
        <w:rPr>
          <w:rFonts w:ascii="仿宋_GB2312" w:eastAsia="仿宋_GB2312"/>
          <w:sz w:val="32"/>
          <w:szCs w:val="32"/>
        </w:rPr>
        <w:t>标准</w:t>
      </w:r>
      <w:r w:rsidRPr="00E402AB">
        <w:rPr>
          <w:rFonts w:ascii="仿宋_GB2312" w:eastAsia="仿宋_GB2312" w:hint="eastAsia"/>
          <w:sz w:val="32"/>
          <w:szCs w:val="32"/>
        </w:rPr>
        <w:t>×绩效因素</w:t>
      </w:r>
      <w:r w:rsidRPr="00E402AB">
        <w:rPr>
          <w:rFonts w:ascii="仿宋_GB2312" w:eastAsia="仿宋_GB2312"/>
          <w:sz w:val="32"/>
          <w:szCs w:val="32"/>
        </w:rPr>
        <w:t>。</w:t>
      </w:r>
      <w:r w:rsidRPr="00E402AB">
        <w:rPr>
          <w:rFonts w:ascii="仿宋_GB2312" w:eastAsia="仿宋_GB2312" w:hint="eastAsia"/>
          <w:sz w:val="32"/>
          <w:szCs w:val="32"/>
        </w:rPr>
        <w:t>因绩效因素导致中央</w:t>
      </w:r>
      <w:r w:rsidRPr="00E402AB">
        <w:rPr>
          <w:rFonts w:ascii="仿宋_GB2312" w:eastAsia="仿宋_GB2312"/>
          <w:sz w:val="32"/>
          <w:szCs w:val="32"/>
        </w:rPr>
        <w:t>和省级补助</w:t>
      </w:r>
      <w:r w:rsidRPr="00E402AB">
        <w:rPr>
          <w:rFonts w:ascii="仿宋_GB2312" w:eastAsia="仿宋_GB2312" w:hint="eastAsia"/>
          <w:sz w:val="32"/>
          <w:szCs w:val="32"/>
        </w:rPr>
        <w:t>资金额度扣减的，市县财政应予以补齐，确保落实相关工作任务。</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 xml:space="preserve">第七条 </w:t>
      </w:r>
      <w:r w:rsidR="0046763C">
        <w:rPr>
          <w:rFonts w:ascii="黑体" w:eastAsia="黑体" w:hAnsi="黑体" w:cs="楷体" w:hint="eastAsia"/>
          <w:sz w:val="32"/>
          <w:szCs w:val="32"/>
        </w:rPr>
        <w:t xml:space="preserve"> </w:t>
      </w:r>
      <w:r w:rsidRPr="00E402AB">
        <w:rPr>
          <w:rFonts w:ascii="仿宋_GB2312" w:eastAsia="仿宋_GB2312" w:hint="eastAsia"/>
          <w:sz w:val="32"/>
          <w:szCs w:val="32"/>
        </w:rPr>
        <w:t>补助资金主要用于符合规定的药品治疗等需方补助和医疗卫生机构开展重大传染病目标人群随访管理、加强实验室建设和设备配置、监测及干预等支出。</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第八条</w:t>
      </w:r>
      <w:r w:rsidR="00D66CED"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补助</w:t>
      </w:r>
      <w:r w:rsidRPr="00E402AB">
        <w:rPr>
          <w:rFonts w:ascii="仿宋_GB2312" w:eastAsia="仿宋_GB2312"/>
          <w:sz w:val="32"/>
          <w:szCs w:val="32"/>
        </w:rPr>
        <w:t>资金</w:t>
      </w:r>
      <w:r w:rsidRPr="00E402AB">
        <w:rPr>
          <w:rFonts w:ascii="仿宋_GB2312" w:eastAsia="仿宋_GB2312" w:hint="eastAsia"/>
          <w:sz w:val="32"/>
          <w:szCs w:val="32"/>
        </w:rPr>
        <w:t>采取提前预拨与后期结算相结合的方式。按照预算法和预算管理有关规定，省级财政在收到中央财政转移支付资金预算后30日内下达各地；在省人民代表大会批准预算后</w:t>
      </w:r>
      <w:r w:rsidRPr="00E402AB">
        <w:rPr>
          <w:rFonts w:ascii="仿宋_GB2312" w:eastAsia="仿宋_GB2312"/>
          <w:sz w:val="32"/>
          <w:szCs w:val="32"/>
        </w:rPr>
        <w:t>60</w:t>
      </w:r>
      <w:r w:rsidRPr="00E402AB">
        <w:rPr>
          <w:rFonts w:ascii="仿宋_GB2312" w:eastAsia="仿宋_GB2312" w:hint="eastAsia"/>
          <w:sz w:val="32"/>
          <w:szCs w:val="32"/>
        </w:rPr>
        <w:t>日内将省级财政转移支付资金下达各地。各地要按照预算</w:t>
      </w:r>
      <w:r w:rsidRPr="00E402AB">
        <w:rPr>
          <w:rFonts w:ascii="仿宋_GB2312" w:eastAsia="仿宋_GB2312" w:hint="eastAsia"/>
          <w:sz w:val="32"/>
          <w:szCs w:val="32"/>
        </w:rPr>
        <w:lastRenderedPageBreak/>
        <w:t>法的有关要求，将提前下达的转移支付资金编入本级政府预算，在收到上级转移支付资金后30</w:t>
      </w:r>
      <w:r w:rsidR="00AE7B05">
        <w:rPr>
          <w:rFonts w:ascii="仿宋_GB2312" w:eastAsia="仿宋_GB2312" w:hint="eastAsia"/>
          <w:sz w:val="32"/>
          <w:szCs w:val="32"/>
        </w:rPr>
        <w:t>日内下达</w:t>
      </w:r>
      <w:r w:rsidRPr="00E402AB">
        <w:rPr>
          <w:rFonts w:ascii="仿宋_GB2312" w:eastAsia="仿宋_GB2312" w:hint="eastAsia"/>
          <w:sz w:val="32"/>
          <w:szCs w:val="32"/>
        </w:rPr>
        <w:t>到下级财政或项目承担单位。</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仿宋_GB2312" w:eastAsia="仿宋_GB2312" w:hint="eastAsia"/>
          <w:sz w:val="32"/>
          <w:szCs w:val="32"/>
        </w:rPr>
        <w:t>市县财政部门在收到中央和省级补助资金时，应核对无误后再下达或拨付。如发现问题，应立即向上级财政部门报告。各级卫生健康等相关部门发现问题，应立即向同级财政部门和上级对口部门反映，不得擅自分配处置存疑的补助资金。</w:t>
      </w:r>
    </w:p>
    <w:p w:rsidR="00ED6978" w:rsidRPr="00E402AB" w:rsidRDefault="00ED6978" w:rsidP="00ED6978">
      <w:pPr>
        <w:spacing w:line="600" w:lineRule="exact"/>
        <w:ind w:firstLineChars="200" w:firstLine="640"/>
        <w:rPr>
          <w:rFonts w:ascii="仿宋_GB2312" w:eastAsia="仿宋_GB2312"/>
          <w:sz w:val="32"/>
          <w:szCs w:val="32"/>
        </w:rPr>
      </w:pPr>
      <w:r w:rsidRPr="00E402AB">
        <w:rPr>
          <w:rFonts w:ascii="黑体" w:eastAsia="黑体" w:hAnsi="黑体" w:cs="楷体" w:hint="eastAsia"/>
          <w:sz w:val="32"/>
          <w:szCs w:val="32"/>
        </w:rPr>
        <w:t>第九条</w:t>
      </w:r>
      <w:r w:rsidRPr="00E402AB">
        <w:rPr>
          <w:rFonts w:ascii="仿宋" w:eastAsia="仿宋" w:hAnsi="仿宋" w:cs="仿宋" w:hint="eastAsia"/>
          <w:sz w:val="32"/>
          <w:szCs w:val="32"/>
        </w:rPr>
        <w:t xml:space="preserve"> </w:t>
      </w:r>
      <w:r w:rsidR="0046763C">
        <w:rPr>
          <w:rFonts w:ascii="仿宋" w:eastAsia="仿宋" w:hAnsi="仿宋" w:cs="仿宋" w:hint="eastAsia"/>
          <w:sz w:val="32"/>
          <w:szCs w:val="32"/>
        </w:rPr>
        <w:t xml:space="preserve"> </w:t>
      </w:r>
      <w:r w:rsidRPr="00E402AB">
        <w:rPr>
          <w:rFonts w:ascii="仿宋_GB2312" w:eastAsia="仿宋_GB2312" w:hint="eastAsia"/>
          <w:sz w:val="32"/>
          <w:szCs w:val="32"/>
        </w:rPr>
        <w:t>各级财政、卫生健康等</w:t>
      </w:r>
      <w:r w:rsidRPr="00E402AB">
        <w:rPr>
          <w:rFonts w:ascii="仿宋_GB2312" w:eastAsia="仿宋_GB2312"/>
          <w:sz w:val="32"/>
          <w:szCs w:val="32"/>
        </w:rPr>
        <w:t>相关</w:t>
      </w:r>
      <w:r w:rsidRPr="00E402AB">
        <w:rPr>
          <w:rFonts w:ascii="仿宋_GB2312" w:eastAsia="仿宋_GB2312" w:hint="eastAsia"/>
          <w:sz w:val="32"/>
          <w:szCs w:val="32"/>
        </w:rPr>
        <w:t>部门应按照全面实施预算绩效管理的要求，强化绩效目标管理，做好绩效监控和绩效评价，并加强结果应用，提高资金配置效率和使用效益。</w:t>
      </w:r>
    </w:p>
    <w:p w:rsidR="00ED6978" w:rsidRPr="00E402AB" w:rsidRDefault="00ED6978" w:rsidP="00ED6978">
      <w:pPr>
        <w:pStyle w:val="a7"/>
        <w:widowControl/>
        <w:spacing w:before="0" w:beforeAutospacing="0" w:after="0" w:afterAutospacing="0" w:line="600" w:lineRule="exact"/>
        <w:ind w:firstLineChars="200" w:firstLine="640"/>
        <w:rPr>
          <w:rFonts w:ascii="仿宋_GB2312" w:eastAsia="仿宋_GB2312"/>
          <w:kern w:val="2"/>
          <w:sz w:val="32"/>
          <w:szCs w:val="32"/>
        </w:rPr>
      </w:pPr>
      <w:r w:rsidRPr="00E402AB">
        <w:rPr>
          <w:rFonts w:ascii="仿宋_GB2312" w:eastAsia="仿宋_GB2312" w:hint="eastAsia"/>
          <w:kern w:val="2"/>
          <w:sz w:val="32"/>
          <w:szCs w:val="32"/>
        </w:rPr>
        <w:t>各级卫生健康等相关部门负责业务指导和项目管理，会同财政部门建立健全绩效评价机制，原则上每年组织对相关工作进展和资金使用情况开展绩效评价。</w:t>
      </w:r>
      <w:r w:rsidRPr="00E402AB">
        <w:rPr>
          <w:rFonts w:ascii="仿宋_GB2312" w:eastAsia="仿宋_GB2312"/>
          <w:kern w:val="2"/>
          <w:sz w:val="32"/>
          <w:szCs w:val="32"/>
        </w:rPr>
        <w:t>省卫生健康委</w:t>
      </w:r>
      <w:r w:rsidRPr="00E402AB">
        <w:rPr>
          <w:rFonts w:ascii="仿宋_GB2312" w:eastAsia="仿宋_GB2312" w:hint="eastAsia"/>
          <w:kern w:val="2"/>
          <w:sz w:val="32"/>
          <w:szCs w:val="32"/>
        </w:rPr>
        <w:t>、财政厅等相关部门</w:t>
      </w:r>
      <w:r w:rsidRPr="00E402AB">
        <w:rPr>
          <w:rFonts w:ascii="仿宋_GB2312" w:eastAsia="仿宋_GB2312"/>
          <w:kern w:val="2"/>
          <w:sz w:val="32"/>
          <w:szCs w:val="32"/>
        </w:rPr>
        <w:t>根据需要对</w:t>
      </w:r>
      <w:r w:rsidRPr="00E402AB">
        <w:rPr>
          <w:rFonts w:ascii="仿宋_GB2312" w:eastAsia="仿宋_GB2312" w:hint="eastAsia"/>
          <w:kern w:val="2"/>
          <w:sz w:val="32"/>
          <w:szCs w:val="32"/>
        </w:rPr>
        <w:t>绩效</w:t>
      </w:r>
      <w:r w:rsidRPr="00E402AB">
        <w:rPr>
          <w:rFonts w:ascii="仿宋_GB2312" w:eastAsia="仿宋_GB2312"/>
          <w:kern w:val="2"/>
          <w:sz w:val="32"/>
          <w:szCs w:val="32"/>
        </w:rPr>
        <w:t>自评工</w:t>
      </w:r>
      <w:proofErr w:type="gramStart"/>
      <w:r w:rsidRPr="00E402AB">
        <w:rPr>
          <w:rFonts w:ascii="仿宋_GB2312" w:eastAsia="仿宋_GB2312"/>
          <w:kern w:val="2"/>
          <w:sz w:val="32"/>
          <w:szCs w:val="32"/>
        </w:rPr>
        <w:t>作予以</w:t>
      </w:r>
      <w:proofErr w:type="gramEnd"/>
      <w:r w:rsidRPr="00E402AB">
        <w:rPr>
          <w:rFonts w:ascii="仿宋_GB2312" w:eastAsia="仿宋_GB2312" w:hint="eastAsia"/>
          <w:kern w:val="2"/>
          <w:sz w:val="32"/>
          <w:szCs w:val="32"/>
        </w:rPr>
        <w:t>复核</w:t>
      </w:r>
      <w:r w:rsidRPr="00E402AB">
        <w:rPr>
          <w:rFonts w:ascii="仿宋_GB2312" w:eastAsia="仿宋_GB2312"/>
          <w:kern w:val="2"/>
          <w:sz w:val="32"/>
          <w:szCs w:val="32"/>
        </w:rPr>
        <w:t>，</w:t>
      </w:r>
      <w:r w:rsidRPr="00E402AB">
        <w:rPr>
          <w:rFonts w:ascii="仿宋_GB2312" w:eastAsia="仿宋_GB2312" w:hint="eastAsia"/>
          <w:kern w:val="2"/>
          <w:sz w:val="32"/>
          <w:szCs w:val="32"/>
        </w:rPr>
        <w:t>适时开展重点</w:t>
      </w:r>
      <w:r w:rsidRPr="00E402AB">
        <w:rPr>
          <w:rFonts w:ascii="仿宋_GB2312" w:eastAsia="仿宋_GB2312"/>
          <w:kern w:val="2"/>
          <w:sz w:val="32"/>
          <w:szCs w:val="32"/>
        </w:rPr>
        <w:t>绩效评价</w:t>
      </w:r>
      <w:r w:rsidRPr="00E402AB">
        <w:rPr>
          <w:rFonts w:ascii="仿宋_GB2312" w:eastAsia="仿宋_GB2312" w:hint="eastAsia"/>
          <w:kern w:val="2"/>
          <w:sz w:val="32"/>
          <w:szCs w:val="32"/>
        </w:rPr>
        <w:t>。</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仿宋_GB2312" w:eastAsia="仿宋_GB2312" w:hint="eastAsia"/>
          <w:kern w:val="2"/>
          <w:sz w:val="32"/>
          <w:szCs w:val="32"/>
        </w:rPr>
        <w:t>绩效评价结果作为完善补助政策和以后年度预算申请、安排和分配的重要参考依据。</w:t>
      </w:r>
    </w:p>
    <w:p w:rsidR="00ED6978" w:rsidRPr="00E402AB" w:rsidRDefault="00ED6978" w:rsidP="00ED6978">
      <w:pPr>
        <w:pStyle w:val="a7"/>
        <w:widowControl/>
        <w:spacing w:before="0" w:beforeAutospacing="0" w:after="0" w:afterAutospacing="0" w:line="600" w:lineRule="exact"/>
        <w:ind w:firstLine="630"/>
        <w:jc w:val="both"/>
        <w:rPr>
          <w:rFonts w:ascii="仿宋_GB2312" w:eastAsia="仿宋_GB2312" w:hAnsi="仿宋"/>
          <w:kern w:val="2"/>
          <w:sz w:val="32"/>
          <w:szCs w:val="32"/>
          <w:lang w:bidi="zh-CN"/>
        </w:rPr>
      </w:pPr>
      <w:r w:rsidRPr="00E402AB">
        <w:rPr>
          <w:rFonts w:ascii="黑体" w:eastAsia="黑体" w:hAnsi="黑体" w:cs="楷体" w:hint="eastAsia"/>
          <w:kern w:val="2"/>
          <w:sz w:val="32"/>
          <w:szCs w:val="32"/>
        </w:rPr>
        <w:t>第十条</w:t>
      </w:r>
      <w:r w:rsidRPr="00E402AB">
        <w:rPr>
          <w:rFonts w:ascii="仿宋_GB2312" w:eastAsia="仿宋_GB2312" w:hAnsi="仿宋" w:cs="楷体" w:hint="eastAsia"/>
          <w:kern w:val="2"/>
          <w:sz w:val="32"/>
          <w:szCs w:val="32"/>
          <w:lang w:bidi="zh-CN"/>
        </w:rPr>
        <w:t xml:space="preserve"> </w:t>
      </w:r>
      <w:r w:rsidR="0046763C">
        <w:rPr>
          <w:rFonts w:ascii="仿宋_GB2312" w:eastAsia="仿宋_GB2312" w:hAnsi="仿宋" w:cs="楷体" w:hint="eastAsia"/>
          <w:kern w:val="2"/>
          <w:sz w:val="32"/>
          <w:szCs w:val="32"/>
          <w:lang w:bidi="zh-CN"/>
        </w:rPr>
        <w:t xml:space="preserve"> </w:t>
      </w:r>
      <w:r w:rsidRPr="00E402AB">
        <w:rPr>
          <w:rFonts w:ascii="仿宋_GB2312" w:eastAsia="仿宋_GB2312" w:hAnsi="仿宋" w:hint="eastAsia"/>
          <w:kern w:val="2"/>
          <w:sz w:val="32"/>
          <w:szCs w:val="32"/>
          <w:lang w:bidi="zh-CN"/>
        </w:rPr>
        <w:t>各级财政部门要积极推进政府购买服务，</w:t>
      </w:r>
      <w:r w:rsidRPr="00E402AB">
        <w:rPr>
          <w:rFonts w:ascii="仿宋_GB2312" w:eastAsia="仿宋_GB2312" w:hAnsi="仿宋" w:hint="eastAsia"/>
          <w:sz w:val="32"/>
          <w:szCs w:val="32"/>
        </w:rPr>
        <w:t>卫生健康等相关部门</w:t>
      </w:r>
      <w:r w:rsidRPr="00E402AB">
        <w:rPr>
          <w:rFonts w:ascii="仿宋_GB2312" w:eastAsia="仿宋_GB2312" w:hAnsi="仿宋" w:hint="eastAsia"/>
          <w:kern w:val="2"/>
          <w:sz w:val="32"/>
          <w:szCs w:val="32"/>
          <w:lang w:bidi="zh-CN"/>
        </w:rPr>
        <w:t>要会同本级财政部门，做好各类重大传染病防控项目的成本核算，合理确定购买服务内容、服务标准和采购预算等需求。</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第十一条</w:t>
      </w:r>
      <w:r w:rsidRPr="00E402AB">
        <w:rPr>
          <w:rFonts w:ascii="仿宋_GB2312" w:eastAsia="仿宋_GB2312" w:hAnsi="仿宋" w:hint="eastAsia"/>
          <w:kern w:val="2"/>
          <w:sz w:val="32"/>
          <w:szCs w:val="32"/>
          <w:lang w:bidi="zh-CN"/>
        </w:rPr>
        <w:t xml:space="preserve"> </w:t>
      </w:r>
      <w:r w:rsidR="0046763C">
        <w:rPr>
          <w:rFonts w:ascii="仿宋_GB2312" w:eastAsia="仿宋_GB2312" w:hAnsi="仿宋" w:hint="eastAsia"/>
          <w:kern w:val="2"/>
          <w:sz w:val="32"/>
          <w:szCs w:val="32"/>
          <w:lang w:bidi="zh-CN"/>
        </w:rPr>
        <w:t xml:space="preserve"> </w:t>
      </w:r>
      <w:r w:rsidRPr="00E402AB">
        <w:rPr>
          <w:rFonts w:ascii="仿宋_GB2312" w:eastAsia="仿宋_GB2312" w:hAnsi="仿宋" w:cs="楷体" w:hint="eastAsia"/>
          <w:kern w:val="2"/>
          <w:sz w:val="32"/>
          <w:szCs w:val="32"/>
          <w:lang w:bidi="zh-CN"/>
        </w:rPr>
        <w:t>各级财政、卫生健康等相关部门以及补助资金</w:t>
      </w:r>
      <w:r w:rsidRPr="00E402AB">
        <w:rPr>
          <w:rFonts w:ascii="仿宋_GB2312" w:eastAsia="仿宋_GB2312" w:hAnsi="仿宋" w:cs="楷体"/>
          <w:kern w:val="2"/>
          <w:sz w:val="32"/>
          <w:szCs w:val="32"/>
          <w:lang w:bidi="zh-CN"/>
        </w:rPr>
        <w:t>具体使用单位，</w:t>
      </w:r>
      <w:r w:rsidRPr="00E402AB">
        <w:rPr>
          <w:rFonts w:ascii="仿宋_GB2312" w:eastAsia="仿宋_GB2312" w:hAnsi="仿宋" w:cs="楷体" w:hint="eastAsia"/>
          <w:kern w:val="2"/>
          <w:sz w:val="32"/>
          <w:szCs w:val="32"/>
          <w:lang w:bidi="zh-CN"/>
        </w:rPr>
        <w:t>要</w:t>
      </w:r>
      <w:r w:rsidRPr="00E402AB">
        <w:rPr>
          <w:rFonts w:ascii="仿宋_GB2312" w:eastAsia="仿宋_GB2312" w:hAnsi="仿宋" w:cs="楷体" w:hint="eastAsia"/>
          <w:sz w:val="32"/>
          <w:szCs w:val="32"/>
          <w:lang w:bidi="zh-CN"/>
        </w:rPr>
        <w:t>按照</w:t>
      </w:r>
      <w:r w:rsidRPr="00E402AB">
        <w:rPr>
          <w:rFonts w:ascii="仿宋_GB2312" w:eastAsia="仿宋_GB2312" w:hAnsi="仿宋" w:cs="楷体"/>
          <w:sz w:val="32"/>
          <w:szCs w:val="32"/>
          <w:lang w:bidi="zh-CN"/>
        </w:rPr>
        <w:t>财政预算和国库管理有关规定</w:t>
      </w:r>
      <w:r w:rsidRPr="00E402AB">
        <w:rPr>
          <w:rFonts w:ascii="仿宋_GB2312" w:eastAsia="仿宋_GB2312" w:hAnsi="仿宋" w:cs="楷体" w:hint="eastAsia"/>
          <w:sz w:val="32"/>
          <w:szCs w:val="32"/>
          <w:lang w:bidi="zh-CN"/>
        </w:rPr>
        <w:t>，</w:t>
      </w:r>
      <w:r w:rsidRPr="00E402AB">
        <w:rPr>
          <w:rFonts w:ascii="仿宋_GB2312" w:eastAsia="仿宋_GB2312" w:hAnsi="仿宋" w:cs="楷体" w:hint="eastAsia"/>
          <w:kern w:val="2"/>
          <w:sz w:val="32"/>
          <w:szCs w:val="32"/>
          <w:lang w:bidi="zh-CN"/>
        </w:rPr>
        <w:t>制定</w:t>
      </w:r>
      <w:r w:rsidRPr="00E402AB">
        <w:rPr>
          <w:rFonts w:ascii="仿宋_GB2312" w:eastAsia="仿宋_GB2312" w:hAnsi="仿宋" w:cs="楷体"/>
          <w:kern w:val="2"/>
          <w:sz w:val="32"/>
          <w:szCs w:val="32"/>
          <w:lang w:bidi="zh-CN"/>
        </w:rPr>
        <w:t>资金管理办法，</w:t>
      </w:r>
      <w:r w:rsidRPr="00E402AB">
        <w:rPr>
          <w:rFonts w:ascii="仿宋_GB2312" w:eastAsia="仿宋_GB2312" w:hAnsi="仿宋" w:cs="楷体" w:hint="eastAsia"/>
          <w:kern w:val="2"/>
          <w:sz w:val="32"/>
          <w:szCs w:val="32"/>
          <w:lang w:bidi="zh-CN"/>
        </w:rPr>
        <w:t>加强资金管理，规范预算</w:t>
      </w:r>
      <w:r w:rsidRPr="00E402AB">
        <w:rPr>
          <w:rFonts w:ascii="仿宋_GB2312" w:eastAsia="仿宋_GB2312" w:hAnsi="仿宋" w:cs="楷体"/>
          <w:kern w:val="2"/>
          <w:sz w:val="32"/>
          <w:szCs w:val="32"/>
          <w:lang w:bidi="zh-CN"/>
        </w:rPr>
        <w:t>执行管理</w:t>
      </w:r>
      <w:r w:rsidRPr="00E402AB">
        <w:rPr>
          <w:rFonts w:ascii="仿宋_GB2312" w:eastAsia="仿宋_GB2312" w:hAnsi="仿宋" w:cs="楷体" w:hint="eastAsia"/>
          <w:kern w:val="2"/>
          <w:sz w:val="32"/>
          <w:szCs w:val="32"/>
          <w:lang w:bidi="zh-CN"/>
        </w:rPr>
        <w:t>。补助资金原则上当年执行完毕，年度未支出的资金按照财政部门结转结余资金管理有关规定执行。</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kern w:val="2"/>
          <w:sz w:val="32"/>
          <w:szCs w:val="32"/>
        </w:rPr>
      </w:pPr>
      <w:r w:rsidRPr="00E402AB">
        <w:rPr>
          <w:rFonts w:ascii="仿宋_GB2312" w:eastAsia="仿宋_GB2312" w:hint="eastAsia"/>
          <w:kern w:val="2"/>
          <w:sz w:val="32"/>
          <w:szCs w:val="32"/>
        </w:rPr>
        <w:t>资金支付按照国库集中支付制度有关规定执行。</w:t>
      </w:r>
      <w:r w:rsidR="00E402AB" w:rsidRPr="00E402AB">
        <w:rPr>
          <w:rFonts w:ascii="仿宋_GB2312" w:eastAsia="仿宋_GB2312" w:hAnsi="仿宋" w:cs="楷体" w:hint="eastAsia"/>
          <w:kern w:val="2"/>
          <w:sz w:val="32"/>
          <w:szCs w:val="32"/>
          <w:lang w:bidi="zh-CN"/>
        </w:rPr>
        <w:t>资金使用</w:t>
      </w:r>
      <w:r w:rsidR="00E402AB" w:rsidRPr="00E402AB">
        <w:rPr>
          <w:rFonts w:ascii="仿宋_GB2312" w:eastAsia="仿宋_GB2312" w:hAnsi="仿宋" w:cs="楷体"/>
          <w:kern w:val="2"/>
          <w:sz w:val="32"/>
          <w:szCs w:val="32"/>
          <w:lang w:bidi="zh-CN"/>
        </w:rPr>
        <w:t>过程中，</w:t>
      </w:r>
      <w:r w:rsidR="00E402AB" w:rsidRPr="00E402AB">
        <w:rPr>
          <w:rFonts w:ascii="仿宋_GB2312" w:eastAsia="仿宋_GB2312" w:hAnsi="仿宋" w:cs="楷体" w:hint="eastAsia"/>
          <w:kern w:val="2"/>
          <w:sz w:val="32"/>
          <w:szCs w:val="32"/>
          <w:lang w:bidi="zh-CN"/>
        </w:rPr>
        <w:t>符合政府集中</w:t>
      </w:r>
      <w:r w:rsidR="00E402AB" w:rsidRPr="00E402AB">
        <w:rPr>
          <w:rFonts w:ascii="仿宋_GB2312" w:eastAsia="仿宋_GB2312" w:hAnsi="仿宋" w:cs="楷体"/>
          <w:kern w:val="2"/>
          <w:sz w:val="32"/>
          <w:szCs w:val="32"/>
          <w:lang w:bidi="zh-CN"/>
        </w:rPr>
        <w:t>采购目录或达到政府采购限额以上的</w:t>
      </w:r>
      <w:r w:rsidR="00E402AB" w:rsidRPr="00E402AB">
        <w:rPr>
          <w:rFonts w:ascii="仿宋_GB2312" w:eastAsia="仿宋_GB2312" w:hAnsi="仿宋" w:cs="楷体" w:hint="eastAsia"/>
          <w:kern w:val="2"/>
          <w:sz w:val="32"/>
          <w:szCs w:val="32"/>
          <w:lang w:bidi="zh-CN"/>
        </w:rPr>
        <w:t>，应当</w:t>
      </w:r>
      <w:r w:rsidR="00E402AB" w:rsidRPr="00E402AB">
        <w:rPr>
          <w:rFonts w:ascii="仿宋_GB2312" w:eastAsia="仿宋_GB2312" w:hAnsi="仿宋" w:cs="楷体"/>
          <w:kern w:val="2"/>
          <w:sz w:val="32"/>
          <w:szCs w:val="32"/>
          <w:lang w:bidi="zh-CN"/>
        </w:rPr>
        <w:t>按照</w:t>
      </w:r>
      <w:r w:rsidR="00E402AB" w:rsidRPr="00E402AB">
        <w:rPr>
          <w:rFonts w:ascii="仿宋_GB2312" w:eastAsia="仿宋_GB2312" w:hAnsi="仿宋" w:cs="楷体" w:hint="eastAsia"/>
          <w:kern w:val="2"/>
          <w:sz w:val="32"/>
          <w:szCs w:val="32"/>
          <w:lang w:bidi="zh-CN"/>
        </w:rPr>
        <w:t>政府采购有关</w:t>
      </w:r>
      <w:r w:rsidR="00E402AB" w:rsidRPr="00E402AB">
        <w:rPr>
          <w:rFonts w:ascii="仿宋_GB2312" w:eastAsia="仿宋_GB2312" w:hAnsi="仿宋" w:cs="楷体"/>
          <w:kern w:val="2"/>
          <w:sz w:val="32"/>
          <w:szCs w:val="32"/>
          <w:lang w:bidi="zh-CN"/>
        </w:rPr>
        <w:t>法律法规及制度</w:t>
      </w:r>
      <w:r w:rsidR="00E402AB" w:rsidRPr="00E402AB">
        <w:rPr>
          <w:rFonts w:ascii="仿宋_GB2312" w:eastAsia="仿宋_GB2312" w:hAnsi="仿宋" w:cs="楷体" w:hint="eastAsia"/>
          <w:kern w:val="2"/>
          <w:sz w:val="32"/>
          <w:szCs w:val="32"/>
          <w:lang w:bidi="zh-CN"/>
        </w:rPr>
        <w:t>执行。</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t xml:space="preserve">第十二条 </w:t>
      </w:r>
      <w:r w:rsidR="0046763C">
        <w:rPr>
          <w:rFonts w:ascii="黑体" w:eastAsia="黑体" w:hAnsi="黑体" w:cs="楷体" w:hint="eastAsia"/>
          <w:kern w:val="2"/>
          <w:sz w:val="32"/>
          <w:szCs w:val="32"/>
        </w:rPr>
        <w:t xml:space="preserve"> </w:t>
      </w:r>
      <w:r w:rsidRPr="00E402AB">
        <w:rPr>
          <w:rFonts w:ascii="仿宋_GB2312" w:eastAsia="仿宋_GB2312" w:hAnsi="仿宋" w:cs="楷体" w:hint="eastAsia"/>
          <w:kern w:val="2"/>
          <w:sz w:val="32"/>
          <w:szCs w:val="32"/>
          <w:lang w:bidi="zh-CN"/>
        </w:rPr>
        <w:t>补助资金依法接受</w:t>
      </w:r>
      <w:r w:rsidR="00E402AB" w:rsidRPr="00E402AB">
        <w:rPr>
          <w:rFonts w:ascii="仿宋_GB2312" w:eastAsia="仿宋_GB2312" w:hAnsi="仿宋" w:cs="楷体" w:hint="eastAsia"/>
          <w:kern w:val="2"/>
          <w:sz w:val="32"/>
          <w:szCs w:val="32"/>
          <w:lang w:bidi="zh-CN"/>
        </w:rPr>
        <w:t>相关</w:t>
      </w:r>
      <w:r w:rsidR="00E402AB" w:rsidRPr="00E402AB">
        <w:rPr>
          <w:rFonts w:ascii="仿宋_GB2312" w:eastAsia="仿宋_GB2312" w:hAnsi="仿宋" w:cs="楷体"/>
          <w:kern w:val="2"/>
          <w:sz w:val="32"/>
          <w:szCs w:val="32"/>
          <w:lang w:bidi="zh-CN"/>
        </w:rPr>
        <w:t>部门和社会</w:t>
      </w:r>
      <w:r w:rsidRPr="00E402AB">
        <w:rPr>
          <w:rFonts w:ascii="仿宋_GB2312" w:eastAsia="仿宋_GB2312" w:hAnsi="仿宋" w:cs="楷体" w:hint="eastAsia"/>
          <w:kern w:val="2"/>
          <w:sz w:val="32"/>
          <w:szCs w:val="32"/>
          <w:lang w:bidi="zh-CN"/>
        </w:rPr>
        <w:t>监督，必要时可以委托专业机构或具有资质的社会机构开展补助资金监督检查工作。对应安排资金不能按时到位、执行进度慢、资金违规使用的地区，可根据具体情况和有关规定停止拨款或收回</w:t>
      </w:r>
      <w:r w:rsidR="00AE7B05">
        <w:rPr>
          <w:rFonts w:ascii="仿宋_GB2312" w:eastAsia="仿宋_GB2312" w:hAnsi="仿宋" w:cs="楷体" w:hint="eastAsia"/>
          <w:kern w:val="2"/>
          <w:sz w:val="32"/>
          <w:szCs w:val="32"/>
          <w:lang w:bidi="zh-CN"/>
        </w:rPr>
        <w:t>补助</w:t>
      </w:r>
      <w:r w:rsidRPr="00E402AB">
        <w:rPr>
          <w:rFonts w:ascii="仿宋_GB2312" w:eastAsia="仿宋_GB2312" w:hAnsi="仿宋" w:cs="楷体" w:hint="eastAsia"/>
          <w:kern w:val="2"/>
          <w:sz w:val="32"/>
          <w:szCs w:val="32"/>
          <w:lang w:bidi="zh-CN"/>
        </w:rPr>
        <w:t>资金。</w:t>
      </w:r>
    </w:p>
    <w:p w:rsidR="00ED6978" w:rsidRPr="00E402AB" w:rsidRDefault="00ED6978" w:rsidP="00ED6978">
      <w:pPr>
        <w:widowControl/>
        <w:spacing w:line="600" w:lineRule="exact"/>
        <w:ind w:firstLine="645"/>
        <w:jc w:val="left"/>
        <w:rPr>
          <w:rFonts w:ascii="仿宋_GB2312" w:eastAsia="仿宋_GB2312" w:hAnsi="仿宋" w:cs="Arial"/>
          <w:kern w:val="0"/>
          <w:sz w:val="32"/>
          <w:szCs w:val="32"/>
        </w:rPr>
      </w:pPr>
      <w:r w:rsidRPr="00E402AB">
        <w:rPr>
          <w:rFonts w:ascii="仿宋_GB2312" w:eastAsia="仿宋_GB2312" w:hAnsi="仿宋" w:cs="Arial" w:hint="eastAsia"/>
          <w:kern w:val="0"/>
          <w:sz w:val="32"/>
          <w:szCs w:val="32"/>
        </w:rPr>
        <w:t>财政厅会同省级相关</w:t>
      </w:r>
      <w:r w:rsidRPr="00E402AB">
        <w:rPr>
          <w:rFonts w:ascii="仿宋_GB2312" w:eastAsia="仿宋_GB2312" w:hAnsi="仿宋" w:cs="Arial"/>
          <w:kern w:val="0"/>
          <w:sz w:val="32"/>
          <w:szCs w:val="32"/>
        </w:rPr>
        <w:t>部门在资金申报、下达、分配以及下达绩效目标等绩效管理工作时</w:t>
      </w:r>
      <w:r w:rsidRPr="00E402AB">
        <w:rPr>
          <w:rFonts w:ascii="仿宋_GB2312" w:eastAsia="仿宋_GB2312" w:hAnsi="仿宋" w:cs="Arial" w:hint="eastAsia"/>
          <w:kern w:val="0"/>
          <w:sz w:val="32"/>
          <w:szCs w:val="32"/>
        </w:rPr>
        <w:t>，</w:t>
      </w:r>
      <w:r w:rsidRPr="00E402AB">
        <w:rPr>
          <w:rFonts w:ascii="仿宋_GB2312" w:eastAsia="仿宋_GB2312" w:hAnsi="仿宋" w:cs="Arial"/>
          <w:kern w:val="0"/>
          <w:sz w:val="32"/>
          <w:szCs w:val="32"/>
        </w:rPr>
        <w:t>应当将相关文件抄送</w:t>
      </w:r>
      <w:r w:rsidRPr="00E402AB">
        <w:rPr>
          <w:rFonts w:ascii="仿宋_GB2312" w:eastAsia="仿宋_GB2312" w:hAnsi="仿宋" w:cs="Arial" w:hint="eastAsia"/>
          <w:kern w:val="0"/>
          <w:sz w:val="32"/>
          <w:szCs w:val="32"/>
        </w:rPr>
        <w:t>财政部</w:t>
      </w:r>
      <w:r w:rsidRPr="00E402AB">
        <w:rPr>
          <w:rFonts w:ascii="仿宋_GB2312" w:eastAsia="仿宋_GB2312" w:hAnsi="仿宋" w:cs="Arial"/>
          <w:kern w:val="0"/>
          <w:sz w:val="32"/>
          <w:szCs w:val="32"/>
        </w:rPr>
        <w:t>四川监管局。</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Arial" w:hint="eastAsia"/>
          <w:sz w:val="32"/>
          <w:szCs w:val="32"/>
        </w:rPr>
        <w:t>市（州）</w:t>
      </w:r>
      <w:r w:rsidRPr="00E402AB">
        <w:rPr>
          <w:rFonts w:ascii="仿宋_GB2312" w:eastAsia="仿宋_GB2312" w:hAnsi="仿宋" w:cs="楷体" w:hint="eastAsia"/>
          <w:kern w:val="2"/>
          <w:sz w:val="32"/>
          <w:szCs w:val="32"/>
          <w:lang w:bidi="zh-CN"/>
        </w:rPr>
        <w:t>财政、卫生健康等相关部门负责本地区资金监督检查，及时发现和纠正有关问题，确保资金安全。</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仿宋_GB2312" w:eastAsia="仿宋_GB2312" w:hAnsi="仿宋" w:cs="楷体" w:hint="eastAsia"/>
          <w:kern w:val="2"/>
          <w:sz w:val="32"/>
          <w:szCs w:val="32"/>
          <w:lang w:bidi="zh-CN"/>
        </w:rPr>
        <w:t>各级财政、卫生健康等相关部门应切实防范和化解财政风险，强化流程控制、依法合</w:t>
      </w:r>
      <w:proofErr w:type="gramStart"/>
      <w:r w:rsidRPr="00E402AB">
        <w:rPr>
          <w:rFonts w:ascii="仿宋_GB2312" w:eastAsia="仿宋_GB2312" w:hAnsi="仿宋" w:cs="楷体" w:hint="eastAsia"/>
          <w:kern w:val="2"/>
          <w:sz w:val="32"/>
          <w:szCs w:val="32"/>
          <w:lang w:bidi="zh-CN"/>
        </w:rPr>
        <w:t>规</w:t>
      </w:r>
      <w:proofErr w:type="gramEnd"/>
      <w:r w:rsidRPr="00E402AB">
        <w:rPr>
          <w:rFonts w:ascii="仿宋_GB2312" w:eastAsia="仿宋_GB2312" w:hAnsi="仿宋" w:cs="楷体" w:hint="eastAsia"/>
          <w:kern w:val="2"/>
          <w:sz w:val="32"/>
          <w:szCs w:val="32"/>
          <w:lang w:bidi="zh-CN"/>
        </w:rPr>
        <w:t>分配和使用资金，实行不相容岗位（职责）分离控制。</w:t>
      </w:r>
    </w:p>
    <w:p w:rsidR="00ED6978" w:rsidRPr="00E402AB"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r w:rsidRPr="00E402AB">
        <w:rPr>
          <w:rFonts w:ascii="黑体" w:eastAsia="黑体" w:hAnsi="黑体" w:cs="楷体" w:hint="eastAsia"/>
          <w:kern w:val="2"/>
          <w:sz w:val="32"/>
          <w:szCs w:val="32"/>
        </w:rPr>
        <w:lastRenderedPageBreak/>
        <w:t>第十三条</w:t>
      </w:r>
      <w:r w:rsidR="009079DF" w:rsidRPr="00E402AB">
        <w:rPr>
          <w:rFonts w:ascii="黑体" w:eastAsia="黑体" w:hAnsi="黑体" w:cs="楷体" w:hint="eastAsia"/>
          <w:kern w:val="2"/>
          <w:sz w:val="32"/>
          <w:szCs w:val="32"/>
        </w:rPr>
        <w:t xml:space="preserve"> </w:t>
      </w:r>
      <w:r w:rsidR="0046763C">
        <w:rPr>
          <w:rFonts w:ascii="黑体" w:eastAsia="黑体" w:hAnsi="黑体" w:cs="楷体" w:hint="eastAsia"/>
          <w:kern w:val="2"/>
          <w:sz w:val="32"/>
          <w:szCs w:val="32"/>
        </w:rPr>
        <w:t xml:space="preserve"> </w:t>
      </w:r>
      <w:r w:rsidR="005A5327">
        <w:rPr>
          <w:rFonts w:ascii="仿宋_GB2312" w:eastAsia="仿宋_GB2312" w:hAnsi="仿宋" w:cs="楷体" w:hint="eastAsia"/>
          <w:kern w:val="2"/>
          <w:sz w:val="32"/>
          <w:szCs w:val="32"/>
          <w:lang w:bidi="zh-CN"/>
        </w:rPr>
        <w:t>有关单位或个人在补助</w:t>
      </w:r>
      <w:r w:rsidR="009079DF" w:rsidRPr="00E402AB">
        <w:rPr>
          <w:rFonts w:ascii="仿宋_GB2312" w:eastAsia="仿宋_GB2312" w:hAnsi="仿宋" w:cs="楷体" w:hint="eastAsia"/>
          <w:kern w:val="2"/>
          <w:sz w:val="32"/>
          <w:szCs w:val="32"/>
          <w:lang w:bidi="zh-CN"/>
        </w:rPr>
        <w:t>资金管理、使用中，存在违法违纪行为的，按照《中华人民共和国预算法》《中华人民共和国公职人员政务处分法》《财政违法行为处罚处分条例》等法律法规规定处理。涉嫌犯罪的，移送有权机关处理</w:t>
      </w:r>
      <w:r w:rsidRPr="00E402AB">
        <w:rPr>
          <w:rFonts w:ascii="仿宋_GB2312" w:eastAsia="仿宋_GB2312" w:hAnsi="仿宋" w:cs="楷体" w:hint="eastAsia"/>
          <w:kern w:val="2"/>
          <w:sz w:val="32"/>
          <w:szCs w:val="32"/>
          <w:lang w:bidi="zh-CN"/>
        </w:rPr>
        <w:t>。</w:t>
      </w:r>
    </w:p>
    <w:p w:rsidR="00ED6978" w:rsidRPr="00E402AB" w:rsidRDefault="00ED6978" w:rsidP="00ED6978">
      <w:pPr>
        <w:pStyle w:val="a7"/>
        <w:widowControl/>
        <w:spacing w:before="0" w:beforeAutospacing="0" w:after="0" w:afterAutospacing="0" w:line="600" w:lineRule="exact"/>
        <w:ind w:firstLine="630"/>
        <w:rPr>
          <w:rFonts w:ascii="仿宋_GB2312" w:eastAsia="仿宋_GB2312" w:hAnsi="仿宋"/>
          <w:kern w:val="2"/>
          <w:sz w:val="32"/>
          <w:szCs w:val="32"/>
        </w:rPr>
      </w:pPr>
      <w:r w:rsidRPr="00E402AB">
        <w:rPr>
          <w:rFonts w:ascii="黑体" w:eastAsia="黑体" w:hAnsi="黑体" w:cs="楷体" w:hint="eastAsia"/>
          <w:kern w:val="2"/>
          <w:sz w:val="32"/>
          <w:szCs w:val="32"/>
        </w:rPr>
        <w:t>第十四条</w:t>
      </w:r>
      <w:r w:rsidRPr="00E402AB">
        <w:rPr>
          <w:rFonts w:ascii="仿宋" w:eastAsia="仿宋" w:hAnsi="仿宋" w:cs="楷体" w:hint="eastAsia"/>
          <w:kern w:val="2"/>
          <w:sz w:val="32"/>
          <w:szCs w:val="32"/>
        </w:rPr>
        <w:t xml:space="preserve"> </w:t>
      </w:r>
      <w:r w:rsidR="0046763C">
        <w:rPr>
          <w:rFonts w:ascii="仿宋" w:eastAsia="仿宋" w:hAnsi="仿宋" w:cs="楷体" w:hint="eastAsia"/>
          <w:kern w:val="2"/>
          <w:sz w:val="32"/>
          <w:szCs w:val="32"/>
        </w:rPr>
        <w:t xml:space="preserve"> </w:t>
      </w:r>
      <w:r w:rsidRPr="00E402AB">
        <w:rPr>
          <w:rFonts w:ascii="仿宋_GB2312" w:eastAsia="仿宋_GB2312" w:hAnsi="仿宋" w:hint="eastAsia"/>
          <w:kern w:val="2"/>
          <w:sz w:val="32"/>
          <w:szCs w:val="32"/>
        </w:rPr>
        <w:t>本办法由财政厅会同省卫生健康委等相关部门负责</w:t>
      </w:r>
      <w:r w:rsidRPr="00E402AB">
        <w:rPr>
          <w:rFonts w:ascii="仿宋_GB2312" w:eastAsia="仿宋_GB2312" w:hAnsi="仿宋"/>
          <w:kern w:val="2"/>
          <w:sz w:val="32"/>
          <w:szCs w:val="32"/>
        </w:rPr>
        <w:t>解释</w:t>
      </w:r>
      <w:r w:rsidRPr="00E402AB">
        <w:rPr>
          <w:rFonts w:ascii="仿宋_GB2312" w:eastAsia="仿宋_GB2312" w:hAnsi="仿宋" w:hint="eastAsia"/>
          <w:kern w:val="2"/>
          <w:sz w:val="32"/>
          <w:szCs w:val="32"/>
        </w:rPr>
        <w:t>。市（州）财政、卫生健康等相关部门要结合本地实际，根据本办法制定具体实施细则，报财政厅、省卫生健康委备案。</w:t>
      </w:r>
    </w:p>
    <w:p w:rsidR="00ED6978" w:rsidRPr="008B3B1E" w:rsidRDefault="00ED6978" w:rsidP="00ED6978">
      <w:pPr>
        <w:pStyle w:val="2"/>
        <w:spacing w:line="600" w:lineRule="exact"/>
        <w:ind w:firstLine="640"/>
        <w:rPr>
          <w:rFonts w:ascii="仿宋_GB2312" w:eastAsia="仿宋_GB2312" w:hAnsi="仿宋"/>
          <w:b w:val="0"/>
        </w:rPr>
      </w:pPr>
      <w:r w:rsidRPr="00E402AB">
        <w:rPr>
          <w:rFonts w:ascii="黑体" w:eastAsia="黑体" w:hAnsi="黑体" w:cs="楷体" w:hint="eastAsia"/>
          <w:b w:val="0"/>
          <w:bCs w:val="0"/>
        </w:rPr>
        <w:t>第十五条</w:t>
      </w:r>
      <w:r w:rsidRPr="00E402AB">
        <w:rPr>
          <w:rFonts w:ascii="仿宋" w:eastAsia="仿宋" w:hAnsi="仿宋" w:hint="eastAsia"/>
          <w:b w:val="0"/>
        </w:rPr>
        <w:t xml:space="preserve"> </w:t>
      </w:r>
      <w:r w:rsidR="0046763C">
        <w:rPr>
          <w:rFonts w:ascii="仿宋" w:eastAsia="仿宋" w:hAnsi="仿宋" w:hint="eastAsia"/>
          <w:b w:val="0"/>
        </w:rPr>
        <w:t xml:space="preserve"> </w:t>
      </w:r>
      <w:r w:rsidRPr="00E402AB">
        <w:rPr>
          <w:rFonts w:ascii="仿宋_GB2312" w:eastAsia="仿宋_GB2312" w:hAnsi="仿宋" w:hint="eastAsia"/>
          <w:b w:val="0"/>
        </w:rPr>
        <w:t>本办法自印发</w:t>
      </w:r>
      <w:r w:rsidRPr="00E402AB">
        <w:rPr>
          <w:rFonts w:ascii="仿宋_GB2312" w:eastAsia="仿宋_GB2312" w:hAnsi="仿宋"/>
          <w:b w:val="0"/>
        </w:rPr>
        <w:t>之日起实施。</w:t>
      </w:r>
    </w:p>
    <w:p w:rsidR="00ED6978" w:rsidRDefault="00ED6978"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25755B" w:rsidRDefault="0025755B" w:rsidP="00ED6978">
      <w:pPr>
        <w:pStyle w:val="a7"/>
        <w:widowControl/>
        <w:spacing w:before="0" w:beforeAutospacing="0" w:after="0" w:afterAutospacing="0" w:line="600" w:lineRule="exact"/>
        <w:ind w:firstLineChars="200" w:firstLine="640"/>
        <w:jc w:val="both"/>
        <w:rPr>
          <w:rFonts w:ascii="仿宋_GB2312" w:eastAsia="仿宋_GB2312" w:hAnsi="仿宋" w:cs="楷体"/>
          <w:kern w:val="2"/>
          <w:sz w:val="32"/>
          <w:szCs w:val="32"/>
          <w:lang w:bidi="zh-CN"/>
        </w:rPr>
      </w:pPr>
    </w:p>
    <w:p w:rsidR="00ED6978" w:rsidRPr="008B3B1E" w:rsidRDefault="00ED6978" w:rsidP="00ED6978">
      <w:pPr>
        <w:spacing w:line="600" w:lineRule="exact"/>
        <w:ind w:firstLineChars="200" w:firstLine="640"/>
        <w:rPr>
          <w:rFonts w:ascii="仿宋" w:eastAsia="仿宋" w:hAnsi="仿宋" w:cs="仿宋"/>
          <w:sz w:val="32"/>
          <w:szCs w:val="32"/>
        </w:rPr>
      </w:pPr>
    </w:p>
    <w:p w:rsidR="00ED6978" w:rsidRPr="008B3B1E" w:rsidRDefault="00ED6978" w:rsidP="00ED6978">
      <w:pPr>
        <w:ind w:firstLineChars="200" w:firstLine="640"/>
        <w:rPr>
          <w:rFonts w:ascii="仿宋" w:eastAsia="仿宋" w:hAnsi="仿宋" w:cs="仿宋"/>
          <w:sz w:val="32"/>
          <w:szCs w:val="32"/>
        </w:rPr>
      </w:pPr>
    </w:p>
    <w:p w:rsidR="00ED6978" w:rsidRPr="008B3B1E" w:rsidRDefault="00ED6978" w:rsidP="00740373">
      <w:pPr>
        <w:spacing w:line="600" w:lineRule="exact"/>
        <w:ind w:firstLineChars="200" w:firstLine="640"/>
        <w:rPr>
          <w:rFonts w:ascii="仿宋_GB2312" w:eastAsia="仿宋_GB2312" w:hAnsi="仿宋" w:cs="Arial"/>
          <w:kern w:val="0"/>
          <w:sz w:val="32"/>
          <w:szCs w:val="32"/>
        </w:rPr>
      </w:pPr>
    </w:p>
    <w:p w:rsidR="00740373" w:rsidRPr="008B3B1E" w:rsidRDefault="00740373" w:rsidP="00740373">
      <w:pPr>
        <w:spacing w:line="600" w:lineRule="exact"/>
        <w:rPr>
          <w:sz w:val="32"/>
          <w:szCs w:val="32"/>
        </w:rPr>
      </w:pPr>
    </w:p>
    <w:p w:rsidR="00740373" w:rsidRPr="008B3B1E" w:rsidRDefault="00740373" w:rsidP="00740373">
      <w:pPr>
        <w:spacing w:line="600" w:lineRule="exact"/>
        <w:rPr>
          <w:sz w:val="32"/>
          <w:szCs w:val="32"/>
        </w:rPr>
      </w:pPr>
    </w:p>
    <w:p w:rsidR="00740373" w:rsidRPr="008B3B1E" w:rsidRDefault="00740373" w:rsidP="00740373">
      <w:pPr>
        <w:spacing w:line="600" w:lineRule="exact"/>
        <w:rPr>
          <w:rFonts w:ascii="仿宋_GB2312" w:eastAsia="仿宋_GB2312" w:hAnsi="仿宋" w:cs="Arial"/>
          <w:kern w:val="0"/>
          <w:sz w:val="32"/>
          <w:szCs w:val="32"/>
        </w:rPr>
      </w:pPr>
    </w:p>
    <w:p w:rsidR="00740373" w:rsidRPr="008B3B1E" w:rsidRDefault="00740373">
      <w:pPr>
        <w:rPr>
          <w:rFonts w:ascii="仿宋_GB2312" w:eastAsia="仿宋_GB2312" w:hAnsi="仿宋_GB2312" w:cs="仿宋_GB2312" w:hint="eastAsia"/>
          <w:sz w:val="32"/>
          <w:szCs w:val="32"/>
        </w:rPr>
      </w:pPr>
    </w:p>
    <w:sectPr w:rsidR="00740373" w:rsidRPr="008B3B1E" w:rsidSect="00A00380">
      <w:footerReference w:type="even" r:id="rId8"/>
      <w:footerReference w:type="default" r:id="rId9"/>
      <w:footerReference w:type="first" r:id="rId10"/>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30" w:rsidRDefault="00072330" w:rsidP="00A00380">
      <w:r>
        <w:separator/>
      </w:r>
    </w:p>
  </w:endnote>
  <w:endnote w:type="continuationSeparator" w:id="0">
    <w:p w:rsidR="00072330" w:rsidRDefault="00072330" w:rsidP="00A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068313437"/>
      <w:docPartObj>
        <w:docPartGallery w:val="Page Numbers (Bottom of Page)"/>
        <w:docPartUnique/>
      </w:docPartObj>
    </w:sdtPr>
    <w:sdtEndPr/>
    <w:sdtContent>
      <w:p w:rsidR="00A00380" w:rsidRPr="00A00380" w:rsidRDefault="00A00380">
        <w:pPr>
          <w:pStyle w:val="a3"/>
          <w:rPr>
            <w:rFonts w:asciiTheme="minorEastAsia" w:hAnsiTheme="minorEastAsia"/>
            <w:sz w:val="28"/>
            <w:szCs w:val="28"/>
          </w:rPr>
        </w:pPr>
        <w:r w:rsidRPr="00A00380">
          <w:rPr>
            <w:rFonts w:asciiTheme="minorEastAsia" w:hAnsiTheme="minorEastAsia"/>
            <w:sz w:val="28"/>
            <w:szCs w:val="28"/>
          </w:rPr>
          <w:fldChar w:fldCharType="begin"/>
        </w:r>
        <w:r w:rsidRPr="00A00380">
          <w:rPr>
            <w:rFonts w:asciiTheme="minorEastAsia" w:hAnsiTheme="minorEastAsia"/>
            <w:sz w:val="28"/>
            <w:szCs w:val="28"/>
          </w:rPr>
          <w:instrText>PAGE   \* MERGEFORMAT</w:instrText>
        </w:r>
        <w:r w:rsidRPr="00A00380">
          <w:rPr>
            <w:rFonts w:asciiTheme="minorEastAsia" w:hAnsiTheme="minorEastAsia"/>
            <w:sz w:val="28"/>
            <w:szCs w:val="28"/>
          </w:rPr>
          <w:fldChar w:fldCharType="separate"/>
        </w:r>
        <w:r w:rsidR="00566776" w:rsidRPr="00566776">
          <w:rPr>
            <w:rFonts w:asciiTheme="minorEastAsia" w:hAnsiTheme="minorEastAsia"/>
            <w:noProof/>
            <w:sz w:val="28"/>
            <w:szCs w:val="28"/>
            <w:lang w:val="zh-CN"/>
          </w:rPr>
          <w:t>-</w:t>
        </w:r>
        <w:r w:rsidR="00566776">
          <w:rPr>
            <w:rFonts w:asciiTheme="minorEastAsia" w:hAnsiTheme="minorEastAsia"/>
            <w:noProof/>
            <w:sz w:val="28"/>
            <w:szCs w:val="28"/>
          </w:rPr>
          <w:t xml:space="preserve"> 20 -</w:t>
        </w:r>
        <w:r w:rsidRPr="00A00380">
          <w:rPr>
            <w:rFonts w:asciiTheme="minorEastAsia" w:hAnsiTheme="minorEastAsia"/>
            <w:sz w:val="28"/>
            <w:szCs w:val="28"/>
          </w:rPr>
          <w:fldChar w:fldCharType="end"/>
        </w:r>
      </w:p>
    </w:sdtContent>
  </w:sdt>
  <w:p w:rsidR="00A00380" w:rsidRDefault="00A0038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502214"/>
      <w:docPartObj>
        <w:docPartGallery w:val="Page Numbers (Bottom of Page)"/>
        <w:docPartUnique/>
      </w:docPartObj>
    </w:sdtPr>
    <w:sdtEndPr>
      <w:rPr>
        <w:rFonts w:asciiTheme="minorEastAsia" w:hAnsiTheme="minorEastAsia"/>
        <w:sz w:val="28"/>
        <w:szCs w:val="28"/>
      </w:rPr>
    </w:sdtEndPr>
    <w:sdtContent>
      <w:p w:rsidR="00A00380" w:rsidRPr="00A00380" w:rsidRDefault="00A00380">
        <w:pPr>
          <w:pStyle w:val="a3"/>
          <w:jc w:val="right"/>
          <w:rPr>
            <w:rFonts w:asciiTheme="minorEastAsia" w:hAnsiTheme="minorEastAsia"/>
            <w:sz w:val="28"/>
            <w:szCs w:val="28"/>
          </w:rPr>
        </w:pPr>
        <w:r w:rsidRPr="00A00380">
          <w:rPr>
            <w:rFonts w:asciiTheme="minorEastAsia" w:hAnsiTheme="minorEastAsia"/>
            <w:sz w:val="28"/>
            <w:szCs w:val="28"/>
          </w:rPr>
          <w:fldChar w:fldCharType="begin"/>
        </w:r>
        <w:r w:rsidRPr="00A00380">
          <w:rPr>
            <w:rFonts w:asciiTheme="minorEastAsia" w:hAnsiTheme="minorEastAsia"/>
            <w:sz w:val="28"/>
            <w:szCs w:val="28"/>
          </w:rPr>
          <w:instrText>PAGE   \* MERGEFORMAT</w:instrText>
        </w:r>
        <w:r w:rsidRPr="00A00380">
          <w:rPr>
            <w:rFonts w:asciiTheme="minorEastAsia" w:hAnsiTheme="minorEastAsia"/>
            <w:sz w:val="28"/>
            <w:szCs w:val="28"/>
          </w:rPr>
          <w:fldChar w:fldCharType="separate"/>
        </w:r>
        <w:r w:rsidR="00566776" w:rsidRPr="00566776">
          <w:rPr>
            <w:rFonts w:asciiTheme="minorEastAsia" w:hAnsiTheme="minorEastAsia"/>
            <w:noProof/>
            <w:sz w:val="28"/>
            <w:szCs w:val="28"/>
            <w:lang w:val="zh-CN"/>
          </w:rPr>
          <w:t>-</w:t>
        </w:r>
        <w:r w:rsidR="00566776">
          <w:rPr>
            <w:rFonts w:asciiTheme="minorEastAsia" w:hAnsiTheme="minorEastAsia"/>
            <w:noProof/>
            <w:sz w:val="28"/>
            <w:szCs w:val="28"/>
          </w:rPr>
          <w:t xml:space="preserve"> 21 -</w:t>
        </w:r>
        <w:r w:rsidRPr="00A00380">
          <w:rPr>
            <w:rFonts w:asciiTheme="minorEastAsia" w:hAnsiTheme="minorEastAsia"/>
            <w:sz w:val="28"/>
            <w:szCs w:val="28"/>
          </w:rPr>
          <w:fldChar w:fldCharType="end"/>
        </w:r>
      </w:p>
    </w:sdtContent>
  </w:sdt>
  <w:p w:rsidR="00A00380" w:rsidRDefault="00A0038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554928"/>
      <w:docPartObj>
        <w:docPartGallery w:val="Page Numbers (Bottom of Page)"/>
        <w:docPartUnique/>
      </w:docPartObj>
    </w:sdtPr>
    <w:sdtEndPr>
      <w:rPr>
        <w:rFonts w:asciiTheme="minorEastAsia" w:hAnsiTheme="minorEastAsia"/>
        <w:sz w:val="24"/>
        <w:szCs w:val="24"/>
      </w:rPr>
    </w:sdtEndPr>
    <w:sdtContent>
      <w:p w:rsidR="00A00380" w:rsidRPr="00A00380" w:rsidRDefault="00A00380">
        <w:pPr>
          <w:pStyle w:val="a3"/>
          <w:jc w:val="right"/>
          <w:rPr>
            <w:rFonts w:asciiTheme="minorEastAsia" w:hAnsiTheme="minorEastAsia"/>
            <w:sz w:val="24"/>
            <w:szCs w:val="24"/>
          </w:rPr>
        </w:pPr>
        <w:r w:rsidRPr="00A00380">
          <w:rPr>
            <w:rFonts w:asciiTheme="minorEastAsia" w:hAnsiTheme="minorEastAsia"/>
            <w:sz w:val="24"/>
            <w:szCs w:val="24"/>
          </w:rPr>
          <w:fldChar w:fldCharType="begin"/>
        </w:r>
        <w:r w:rsidRPr="00A00380">
          <w:rPr>
            <w:rFonts w:asciiTheme="minorEastAsia" w:hAnsiTheme="minorEastAsia"/>
            <w:sz w:val="24"/>
            <w:szCs w:val="24"/>
          </w:rPr>
          <w:instrText>PAGE   \* MERGEFORMAT</w:instrText>
        </w:r>
        <w:r w:rsidRPr="00A00380">
          <w:rPr>
            <w:rFonts w:asciiTheme="minorEastAsia" w:hAnsiTheme="minorEastAsia"/>
            <w:sz w:val="24"/>
            <w:szCs w:val="24"/>
          </w:rPr>
          <w:fldChar w:fldCharType="separate"/>
        </w:r>
        <w:r w:rsidRPr="00A00380">
          <w:rPr>
            <w:rFonts w:asciiTheme="minorEastAsia" w:hAnsiTheme="minorEastAsia"/>
            <w:noProof/>
            <w:sz w:val="24"/>
            <w:szCs w:val="24"/>
            <w:lang w:val="zh-CN"/>
          </w:rPr>
          <w:t>-</w:t>
        </w:r>
        <w:r>
          <w:rPr>
            <w:rFonts w:asciiTheme="minorEastAsia" w:hAnsiTheme="minorEastAsia"/>
            <w:noProof/>
            <w:sz w:val="24"/>
            <w:szCs w:val="24"/>
          </w:rPr>
          <w:t xml:space="preserve"> 1 -</w:t>
        </w:r>
        <w:r w:rsidRPr="00A00380">
          <w:rPr>
            <w:rFonts w:asciiTheme="minorEastAsia" w:hAnsiTheme="minorEastAsia"/>
            <w:sz w:val="24"/>
            <w:szCs w:val="24"/>
          </w:rPr>
          <w:fldChar w:fldCharType="end"/>
        </w:r>
      </w:p>
    </w:sdtContent>
  </w:sdt>
  <w:p w:rsidR="00A00380" w:rsidRDefault="00A003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30" w:rsidRDefault="00072330" w:rsidP="00A00380">
      <w:r>
        <w:separator/>
      </w:r>
    </w:p>
  </w:footnote>
  <w:footnote w:type="continuationSeparator" w:id="0">
    <w:p w:rsidR="00072330" w:rsidRDefault="00072330" w:rsidP="00A003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62AE6"/>
    <w:multiLevelType w:val="hybridMultilevel"/>
    <w:tmpl w:val="28B28C36"/>
    <w:lvl w:ilvl="0" w:tplc="D79C21DA">
      <w:start w:val="1"/>
      <w:numFmt w:val="japaneseCounting"/>
      <w:lvlText w:val="第%1条"/>
      <w:lvlJc w:val="left"/>
      <w:pPr>
        <w:ind w:left="1770" w:hanging="1125"/>
      </w:pPr>
      <w:rPr>
        <w:rFonts w:ascii="黑体" w:eastAsia="黑体" w:hAnsi="黑体"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D9"/>
    <w:rsid w:val="00031F7A"/>
    <w:rsid w:val="00072330"/>
    <w:rsid w:val="000B5F4A"/>
    <w:rsid w:val="000F2883"/>
    <w:rsid w:val="00104FFE"/>
    <w:rsid w:val="00111B05"/>
    <w:rsid w:val="001421CD"/>
    <w:rsid w:val="001643D9"/>
    <w:rsid w:val="001721CA"/>
    <w:rsid w:val="00184923"/>
    <w:rsid w:val="00185E3C"/>
    <w:rsid w:val="001C14AB"/>
    <w:rsid w:val="001D6691"/>
    <w:rsid w:val="00200DAC"/>
    <w:rsid w:val="00212111"/>
    <w:rsid w:val="0025755B"/>
    <w:rsid w:val="0028775F"/>
    <w:rsid w:val="002F77A9"/>
    <w:rsid w:val="00352C9B"/>
    <w:rsid w:val="003D18F6"/>
    <w:rsid w:val="004135A8"/>
    <w:rsid w:val="004457BB"/>
    <w:rsid w:val="00453F22"/>
    <w:rsid w:val="0046763C"/>
    <w:rsid w:val="004A1DAC"/>
    <w:rsid w:val="005049EB"/>
    <w:rsid w:val="005215C2"/>
    <w:rsid w:val="00566776"/>
    <w:rsid w:val="005A18B6"/>
    <w:rsid w:val="005A5327"/>
    <w:rsid w:val="005F2F11"/>
    <w:rsid w:val="0061245B"/>
    <w:rsid w:val="0065141D"/>
    <w:rsid w:val="006A5176"/>
    <w:rsid w:val="006F65A9"/>
    <w:rsid w:val="007014EB"/>
    <w:rsid w:val="00701CBF"/>
    <w:rsid w:val="007104B4"/>
    <w:rsid w:val="00713C43"/>
    <w:rsid w:val="007333C8"/>
    <w:rsid w:val="00740373"/>
    <w:rsid w:val="00756713"/>
    <w:rsid w:val="00771CFD"/>
    <w:rsid w:val="007B60BF"/>
    <w:rsid w:val="00800302"/>
    <w:rsid w:val="00885386"/>
    <w:rsid w:val="008946A7"/>
    <w:rsid w:val="008B3B1E"/>
    <w:rsid w:val="008F0CB9"/>
    <w:rsid w:val="009079DF"/>
    <w:rsid w:val="00914384"/>
    <w:rsid w:val="00942B43"/>
    <w:rsid w:val="009A3DCD"/>
    <w:rsid w:val="00A00380"/>
    <w:rsid w:val="00A90539"/>
    <w:rsid w:val="00AC504A"/>
    <w:rsid w:val="00AE453D"/>
    <w:rsid w:val="00AE7B05"/>
    <w:rsid w:val="00B903E8"/>
    <w:rsid w:val="00BF4B14"/>
    <w:rsid w:val="00C0758E"/>
    <w:rsid w:val="00CF6DEE"/>
    <w:rsid w:val="00D1798B"/>
    <w:rsid w:val="00D45CA0"/>
    <w:rsid w:val="00D66CED"/>
    <w:rsid w:val="00D812D7"/>
    <w:rsid w:val="00DD43B1"/>
    <w:rsid w:val="00E26783"/>
    <w:rsid w:val="00E402AB"/>
    <w:rsid w:val="00E91730"/>
    <w:rsid w:val="00EA3ADC"/>
    <w:rsid w:val="00ED6978"/>
    <w:rsid w:val="00F07C11"/>
    <w:rsid w:val="00F1020B"/>
    <w:rsid w:val="00FA4B16"/>
    <w:rsid w:val="00FF45AD"/>
    <w:rsid w:val="05D77620"/>
    <w:rsid w:val="24BE7294"/>
    <w:rsid w:val="4B37069A"/>
    <w:rsid w:val="521334AD"/>
    <w:rsid w:val="52E70661"/>
    <w:rsid w:val="565B22A4"/>
    <w:rsid w:val="7334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3C8E5-6264-4F6C-B730-88BE510A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AC504A"/>
    <w:pPr>
      <w:keepNext/>
      <w:keepLines/>
      <w:spacing w:line="580" w:lineRule="exact"/>
      <w:ind w:firstLineChars="200" w:firstLine="200"/>
      <w:outlineLvl w:val="1"/>
    </w:pPr>
    <w:rPr>
      <w:rFonts w:ascii="Arial" w:eastAsia="楷体_GB2312"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styleId="a4">
    <w:name w:val="page number"/>
    <w:basedOn w:val="a0"/>
    <w:qFormat/>
  </w:style>
  <w:style w:type="character" w:styleId="a5">
    <w:name w:val="FollowedHyperlink"/>
    <w:basedOn w:val="a0"/>
    <w:rPr>
      <w:color w:val="000000"/>
      <w:sz w:val="18"/>
      <w:szCs w:val="18"/>
      <w:u w:val="none"/>
    </w:rPr>
  </w:style>
  <w:style w:type="character" w:styleId="a6">
    <w:name w:val="Hyperlink"/>
    <w:basedOn w:val="a0"/>
    <w:rPr>
      <w:color w:val="000000"/>
      <w:sz w:val="18"/>
      <w:szCs w:val="18"/>
      <w:u w:val="none"/>
    </w:rPr>
  </w:style>
  <w:style w:type="paragraph" w:customStyle="1" w:styleId="Level3">
    <w:name w:val="Level 3"/>
    <w:basedOn w:val="a"/>
    <w:qFormat/>
    <w:rPr>
      <w:sz w:val="22"/>
      <w:szCs w:val="20"/>
    </w:rPr>
  </w:style>
  <w:style w:type="character" w:customStyle="1" w:styleId="2Char">
    <w:name w:val="标题 2 Char"/>
    <w:basedOn w:val="a0"/>
    <w:link w:val="2"/>
    <w:rsid w:val="00AC504A"/>
    <w:rPr>
      <w:rFonts w:ascii="Arial" w:eastAsia="楷体_GB2312" w:hAnsi="Arial"/>
      <w:b/>
      <w:bCs/>
      <w:kern w:val="2"/>
      <w:sz w:val="32"/>
      <w:szCs w:val="32"/>
    </w:rPr>
  </w:style>
  <w:style w:type="paragraph" w:styleId="a7">
    <w:name w:val="Normal (Web)"/>
    <w:basedOn w:val="a"/>
    <w:unhideWhenUsed/>
    <w:qFormat/>
    <w:rsid w:val="00AC504A"/>
    <w:pPr>
      <w:spacing w:before="100" w:beforeAutospacing="1" w:after="100" w:afterAutospacing="1"/>
      <w:jc w:val="left"/>
    </w:pPr>
    <w:rPr>
      <w:rFonts w:ascii="Times New Roman" w:eastAsia="宋体" w:hAnsi="Times New Roman" w:cs="Times New Roman"/>
      <w:kern w:val="0"/>
      <w:sz w:val="24"/>
      <w:szCs w:val="20"/>
    </w:rPr>
  </w:style>
  <w:style w:type="paragraph" w:styleId="a8">
    <w:name w:val="List Paragraph"/>
    <w:basedOn w:val="a"/>
    <w:uiPriority w:val="99"/>
    <w:rsid w:val="000B5F4A"/>
    <w:pPr>
      <w:ind w:firstLineChars="200" w:firstLine="420"/>
    </w:pPr>
  </w:style>
  <w:style w:type="paragraph" w:customStyle="1" w:styleId="Style2">
    <w:name w:val="_Style 2"/>
    <w:basedOn w:val="a"/>
    <w:rsid w:val="004457BB"/>
    <w:rPr>
      <w:rFonts w:ascii="Times New Roman" w:eastAsia="宋体" w:hAnsi="Times New Roman" w:cs="Times New Roman"/>
    </w:rPr>
  </w:style>
  <w:style w:type="paragraph" w:styleId="a9">
    <w:name w:val="header"/>
    <w:basedOn w:val="a"/>
    <w:link w:val="Char0"/>
    <w:rsid w:val="00A003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A00380"/>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A00380"/>
    <w:rPr>
      <w:rFonts w:asciiTheme="minorHAnsi" w:eastAsiaTheme="minorEastAsia" w:hAnsiTheme="minorHAnsi" w:cstheme="minorBidi"/>
      <w:kern w:val="2"/>
      <w:sz w:val="18"/>
      <w:szCs w:val="18"/>
    </w:rPr>
  </w:style>
  <w:style w:type="paragraph" w:styleId="aa">
    <w:name w:val="Balloon Text"/>
    <w:basedOn w:val="a"/>
    <w:link w:val="Char1"/>
    <w:rsid w:val="00A00380"/>
    <w:rPr>
      <w:sz w:val="18"/>
      <w:szCs w:val="18"/>
    </w:rPr>
  </w:style>
  <w:style w:type="character" w:customStyle="1" w:styleId="Char1">
    <w:name w:val="批注框文本 Char"/>
    <w:basedOn w:val="a0"/>
    <w:link w:val="aa"/>
    <w:rsid w:val="00A003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2586</Words>
  <Characters>14742</Characters>
  <Application>Microsoft Office Word</Application>
  <DocSecurity>0</DocSecurity>
  <Lines>122</Lines>
  <Paragraphs>34</Paragraphs>
  <ScaleCrop>false</ScaleCrop>
  <Company>Microsoft</Company>
  <LinksUpToDate>false</LinksUpToDate>
  <CharactersWithSpaces>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周晓敏</cp:lastModifiedBy>
  <cp:revision>4</cp:revision>
  <cp:lastPrinted>2022-09-29T08:45:00Z</cp:lastPrinted>
  <dcterms:created xsi:type="dcterms:W3CDTF">2022-10-12T04:02:00Z</dcterms:created>
  <dcterms:modified xsi:type="dcterms:W3CDTF">2022-10-12T04:03:00Z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