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776" w:rsidRPr="00D328BC" w:rsidRDefault="007F6776" w:rsidP="007F6776">
      <w:pPr>
        <w:spacing w:line="739" w:lineRule="exact"/>
        <w:rPr>
          <w:rFonts w:ascii="方正小标宋_GBK" w:eastAsia="方正小标宋_GBK" w:hAnsi="方正小标宋_GBK" w:hint="eastAsia"/>
          <w:sz w:val="44"/>
          <w:szCs w:val="44"/>
        </w:rPr>
      </w:pPr>
    </w:p>
    <w:p w:rsidR="00C5619B" w:rsidRPr="00456737" w:rsidRDefault="00F0339E" w:rsidP="00186A48">
      <w:pPr>
        <w:spacing w:line="739" w:lineRule="exact"/>
        <w:jc w:val="center"/>
        <w:rPr>
          <w:rFonts w:ascii="方正小标宋简体" w:eastAsia="方正小标宋简体" w:hAnsi="方正小标宋_GBK" w:hint="eastAsia"/>
          <w:sz w:val="44"/>
          <w:szCs w:val="44"/>
        </w:rPr>
      </w:pPr>
      <w:r w:rsidRPr="00456737">
        <w:rPr>
          <w:rFonts w:ascii="方正小标宋简体" w:eastAsia="方正小标宋简体" w:hAnsi="方正小标宋_GBK" w:hint="eastAsia"/>
          <w:sz w:val="44"/>
          <w:szCs w:val="44"/>
        </w:rPr>
        <w:t>财政厅行政权力责任清单</w:t>
      </w:r>
    </w:p>
    <w:p w:rsidR="007A7947" w:rsidRPr="00D328BC" w:rsidRDefault="007A7947" w:rsidP="007A7947">
      <w:pPr>
        <w:spacing w:line="579" w:lineRule="exact"/>
        <w:rPr>
          <w:rFonts w:ascii="宋体" w:eastAsia="仿宋_GB2312" w:hAnsi="宋体" w:hint="eastAsia"/>
          <w:sz w:val="32"/>
          <w:szCs w:val="32"/>
        </w:rPr>
      </w:pPr>
    </w:p>
    <w:p w:rsidR="005F70FB" w:rsidRPr="00D328BC" w:rsidRDefault="005F70FB" w:rsidP="0070075E">
      <w:pPr>
        <w:jc w:val="left"/>
        <w:rPr>
          <w:rFonts w:ascii="黑体" w:eastAsia="黑体" w:hAnsi="宋体"/>
          <w:sz w:val="32"/>
          <w:szCs w:val="32"/>
        </w:rPr>
        <w:sectPr w:rsidR="005F70FB" w:rsidRPr="00D328BC" w:rsidSect="00B7058F">
          <w:footerReference w:type="even" r:id="rId7"/>
          <w:footerReference w:type="default" r:id="rId8"/>
          <w:pgSz w:w="11906" w:h="16838" w:code="9"/>
          <w:pgMar w:top="2098" w:right="1474" w:bottom="1985" w:left="1588" w:header="851" w:footer="1418" w:gutter="0"/>
          <w:cols w:space="425"/>
          <w:docGrid w:type="linesAndChars" w:linePitch="312"/>
        </w:sectPr>
      </w:pPr>
    </w:p>
    <w:p w:rsidR="007A7947" w:rsidRPr="00D328BC" w:rsidRDefault="00FC3616" w:rsidP="0070075E">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3"/>
        <w:gridCol w:w="7797"/>
      </w:tblGrid>
      <w:tr w:rsidR="007A7947" w:rsidRPr="00741F36" w:rsidTr="00741F36">
        <w:tc>
          <w:tcPr>
            <w:tcW w:w="1263" w:type="dxa"/>
            <w:vAlign w:val="center"/>
          </w:tcPr>
          <w:p w:rsidR="00155E0A" w:rsidRPr="00741F36" w:rsidRDefault="007A7947" w:rsidP="00741F36">
            <w:pPr>
              <w:spacing w:line="579" w:lineRule="exact"/>
              <w:jc w:val="center"/>
              <w:rPr>
                <w:rFonts w:ascii="宋体" w:hAnsi="宋体" w:hint="eastAsia"/>
                <w:szCs w:val="21"/>
              </w:rPr>
            </w:pPr>
            <w:r w:rsidRPr="00741F36">
              <w:rPr>
                <w:rFonts w:ascii="宋体" w:hAnsi="宋体" w:hint="eastAsia"/>
                <w:szCs w:val="21"/>
              </w:rPr>
              <w:t>主体</w:t>
            </w:r>
          </w:p>
          <w:p w:rsidR="007A7947" w:rsidRPr="00741F36" w:rsidRDefault="007A7947" w:rsidP="00741F36">
            <w:pPr>
              <w:spacing w:line="579" w:lineRule="exact"/>
              <w:jc w:val="center"/>
              <w:rPr>
                <w:rFonts w:ascii="宋体" w:hAnsi="宋体" w:hint="eastAsia"/>
                <w:szCs w:val="21"/>
              </w:rPr>
            </w:pPr>
            <w:r w:rsidRPr="00741F36">
              <w:rPr>
                <w:rFonts w:ascii="宋体" w:hAnsi="宋体" w:hint="eastAsia"/>
                <w:szCs w:val="21"/>
              </w:rPr>
              <w:t>责任</w:t>
            </w:r>
          </w:p>
        </w:tc>
        <w:tc>
          <w:tcPr>
            <w:tcW w:w="7797" w:type="dxa"/>
          </w:tcPr>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一）拟订全省财税（含财政、预算、税收、非税收入、财务、会计、国有资产等，下同）发展战略、规划、政策和改革方案并组织实施，分析预测宏观经济形势，参与制定各项宏观经济政策，提出运用财税政策实施宏观调控和综合平衡社会财力的建议，拟订省与市（州）和县（市、区）、政府与企业的分配政策，完善鼓励公益事业发展的财税政策。</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二）贯彻执行国家财税方面的法律、法规和方针、政策，拟订全省性财税立法规划，负责组织起草地方性财税法规草案、实施办法和规章制度并组织实施。按照管理权限管理全省税政事项，承办国务院关税税则委员会办公室要求省一级承担的工作。</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三）承担各项财政收支管理的责任。负责编制年度省级预决算草案并组织执行。受省政府委托，向省人民代表大会报告全省和省级预算及其执行情况，向省人大常委会报告决算。组织制定经费开支标准、定额，负责审核批复部门（单位）的年度预决算。完善转移支付制度。</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（四）负责政府非税收入管理。负责政府性基金管理，按规定管理行政事业性收费。管理财政票据。制定并组织实施彩票管理政策和有关办法，管理彩票市场，按规定管理彩票资金。</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（五）组织制定全省国库管理制度、国库集中收付制度，指导和监督国库业务，按规定开展国库现金管理工作。负责制定政府采购制度，监督管理全省政府采购工作。</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六）负责制定全省行政事业单位国有资产管理规章制度及省级机关事业单位国有资产收益管理办法并对执行情况进行监督检查，负责省级机关国有资产经营收益财政专户管理工作。制定需要全省统一规定的开支标准和支出政策，负责财政预算内行政机构、事业单位和社会团体的非贸易外汇和财政预算内的国际收支管理。</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七）负责审核和汇总编制全省国有资本经营预决算草案，制订国有资本经营预算的制度和办法，收取省本级企业国有资本收益，组织实施企业财务制度，按规定管理金融类企业国有资产，参与拟订企业国有资产管理相关制度，按规定管理资产评估工作。</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八）负责办理和监督财政性经济发展支出、政府性投资项目的财政拨款，负责投资评审管理工作，参与拟订政府性建设投资的有关政策，制定基本建设财务制度，负责有关政策性补贴和专项储备资金财政管理工作。负责全省农业综合开发管理工作。</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lastRenderedPageBreak/>
              <w:t>（九）会同有关部门管理全省社会保障和就业及医疗卫生支出，会同有关部门拟订社会保障资金（基金）的财务管理制度，编制省级社会保障预决算草案。</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组织执行政府债务管理制度和政策，制定具体管理办法，负责管理政府债务，防范财政风险。参与研究利用外资的有关政策，管理外国政府和国际金融机构贷（赠）款项目的有关业务，参与财税领域的国际交流与合作。</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（十一）负责管理全省的会计工作，监督和规范会计行为，组织实施国家统一的会计制度，指导和监督注册会计师和会计师事务所的业务，指导和管理社会审计。</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（十二）负责财政资金绩效评价。监督检查财税法规、政策的执行情况，反映财政收支管理中的重大问题。依法查处违反财经法纪的行为。</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（十三）负责财政宣传和财政信息管理系统工作，制订财政科学研究和教育规划，组织和管理全省财政业务培训。</w:t>
            </w:r>
          </w:p>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（十四）承担省政府公布的有关行政审批事项。</w:t>
            </w:r>
          </w:p>
          <w:p w:rsidR="00155E0A"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（十五）承办省政府交办的其他事项。</w:t>
            </w:r>
          </w:p>
        </w:tc>
      </w:tr>
      <w:tr w:rsidR="007A7947" w:rsidRPr="00741F36" w:rsidTr="00741F36">
        <w:tc>
          <w:tcPr>
            <w:tcW w:w="1263" w:type="dxa"/>
            <w:vAlign w:val="center"/>
          </w:tcPr>
          <w:p w:rsidR="007A7947" w:rsidRPr="00741F36" w:rsidRDefault="007A7947" w:rsidP="00741F36">
            <w:pPr>
              <w:spacing w:line="579" w:lineRule="exact"/>
              <w:jc w:val="center"/>
              <w:rPr>
                <w:rFonts w:ascii="宋体" w:hAnsi="宋体" w:hint="eastAsia"/>
                <w:szCs w:val="21"/>
              </w:rPr>
            </w:pPr>
            <w:r w:rsidRPr="00741F36">
              <w:rPr>
                <w:rFonts w:ascii="宋体" w:hAnsi="宋体" w:hint="eastAsia"/>
                <w:szCs w:val="21"/>
              </w:rPr>
              <w:lastRenderedPageBreak/>
              <w:t>职责边界</w:t>
            </w:r>
          </w:p>
        </w:tc>
        <w:tc>
          <w:tcPr>
            <w:tcW w:w="7797" w:type="dxa"/>
          </w:tcPr>
          <w:p w:rsidR="007A7947" w:rsidRPr="00741F36" w:rsidRDefault="007A7947" w:rsidP="00741F36">
            <w:pPr>
              <w:spacing w:line="379" w:lineRule="atLeast"/>
              <w:ind w:firstLineChars="200" w:firstLine="420"/>
              <w:rPr>
                <w:rFonts w:ascii="宋体" w:hAnsi="宋体" w:hint="eastAsia"/>
                <w:szCs w:val="21"/>
              </w:rPr>
            </w:pPr>
            <w:r w:rsidRPr="00741F36">
              <w:rPr>
                <w:rFonts w:ascii="宋体" w:hAnsi="宋体" w:hint="eastAsia"/>
                <w:szCs w:val="21"/>
              </w:rPr>
              <w:t>（一）</w:t>
            </w:r>
            <w:r w:rsidRPr="00741F36">
              <w:rPr>
                <w:rFonts w:ascii="宋体" w:hAnsi="宋体"/>
                <w:szCs w:val="21"/>
              </w:rPr>
              <w:t>税政管理工作</w:t>
            </w:r>
            <w:r w:rsidRPr="00741F36">
              <w:rPr>
                <w:rFonts w:ascii="宋体" w:hAnsi="宋体" w:hint="eastAsia"/>
                <w:szCs w:val="21"/>
              </w:rPr>
              <w:t>。</w:t>
            </w:r>
            <w:r w:rsidRPr="00741F36">
              <w:rPr>
                <w:rFonts w:ascii="宋体" w:hAnsi="宋体"/>
                <w:szCs w:val="21"/>
              </w:rPr>
              <w:t>根据国家授权，财政厅会同省地税局提出税率调整、减免税等建议。财政厅负责组织起草省管理权限内的税收规章草案及实施细则和税收政策调整方案；省地税局具体起草省管理权限内的税收规章草案及实施细则并提出税收政策调整建议，由财政厅组织审议后与省地税局共同上报和下发。省地税局负责对税收法律、行政法规执行过程中的征管和一般性税政问题进行解释，事后向财政厅备案。</w:t>
            </w:r>
          </w:p>
          <w:p w:rsidR="00F21D81" w:rsidRDefault="0070075E" w:rsidP="00741F36">
            <w:pPr>
              <w:spacing w:line="379" w:lineRule="atLeast"/>
              <w:ind w:firstLineChars="200" w:firstLine="420"/>
              <w:rPr>
                <w:rFonts w:ascii="宋体" w:hAnsi="宋体" w:hint="eastAsia"/>
                <w:szCs w:val="21"/>
              </w:rPr>
            </w:pPr>
            <w:r w:rsidRPr="00741F36">
              <w:rPr>
                <w:rFonts w:ascii="宋体" w:hAnsi="宋体" w:hint="eastAsia"/>
                <w:szCs w:val="21"/>
              </w:rPr>
              <w:t>（二）</w:t>
            </w:r>
            <w:r w:rsidR="007A7947" w:rsidRPr="00741F36">
              <w:rPr>
                <w:rFonts w:ascii="宋体" w:hAnsi="宋体"/>
                <w:szCs w:val="21"/>
              </w:rPr>
              <w:t>省</w:t>
            </w:r>
            <w:r w:rsidR="00C57202" w:rsidRPr="00741F36">
              <w:rPr>
                <w:rFonts w:ascii="宋体" w:hAnsi="宋体" w:hint="eastAsia"/>
                <w:szCs w:val="21"/>
              </w:rPr>
              <w:t>直行政事业单位国有资产</w:t>
            </w:r>
            <w:r w:rsidR="00045CC3" w:rsidRPr="00741F36">
              <w:rPr>
                <w:rFonts w:ascii="宋体" w:hAnsi="宋体" w:hint="eastAsia"/>
                <w:szCs w:val="21"/>
              </w:rPr>
              <w:t>管理工作。财政厅负责全省</w:t>
            </w:r>
            <w:r w:rsidR="009465A3" w:rsidRPr="00741F36">
              <w:rPr>
                <w:rFonts w:ascii="宋体" w:hAnsi="宋体" w:hint="eastAsia"/>
                <w:szCs w:val="21"/>
              </w:rPr>
              <w:t>行政和事业单位国有资产的综合管理工作，承担省级事业单位国有资产产权登记工作；</w:t>
            </w:r>
            <w:r w:rsidR="00C57202" w:rsidRPr="00741F36">
              <w:rPr>
                <w:rFonts w:ascii="宋体" w:hAnsi="宋体" w:hint="eastAsia"/>
                <w:szCs w:val="21"/>
              </w:rPr>
              <w:t>省机关事务管理局负责省直行政事业单位国有资产</w:t>
            </w:r>
            <w:r w:rsidR="009465A3" w:rsidRPr="00741F36">
              <w:rPr>
                <w:rFonts w:ascii="宋体" w:hAnsi="宋体" w:hint="eastAsia"/>
                <w:szCs w:val="21"/>
              </w:rPr>
              <w:t>管理</w:t>
            </w:r>
            <w:r w:rsidR="00C57202" w:rsidRPr="00741F36">
              <w:rPr>
                <w:rFonts w:ascii="宋体" w:hAnsi="宋体" w:hint="eastAsia"/>
                <w:szCs w:val="21"/>
              </w:rPr>
              <w:t>工作，承担产权界定、清查登记、资产处置工作（不含省级事业单位国有资产产权登记工作）</w:t>
            </w:r>
            <w:r w:rsidR="00045CC3" w:rsidRPr="00741F36">
              <w:rPr>
                <w:rFonts w:ascii="宋体" w:hAnsi="宋体" w:hint="eastAsia"/>
                <w:szCs w:val="21"/>
              </w:rPr>
              <w:t>，接受财政厅的指导和监督检查。</w:t>
            </w:r>
          </w:p>
          <w:p w:rsidR="003205A5" w:rsidRPr="00741F36" w:rsidRDefault="003205A5" w:rsidP="00741F36">
            <w:pPr>
              <w:spacing w:line="379" w:lineRule="atLeast"/>
              <w:ind w:firstLineChars="200" w:firstLine="420"/>
              <w:rPr>
                <w:rFonts w:ascii="宋体" w:hAnsi="宋体" w:hint="eastAsia"/>
                <w:szCs w:val="21"/>
              </w:rPr>
            </w:pPr>
            <w:r>
              <w:rPr>
                <w:rFonts w:ascii="宋体" w:hAnsi="宋体" w:hint="eastAsia"/>
                <w:szCs w:val="21"/>
              </w:rPr>
              <w:t>（三）环境保护工作。统筹安排环境保护资金，加大环境保护投入；会同有关部门研究、实施有利于环境保护的财政政策；通过推广运用政府和社会资本合作（PPP）等方式，引导社会资本加大环境治理投入。</w:t>
            </w:r>
          </w:p>
        </w:tc>
      </w:tr>
    </w:tbl>
    <w:p w:rsidR="0075587C" w:rsidRPr="00D328BC" w:rsidRDefault="0075587C" w:rsidP="0070075E">
      <w:pPr>
        <w:jc w:val="left"/>
        <w:rPr>
          <w:rFonts w:ascii="黑体" w:eastAsia="黑体" w:hAnsi="宋体"/>
          <w:sz w:val="32"/>
          <w:szCs w:val="32"/>
        </w:rPr>
        <w:sectPr w:rsidR="0075587C" w:rsidRPr="00D328BC" w:rsidSect="00B7058F">
          <w:pgSz w:w="11906" w:h="16838" w:code="9"/>
          <w:pgMar w:top="2098" w:right="1474" w:bottom="1985" w:left="1588" w:header="851" w:footer="1418" w:gutter="0"/>
          <w:cols w:space="425"/>
          <w:docGrid w:type="linesAndChars" w:linePitch="312"/>
        </w:sectPr>
      </w:pPr>
    </w:p>
    <w:p w:rsidR="00DC7475" w:rsidRPr="00D328BC" w:rsidRDefault="00DC7475" w:rsidP="0070075E">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2-1</w:t>
      </w:r>
    </w:p>
    <w:tbl>
      <w:tblPr>
        <w:tblW w:w="8925"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7237"/>
      </w:tblGrid>
      <w:tr w:rsidR="00DB45A0" w:rsidRPr="00D328BC">
        <w:trPr>
          <w:jc w:val="center"/>
        </w:trPr>
        <w:tc>
          <w:tcPr>
            <w:tcW w:w="168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序号</w:t>
            </w:r>
          </w:p>
        </w:tc>
        <w:tc>
          <w:tcPr>
            <w:tcW w:w="7237"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1</w:t>
            </w:r>
          </w:p>
        </w:tc>
      </w:tr>
      <w:tr w:rsidR="00DB45A0" w:rsidRPr="00D328BC">
        <w:trPr>
          <w:jc w:val="center"/>
        </w:trPr>
        <w:tc>
          <w:tcPr>
            <w:tcW w:w="168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权力类型</w:t>
            </w:r>
          </w:p>
        </w:tc>
        <w:tc>
          <w:tcPr>
            <w:tcW w:w="7237"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行政许可</w:t>
            </w:r>
          </w:p>
        </w:tc>
      </w:tr>
      <w:tr w:rsidR="00DB45A0" w:rsidRPr="00D328BC">
        <w:trPr>
          <w:jc w:val="center"/>
        </w:trPr>
        <w:tc>
          <w:tcPr>
            <w:tcW w:w="16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权力项目名称</w:t>
            </w:r>
          </w:p>
        </w:tc>
        <w:tc>
          <w:tcPr>
            <w:tcW w:w="7237"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资产评估机构审批</w:t>
            </w:r>
          </w:p>
        </w:tc>
      </w:tr>
      <w:tr w:rsidR="00DB45A0" w:rsidRPr="00D328BC">
        <w:trPr>
          <w:jc w:val="center"/>
        </w:trPr>
        <w:tc>
          <w:tcPr>
            <w:tcW w:w="16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责任主体</w:t>
            </w:r>
          </w:p>
        </w:tc>
        <w:tc>
          <w:tcPr>
            <w:tcW w:w="7237"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会计处（行政审批处）、企业处</w:t>
            </w:r>
          </w:p>
        </w:tc>
      </w:tr>
      <w:tr w:rsidR="00451318" w:rsidRPr="00D328BC">
        <w:trPr>
          <w:jc w:val="center"/>
        </w:trPr>
        <w:tc>
          <w:tcPr>
            <w:tcW w:w="1688" w:type="dxa"/>
            <w:vAlign w:val="center"/>
          </w:tcPr>
          <w:p w:rsidR="00451318" w:rsidRPr="00D328BC" w:rsidRDefault="00451318"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37" w:type="dxa"/>
            <w:vAlign w:val="center"/>
          </w:tcPr>
          <w:p w:rsidR="00451318" w:rsidRPr="00D328BC" w:rsidRDefault="00451318" w:rsidP="00D328BC">
            <w:pPr>
              <w:spacing w:line="379" w:lineRule="exact"/>
              <w:ind w:firstLineChars="200" w:firstLine="420"/>
              <w:rPr>
                <w:rFonts w:ascii="宋体" w:hAnsi="宋体" w:hint="eastAsia"/>
                <w:szCs w:val="21"/>
              </w:rPr>
            </w:pPr>
            <w:r w:rsidRPr="00D328BC">
              <w:rPr>
                <w:rFonts w:ascii="宋体" w:hAnsi="宋体" w:hint="eastAsia"/>
                <w:szCs w:val="21"/>
              </w:rPr>
              <w:t>1.受理责任：</w:t>
            </w:r>
            <w:r w:rsidR="00560569" w:rsidRPr="00D328BC">
              <w:rPr>
                <w:rFonts w:ascii="宋体" w:hAnsi="宋体" w:hint="eastAsia"/>
                <w:szCs w:val="21"/>
              </w:rPr>
              <w:t>公示应当提交的材料</w:t>
            </w:r>
            <w:r w:rsidRPr="00D328BC">
              <w:rPr>
                <w:rFonts w:ascii="宋体" w:hAnsi="宋体" w:hint="eastAsia"/>
                <w:szCs w:val="21"/>
              </w:rPr>
              <w:t>，一次性告知补正材料，依法受理或不予受理（不予受理应当告知理由）。</w:t>
            </w:r>
          </w:p>
          <w:p w:rsidR="00451318" w:rsidRPr="00D328BC" w:rsidRDefault="00451318" w:rsidP="00D328BC">
            <w:pPr>
              <w:spacing w:line="379" w:lineRule="exact"/>
              <w:ind w:firstLineChars="200" w:firstLine="420"/>
              <w:rPr>
                <w:rFonts w:ascii="宋体" w:hAnsi="宋体" w:hint="eastAsia"/>
                <w:szCs w:val="21"/>
              </w:rPr>
            </w:pPr>
            <w:r w:rsidRPr="00D328BC">
              <w:rPr>
                <w:rFonts w:ascii="宋体" w:hAnsi="宋体" w:hint="eastAsia"/>
                <w:szCs w:val="21"/>
              </w:rPr>
              <w:t>2.审查责任：对申请材料进行审查，并将申请材料中资产评估机构名称、合伙人或者股东、首席合伙人或者法定代表人、注册资产评估师等有关情况予以公示。公示期间有实名举报或提出异议的，应当组织核实。</w:t>
            </w:r>
          </w:p>
          <w:p w:rsidR="00451318" w:rsidRPr="00D328BC" w:rsidRDefault="00451318" w:rsidP="00D328BC">
            <w:pPr>
              <w:spacing w:line="379" w:lineRule="exact"/>
              <w:ind w:firstLineChars="200" w:firstLine="420"/>
              <w:rPr>
                <w:rFonts w:ascii="宋体" w:hAnsi="宋体" w:hint="eastAsia"/>
                <w:szCs w:val="21"/>
              </w:rPr>
            </w:pPr>
            <w:r w:rsidRPr="00D328BC">
              <w:rPr>
                <w:rFonts w:ascii="宋体" w:hAnsi="宋体" w:hint="eastAsia"/>
                <w:szCs w:val="21"/>
              </w:rPr>
              <w:t>3.决定责任：</w:t>
            </w:r>
            <w:r w:rsidR="00560569" w:rsidRPr="00D328BC">
              <w:rPr>
                <w:rFonts w:ascii="宋体" w:hAnsi="宋体" w:hint="eastAsia"/>
                <w:szCs w:val="21"/>
              </w:rPr>
              <w:t>在规定时限内</w:t>
            </w:r>
            <w:r w:rsidRPr="00D328BC">
              <w:rPr>
                <w:rFonts w:ascii="宋体" w:hAnsi="宋体" w:hint="eastAsia"/>
                <w:szCs w:val="21"/>
              </w:rPr>
              <w:t>，作出</w:t>
            </w:r>
            <w:r w:rsidR="00560569" w:rsidRPr="00D328BC">
              <w:rPr>
                <w:rFonts w:ascii="宋体" w:hAnsi="宋体" w:hint="eastAsia"/>
                <w:szCs w:val="21"/>
              </w:rPr>
              <w:t>批准或不予批准</w:t>
            </w:r>
            <w:r w:rsidRPr="00D328BC">
              <w:rPr>
                <w:rFonts w:ascii="宋体" w:hAnsi="宋体" w:hint="eastAsia"/>
                <w:szCs w:val="21"/>
              </w:rPr>
              <w:t>的决定</w:t>
            </w:r>
            <w:r w:rsidR="00560569" w:rsidRPr="00D328BC">
              <w:rPr>
                <w:rFonts w:ascii="宋体" w:hAnsi="宋体" w:hint="eastAsia"/>
                <w:szCs w:val="21"/>
              </w:rPr>
              <w:t>。批准设立的，出具批准文件</w:t>
            </w:r>
            <w:r w:rsidR="00425920" w:rsidRPr="00D328BC">
              <w:rPr>
                <w:rFonts w:ascii="宋体" w:hAnsi="宋体" w:hint="eastAsia"/>
                <w:szCs w:val="21"/>
              </w:rPr>
              <w:t>并予以公开</w:t>
            </w:r>
            <w:r w:rsidR="00560569" w:rsidRPr="00D328BC">
              <w:rPr>
                <w:rFonts w:ascii="宋体" w:hAnsi="宋体" w:hint="eastAsia"/>
                <w:szCs w:val="21"/>
              </w:rPr>
              <w:t>；不予批准的，书面通知申请人并说明理由。</w:t>
            </w:r>
          </w:p>
          <w:p w:rsidR="00451318" w:rsidRPr="00D328BC" w:rsidRDefault="00451318" w:rsidP="00D328BC">
            <w:pPr>
              <w:spacing w:line="379" w:lineRule="exact"/>
              <w:ind w:firstLineChars="200" w:firstLine="420"/>
              <w:rPr>
                <w:rFonts w:ascii="宋体" w:hAnsi="宋体" w:hint="eastAsia"/>
                <w:szCs w:val="21"/>
              </w:rPr>
            </w:pPr>
            <w:r w:rsidRPr="00D328BC">
              <w:rPr>
                <w:rFonts w:ascii="宋体" w:hAnsi="宋体" w:hint="eastAsia"/>
                <w:szCs w:val="21"/>
              </w:rPr>
              <w:t>4.事后监督责任：建立实施监督检查的运行机制和管理制度，开展定期和不定期检查，依法采取相关处置措施。</w:t>
            </w:r>
          </w:p>
          <w:p w:rsidR="00451318" w:rsidRPr="00D328BC" w:rsidRDefault="00451318" w:rsidP="00D328BC">
            <w:pPr>
              <w:spacing w:line="379" w:lineRule="exact"/>
              <w:ind w:firstLineChars="200" w:firstLine="420"/>
              <w:rPr>
                <w:rFonts w:ascii="宋体" w:hAnsi="宋体" w:hint="eastAsia"/>
                <w:szCs w:val="21"/>
              </w:rPr>
            </w:pPr>
            <w:r w:rsidRPr="00D328BC">
              <w:rPr>
                <w:rFonts w:ascii="宋体" w:hAnsi="宋体" w:hint="eastAsia"/>
                <w:szCs w:val="21"/>
              </w:rPr>
              <w:t>5.其他责任：法律法规规章文件规定应履行的其他责任。</w:t>
            </w:r>
          </w:p>
        </w:tc>
      </w:tr>
      <w:tr w:rsidR="00451318" w:rsidRPr="00D328BC">
        <w:trPr>
          <w:jc w:val="center"/>
        </w:trPr>
        <w:tc>
          <w:tcPr>
            <w:tcW w:w="1688" w:type="dxa"/>
            <w:vAlign w:val="center"/>
          </w:tcPr>
          <w:p w:rsidR="00451318" w:rsidRPr="00D328BC" w:rsidRDefault="00451318"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37" w:type="dxa"/>
            <w:vAlign w:val="center"/>
          </w:tcPr>
          <w:p w:rsidR="00451318" w:rsidRPr="00D328BC" w:rsidRDefault="00451318"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对不履行或者不正确履行行政职责的行政机关及其工作人员，依据《中华人民共和国行政监察法》、《中华人民共和国行政许可法》、《行政机关公务员处分条例》、</w:t>
            </w:r>
            <w:r w:rsidR="00F64BA0" w:rsidRPr="00D328BC">
              <w:rPr>
                <w:rFonts w:ascii="宋体" w:hAnsi="宋体" w:hint="eastAsia"/>
                <w:szCs w:val="21"/>
              </w:rPr>
              <w:t>《资产评估机构审批和管理办法》、</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451318" w:rsidRPr="00D328BC">
        <w:trPr>
          <w:jc w:val="center"/>
        </w:trPr>
        <w:tc>
          <w:tcPr>
            <w:tcW w:w="1688" w:type="dxa"/>
            <w:vAlign w:val="center"/>
          </w:tcPr>
          <w:p w:rsidR="00451318" w:rsidRPr="00D328BC" w:rsidRDefault="00451318"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37" w:type="dxa"/>
            <w:vAlign w:val="center"/>
          </w:tcPr>
          <w:p w:rsidR="00451318" w:rsidRPr="00D328BC" w:rsidRDefault="00F64BA0" w:rsidP="005D2CAA">
            <w:pPr>
              <w:spacing w:line="379" w:lineRule="exact"/>
              <w:jc w:val="center"/>
              <w:rPr>
                <w:rFonts w:ascii="宋体" w:hAnsi="宋体" w:hint="eastAsia"/>
                <w:szCs w:val="21"/>
              </w:rPr>
            </w:pPr>
            <w:r w:rsidRPr="00D328BC">
              <w:rPr>
                <w:rFonts w:ascii="宋体" w:hAnsi="宋体" w:hint="eastAsia"/>
                <w:szCs w:val="21"/>
              </w:rPr>
              <w:t xml:space="preserve">028  </w:t>
            </w:r>
            <w:r w:rsidR="00451318" w:rsidRPr="00D328BC">
              <w:rPr>
                <w:rFonts w:ascii="宋体" w:hAnsi="宋体" w:hint="eastAsia"/>
                <w:szCs w:val="21"/>
              </w:rPr>
              <w:t>86720289</w:t>
            </w:r>
          </w:p>
        </w:tc>
      </w:tr>
    </w:tbl>
    <w:p w:rsidR="0075587C" w:rsidRPr="00D328BC" w:rsidRDefault="0075587C" w:rsidP="00F64BA0">
      <w:pPr>
        <w:jc w:val="left"/>
        <w:rPr>
          <w:rFonts w:ascii="黑体" w:eastAsia="黑体" w:hAnsi="宋体"/>
          <w:sz w:val="32"/>
          <w:szCs w:val="32"/>
        </w:rPr>
        <w:sectPr w:rsidR="0075587C" w:rsidRPr="00D328BC" w:rsidSect="00B7058F">
          <w:pgSz w:w="11906" w:h="16838" w:code="9"/>
          <w:pgMar w:top="2098" w:right="1474" w:bottom="1985" w:left="1588" w:header="851" w:footer="1418" w:gutter="0"/>
          <w:cols w:space="425"/>
          <w:docGrid w:type="linesAndChars" w:linePitch="312"/>
        </w:sectPr>
      </w:pPr>
    </w:p>
    <w:p w:rsidR="009D0102" w:rsidRPr="00D328BC" w:rsidRDefault="00F64BA0" w:rsidP="00F64BA0">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2-2</w:t>
      </w:r>
    </w:p>
    <w:tbl>
      <w:tblPr>
        <w:tblW w:w="8925" w:type="dxa"/>
        <w:jc w:val="center"/>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88"/>
        <w:gridCol w:w="7237"/>
      </w:tblGrid>
      <w:tr w:rsidR="009D0102" w:rsidRPr="00D328BC">
        <w:trPr>
          <w:jc w:val="center"/>
        </w:trPr>
        <w:tc>
          <w:tcPr>
            <w:tcW w:w="1688"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序号</w:t>
            </w:r>
          </w:p>
        </w:tc>
        <w:tc>
          <w:tcPr>
            <w:tcW w:w="7237"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2</w:t>
            </w:r>
          </w:p>
        </w:tc>
      </w:tr>
      <w:tr w:rsidR="009D0102" w:rsidRPr="00D328BC">
        <w:trPr>
          <w:jc w:val="center"/>
        </w:trPr>
        <w:tc>
          <w:tcPr>
            <w:tcW w:w="1688"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37"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行政许可</w:t>
            </w:r>
          </w:p>
        </w:tc>
      </w:tr>
      <w:tr w:rsidR="009D0102" w:rsidRPr="00D328BC">
        <w:trPr>
          <w:jc w:val="center"/>
        </w:trPr>
        <w:tc>
          <w:tcPr>
            <w:tcW w:w="1688"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37"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会计师事务所审批</w:t>
            </w:r>
          </w:p>
        </w:tc>
      </w:tr>
      <w:tr w:rsidR="009D0102" w:rsidRPr="00D328BC">
        <w:trPr>
          <w:jc w:val="center"/>
        </w:trPr>
        <w:tc>
          <w:tcPr>
            <w:tcW w:w="1688"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37" w:type="dxa"/>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会计处（行政审批处）</w:t>
            </w:r>
          </w:p>
        </w:tc>
      </w:tr>
      <w:tr w:rsidR="009D0102" w:rsidRPr="00D328BC">
        <w:trPr>
          <w:jc w:val="center"/>
        </w:trPr>
        <w:tc>
          <w:tcPr>
            <w:tcW w:w="1688"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37" w:type="dxa"/>
          </w:tcPr>
          <w:p w:rsidR="009D0102" w:rsidRPr="00D328BC" w:rsidRDefault="009D0102" w:rsidP="00D328BC">
            <w:pPr>
              <w:spacing w:line="379" w:lineRule="exact"/>
              <w:ind w:firstLineChars="200" w:firstLine="420"/>
              <w:rPr>
                <w:rFonts w:ascii="宋体" w:hAnsi="宋体" w:hint="eastAsia"/>
                <w:szCs w:val="21"/>
              </w:rPr>
            </w:pPr>
            <w:r w:rsidRPr="00D328BC">
              <w:rPr>
                <w:rFonts w:ascii="宋体" w:hAnsi="宋体" w:hint="eastAsia"/>
                <w:szCs w:val="21"/>
              </w:rPr>
              <w:t>1.受理责任：公示应当提交的材料，一次性告知补正材料，依法受理或不予受理（不予受理应当告知理由）。</w:t>
            </w:r>
          </w:p>
          <w:p w:rsidR="000A22C4" w:rsidRPr="00D328BC" w:rsidRDefault="009D0102" w:rsidP="00D328BC">
            <w:pPr>
              <w:spacing w:line="379" w:lineRule="exact"/>
              <w:ind w:firstLineChars="200" w:firstLine="420"/>
              <w:rPr>
                <w:rFonts w:ascii="宋体" w:hAnsi="宋体" w:hint="eastAsia"/>
                <w:szCs w:val="21"/>
              </w:rPr>
            </w:pPr>
            <w:r w:rsidRPr="00D328BC">
              <w:rPr>
                <w:rFonts w:ascii="宋体" w:hAnsi="宋体" w:hint="eastAsia"/>
                <w:szCs w:val="21"/>
              </w:rPr>
              <w:t>2.审查责任：对申请材料进行审查，并</w:t>
            </w:r>
            <w:r w:rsidR="00560569" w:rsidRPr="00D328BC">
              <w:rPr>
                <w:rFonts w:ascii="宋体" w:hAnsi="宋体" w:hint="eastAsia"/>
                <w:szCs w:val="21"/>
              </w:rPr>
              <w:t>按规定</w:t>
            </w:r>
            <w:r w:rsidRPr="00D328BC">
              <w:rPr>
                <w:rFonts w:ascii="宋体" w:hAnsi="宋体" w:hint="eastAsia"/>
                <w:szCs w:val="21"/>
              </w:rPr>
              <w:t>将申请材料中会计师事务所名称、组织形式、营业地址</w:t>
            </w:r>
            <w:r w:rsidR="00AE1145" w:rsidRPr="00D328BC">
              <w:rPr>
                <w:rFonts w:ascii="宋体" w:hAnsi="宋体" w:hint="eastAsia"/>
                <w:szCs w:val="21"/>
              </w:rPr>
              <w:t>、</w:t>
            </w:r>
            <w:r w:rsidRPr="00D328BC">
              <w:rPr>
                <w:rFonts w:ascii="宋体" w:hAnsi="宋体" w:hint="eastAsia"/>
                <w:szCs w:val="21"/>
              </w:rPr>
              <w:t>事务所各合伙人（股东）数量及具体情况等情况予以公示。公示期间有实名举报或提出异议的，应当组织核实。</w:t>
            </w:r>
          </w:p>
          <w:p w:rsidR="00AE1145" w:rsidRPr="00D328BC" w:rsidRDefault="00AE1145" w:rsidP="00D328BC">
            <w:pPr>
              <w:spacing w:line="379" w:lineRule="exact"/>
              <w:ind w:firstLineChars="200" w:firstLine="420"/>
              <w:rPr>
                <w:rFonts w:ascii="宋体" w:hAnsi="宋体" w:hint="eastAsia"/>
                <w:szCs w:val="21"/>
              </w:rPr>
            </w:pPr>
            <w:r w:rsidRPr="00D328BC">
              <w:rPr>
                <w:rFonts w:ascii="宋体" w:hAnsi="宋体" w:hint="eastAsia"/>
                <w:szCs w:val="21"/>
              </w:rPr>
              <w:t>3.决定责任：在规定时限内，作出批准或不予批准的决定。批准设立的，出具批准文件</w:t>
            </w:r>
            <w:r w:rsidR="00425920" w:rsidRPr="00D328BC">
              <w:rPr>
                <w:rFonts w:ascii="宋体" w:hAnsi="宋体" w:hint="eastAsia"/>
                <w:szCs w:val="21"/>
              </w:rPr>
              <w:t>并予以公开</w:t>
            </w:r>
            <w:r w:rsidRPr="00D328BC">
              <w:rPr>
                <w:rFonts w:ascii="宋体" w:hAnsi="宋体" w:hint="eastAsia"/>
                <w:szCs w:val="21"/>
              </w:rPr>
              <w:t>；不予批准的，书面通知申请人并说明理由。</w:t>
            </w:r>
          </w:p>
          <w:p w:rsidR="000A22C4" w:rsidRPr="00D328BC" w:rsidRDefault="000A22C4" w:rsidP="00D328BC">
            <w:pPr>
              <w:spacing w:line="379" w:lineRule="exact"/>
              <w:ind w:firstLineChars="200" w:firstLine="420"/>
              <w:rPr>
                <w:rFonts w:ascii="宋体" w:hAnsi="宋体" w:hint="eastAsia"/>
                <w:szCs w:val="21"/>
              </w:rPr>
            </w:pPr>
            <w:r w:rsidRPr="00D328BC">
              <w:rPr>
                <w:rFonts w:ascii="宋体" w:hAnsi="宋体" w:hint="eastAsia"/>
                <w:szCs w:val="21"/>
              </w:rPr>
              <w:t>4.事后监督责任：建立实施监督检查的运行机制和管理制度，开展定期和不定期检查，依法采取相关处置措施。</w:t>
            </w:r>
          </w:p>
          <w:p w:rsidR="009D0102" w:rsidRPr="00D328BC" w:rsidRDefault="009D0102" w:rsidP="00D328BC">
            <w:pPr>
              <w:spacing w:line="379" w:lineRule="exact"/>
              <w:ind w:firstLineChars="200" w:firstLine="420"/>
              <w:rPr>
                <w:rFonts w:ascii="宋体" w:hAnsi="宋体" w:hint="eastAsia"/>
                <w:szCs w:val="21"/>
              </w:rPr>
            </w:pPr>
            <w:r w:rsidRPr="00D328BC">
              <w:rPr>
                <w:rFonts w:ascii="宋体" w:hAnsi="宋体" w:hint="eastAsia"/>
                <w:szCs w:val="21"/>
              </w:rPr>
              <w:t>5.其他责任。法律法规规章文件规定应履行的其他责任。</w:t>
            </w:r>
          </w:p>
        </w:tc>
      </w:tr>
      <w:tr w:rsidR="009D0102" w:rsidRPr="00D328BC">
        <w:trPr>
          <w:jc w:val="center"/>
        </w:trPr>
        <w:tc>
          <w:tcPr>
            <w:tcW w:w="1688"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37" w:type="dxa"/>
            <w:vAlign w:val="center"/>
          </w:tcPr>
          <w:p w:rsidR="009D0102" w:rsidRPr="00D328BC" w:rsidRDefault="009D0102"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对不履行或者不正确履行行政职责的行政机关及其工作人员，依据《中华人民共和国行政监察法》、《中华人民共和国行政许可法》、《行政机关公务员处分条例》、《</w:t>
            </w:r>
            <w:r w:rsidR="00EE7DB1" w:rsidRPr="00D328BC">
              <w:rPr>
                <w:rFonts w:ascii="宋体" w:hAnsi="宋体" w:hint="eastAsia"/>
              </w:rPr>
              <w:t>会计师事务所审批和监督暂行办法</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9D0102" w:rsidRPr="00D328BC">
        <w:trPr>
          <w:jc w:val="center"/>
        </w:trPr>
        <w:tc>
          <w:tcPr>
            <w:tcW w:w="1688"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37" w:type="dxa"/>
            <w:vAlign w:val="center"/>
          </w:tcPr>
          <w:p w:rsidR="009D0102" w:rsidRPr="00D328BC" w:rsidRDefault="009D0102"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0630C6" w:rsidRPr="00D328BC" w:rsidRDefault="000630C6" w:rsidP="00674D4E">
      <w:pPr>
        <w:jc w:val="left"/>
        <w:rPr>
          <w:rFonts w:ascii="黑体" w:eastAsia="黑体" w:hAnsi="宋体"/>
          <w:sz w:val="32"/>
          <w:szCs w:val="32"/>
        </w:rPr>
        <w:sectPr w:rsidR="000630C6" w:rsidRPr="00D328BC" w:rsidSect="00B7058F">
          <w:pgSz w:w="11906" w:h="16838" w:code="9"/>
          <w:pgMar w:top="2098" w:right="1474" w:bottom="1985" w:left="1588" w:header="851" w:footer="1418" w:gutter="0"/>
          <w:cols w:space="425"/>
          <w:docGrid w:type="linesAndChars" w:linePitch="312"/>
        </w:sectPr>
      </w:pPr>
    </w:p>
    <w:p w:rsidR="00E30819" w:rsidRPr="00D328BC" w:rsidRDefault="00674D4E" w:rsidP="00EE7DB1">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2-3</w:t>
      </w:r>
    </w:p>
    <w:tbl>
      <w:tblPr>
        <w:tblW w:w="90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8"/>
        <w:gridCol w:w="7245"/>
      </w:tblGrid>
      <w:tr w:rsidR="00DB45A0" w:rsidRPr="00D328BC">
        <w:tc>
          <w:tcPr>
            <w:tcW w:w="178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序号</w:t>
            </w:r>
          </w:p>
        </w:tc>
        <w:tc>
          <w:tcPr>
            <w:tcW w:w="7245" w:type="dxa"/>
          </w:tcPr>
          <w:p w:rsidR="00DB45A0" w:rsidRPr="00D328BC" w:rsidRDefault="000630C6" w:rsidP="007A7947">
            <w:pPr>
              <w:spacing w:line="379" w:lineRule="exact"/>
              <w:jc w:val="center"/>
              <w:rPr>
                <w:rFonts w:ascii="宋体" w:hAnsi="宋体" w:hint="eastAsia"/>
                <w:szCs w:val="21"/>
              </w:rPr>
            </w:pPr>
            <w:r w:rsidRPr="00D328BC">
              <w:rPr>
                <w:rFonts w:ascii="宋体" w:hAnsi="宋体" w:hint="eastAsia"/>
                <w:szCs w:val="21"/>
              </w:rPr>
              <w:t>3</w:t>
            </w:r>
          </w:p>
        </w:tc>
      </w:tr>
      <w:tr w:rsidR="00DB45A0" w:rsidRPr="00D328BC">
        <w:tc>
          <w:tcPr>
            <w:tcW w:w="178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权力类型</w:t>
            </w:r>
          </w:p>
        </w:tc>
        <w:tc>
          <w:tcPr>
            <w:tcW w:w="7245"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行政处罚</w:t>
            </w:r>
          </w:p>
        </w:tc>
      </w:tr>
      <w:tr w:rsidR="00DB45A0" w:rsidRPr="00D328BC">
        <w:tc>
          <w:tcPr>
            <w:tcW w:w="17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权力项目名称</w:t>
            </w:r>
          </w:p>
        </w:tc>
        <w:tc>
          <w:tcPr>
            <w:tcW w:w="7245"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资产评估机构冒用其他机构名义或者允许其他机构以本机构名义执行评估业务的处罚</w:t>
            </w:r>
          </w:p>
        </w:tc>
      </w:tr>
      <w:tr w:rsidR="00DB45A0" w:rsidRPr="00D328BC">
        <w:tc>
          <w:tcPr>
            <w:tcW w:w="17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责任主体</w:t>
            </w:r>
          </w:p>
        </w:tc>
        <w:tc>
          <w:tcPr>
            <w:tcW w:w="724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企业处</w:t>
            </w:r>
          </w:p>
        </w:tc>
      </w:tr>
      <w:tr w:rsidR="00DB45A0" w:rsidRPr="00D328BC">
        <w:tc>
          <w:tcPr>
            <w:tcW w:w="17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责任事项</w:t>
            </w:r>
          </w:p>
        </w:tc>
        <w:tc>
          <w:tcPr>
            <w:tcW w:w="7245" w:type="dxa"/>
            <w:vAlign w:val="center"/>
          </w:tcPr>
          <w:p w:rsidR="00DB45A0" w:rsidRPr="00D328BC" w:rsidRDefault="00EE7DB1" w:rsidP="00D328BC">
            <w:pPr>
              <w:spacing w:line="379" w:lineRule="exact"/>
              <w:ind w:firstLineChars="200" w:firstLine="420"/>
              <w:rPr>
                <w:rFonts w:ascii="宋体" w:hAnsi="宋体" w:hint="eastAsia"/>
                <w:szCs w:val="21"/>
              </w:rPr>
            </w:pPr>
            <w:r w:rsidRPr="00D328BC">
              <w:rPr>
                <w:rFonts w:ascii="宋体" w:hAnsi="宋体" w:hint="eastAsia"/>
                <w:szCs w:val="21"/>
              </w:rPr>
              <w:t>1.立案</w:t>
            </w:r>
            <w:r w:rsidR="00DB45A0" w:rsidRPr="00D328BC">
              <w:rPr>
                <w:rFonts w:ascii="宋体" w:hAnsi="宋体" w:hint="eastAsia"/>
                <w:szCs w:val="21"/>
              </w:rPr>
              <w:t>责任：</w:t>
            </w:r>
            <w:r w:rsidR="002A6E85" w:rsidRPr="00D328BC">
              <w:rPr>
                <w:rFonts w:ascii="宋体" w:hAnsi="宋体" w:hint="eastAsia"/>
                <w:szCs w:val="21"/>
              </w:rPr>
              <w:t>发现</w:t>
            </w:r>
            <w:r w:rsidR="00DB45A0" w:rsidRPr="00D328BC">
              <w:rPr>
                <w:rFonts w:ascii="宋体" w:hAnsi="宋体" w:hint="eastAsia"/>
                <w:szCs w:val="21"/>
              </w:rPr>
              <w:t>资产评估机构涉嫌冒用其他机构名义或者允许其他机构以本机构名义执行评估业务</w:t>
            </w:r>
            <w:r w:rsidR="0082584F" w:rsidRPr="00D328BC">
              <w:rPr>
                <w:rFonts w:ascii="宋体" w:hAnsi="宋体" w:hint="eastAsia"/>
                <w:szCs w:val="21"/>
              </w:rPr>
              <w:t>的</w:t>
            </w:r>
            <w:r w:rsidR="00DB45A0" w:rsidRPr="00D328BC">
              <w:rPr>
                <w:rFonts w:ascii="宋体" w:hAnsi="宋体" w:hint="eastAsia"/>
                <w:szCs w:val="21"/>
              </w:rPr>
              <w:t>，予以审查，决定是否立案。</w:t>
            </w:r>
          </w:p>
          <w:p w:rsidR="00EE7DB1" w:rsidRPr="00D328BC" w:rsidRDefault="0082584F"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AE1145" w:rsidRPr="00D328BC">
              <w:rPr>
                <w:rFonts w:ascii="宋体" w:hAnsi="宋体" w:hint="eastAsia"/>
                <w:szCs w:val="21"/>
              </w:rPr>
              <w:t>利害</w:t>
            </w:r>
            <w:r w:rsidRPr="00D328BC">
              <w:rPr>
                <w:rFonts w:ascii="宋体" w:hAnsi="宋体" w:hint="eastAsia"/>
                <w:szCs w:val="21"/>
              </w:rPr>
              <w:t>关系的应当回避。</w:t>
            </w:r>
            <w:r w:rsidR="005D354A" w:rsidRPr="00D328BC">
              <w:rPr>
                <w:rFonts w:ascii="宋体" w:hAnsi="宋体" w:hint="eastAsia"/>
                <w:szCs w:val="21"/>
              </w:rPr>
              <w:t>执法人员不得少于两人，</w:t>
            </w:r>
            <w:r w:rsidR="00AE1145" w:rsidRPr="00D328BC">
              <w:rPr>
                <w:rFonts w:ascii="宋体" w:hAnsi="宋体" w:hint="eastAsia"/>
                <w:szCs w:val="21"/>
              </w:rPr>
              <w:t>询问或者检查应当制作笔录</w:t>
            </w:r>
            <w:r w:rsidR="005D354A" w:rsidRPr="00D328BC">
              <w:rPr>
                <w:rFonts w:ascii="宋体" w:hAnsi="宋体" w:hint="eastAsia"/>
                <w:szCs w:val="21"/>
              </w:rPr>
              <w:t>，允许当事人辩解。</w:t>
            </w:r>
          </w:p>
          <w:p w:rsidR="005D354A" w:rsidRPr="00D328BC" w:rsidRDefault="005D354A"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5D354A" w:rsidRPr="00D328BC" w:rsidRDefault="005D354A"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630C6"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5.</w:t>
            </w:r>
            <w:r w:rsidR="000630C6" w:rsidRPr="00D328BC">
              <w:rPr>
                <w:rFonts w:ascii="宋体" w:hAnsi="宋体" w:hint="eastAsia"/>
                <w:szCs w:val="21"/>
              </w:rPr>
              <w:t>决定责任：作出行政处罚决定，制作《行政处罚决定书》，并载明具体违法事实、处罚依据及处罚决定，告知其享有行政复议和行政诉讼的权利。</w:t>
            </w:r>
          </w:p>
          <w:p w:rsidR="005D354A" w:rsidRPr="00D328BC" w:rsidRDefault="005D354A" w:rsidP="00D328BC">
            <w:pPr>
              <w:spacing w:line="379" w:lineRule="exact"/>
              <w:ind w:firstLineChars="200" w:firstLine="420"/>
              <w:rPr>
                <w:rFonts w:ascii="宋体" w:hAnsi="宋体" w:hint="eastAsia"/>
                <w:szCs w:val="21"/>
              </w:rPr>
            </w:pPr>
            <w:r w:rsidRPr="00D328BC">
              <w:rPr>
                <w:rFonts w:ascii="宋体" w:hAnsi="宋体" w:hint="eastAsia"/>
                <w:szCs w:val="21"/>
              </w:rPr>
              <w:t>6.送达责任：</w:t>
            </w:r>
            <w:r w:rsidR="00AE1145" w:rsidRPr="00D328BC">
              <w:rPr>
                <w:rFonts w:ascii="宋体" w:hAnsi="宋体" w:hint="eastAsia"/>
                <w:szCs w:val="21"/>
              </w:rPr>
              <w:t>按照法律法规</w:t>
            </w:r>
            <w:r w:rsidRPr="00D328BC">
              <w:rPr>
                <w:rFonts w:ascii="宋体" w:hAnsi="宋体" w:hint="eastAsia"/>
                <w:szCs w:val="21"/>
              </w:rPr>
              <w:t>规定</w:t>
            </w:r>
            <w:r w:rsidR="00AE1145" w:rsidRPr="00D328BC">
              <w:rPr>
                <w:rFonts w:ascii="宋体" w:hAnsi="宋体" w:hint="eastAsia"/>
                <w:szCs w:val="21"/>
              </w:rPr>
              <w:t>的方式和时限，</w:t>
            </w:r>
            <w:r w:rsidRPr="00D328BC">
              <w:rPr>
                <w:rFonts w:ascii="宋体" w:hAnsi="宋体" w:hint="eastAsia"/>
                <w:szCs w:val="21"/>
              </w:rPr>
              <w:t>将</w:t>
            </w:r>
            <w:r w:rsidR="00AE1145" w:rsidRPr="00D328BC">
              <w:rPr>
                <w:rFonts w:ascii="宋体" w:hAnsi="宋体" w:hint="eastAsia"/>
                <w:szCs w:val="21"/>
              </w:rPr>
              <w:t>《</w:t>
            </w:r>
            <w:r w:rsidRPr="00D328BC">
              <w:rPr>
                <w:rFonts w:ascii="宋体" w:hAnsi="宋体" w:hint="eastAsia"/>
                <w:szCs w:val="21"/>
              </w:rPr>
              <w:t>行政处罚决定书</w:t>
            </w:r>
            <w:r w:rsidR="00AE1145" w:rsidRPr="00D328BC">
              <w:rPr>
                <w:rFonts w:ascii="宋体" w:hAnsi="宋体" w:hint="eastAsia"/>
                <w:szCs w:val="21"/>
              </w:rPr>
              <w:t>》</w:t>
            </w:r>
            <w:r w:rsidRPr="00D328BC">
              <w:rPr>
                <w:rFonts w:ascii="宋体" w:hAnsi="宋体" w:hint="eastAsia"/>
                <w:szCs w:val="21"/>
              </w:rPr>
              <w:t>送达当事人。</w:t>
            </w:r>
          </w:p>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w:t>
            </w:r>
            <w:r w:rsidR="009030F1" w:rsidRPr="00D328BC">
              <w:rPr>
                <w:rFonts w:ascii="宋体" w:hAnsi="宋体" w:hint="eastAsia"/>
                <w:szCs w:val="21"/>
              </w:rPr>
              <w:t>执行</w:t>
            </w:r>
            <w:r w:rsidRPr="00D328BC">
              <w:rPr>
                <w:rFonts w:ascii="宋体" w:hAnsi="宋体" w:hint="eastAsia"/>
                <w:szCs w:val="21"/>
              </w:rPr>
              <w:t>。</w:t>
            </w:r>
          </w:p>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DB45A0" w:rsidRPr="00D328BC">
        <w:tc>
          <w:tcPr>
            <w:tcW w:w="17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追责情形</w:t>
            </w:r>
          </w:p>
        </w:tc>
        <w:tc>
          <w:tcPr>
            <w:tcW w:w="7245"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对不履行或者不正确履行行</w:t>
            </w:r>
            <w:r w:rsidR="002628F3" w:rsidRPr="00D328BC">
              <w:rPr>
                <w:rFonts w:ascii="宋体" w:hAnsi="宋体" w:hint="eastAsia"/>
                <w:szCs w:val="21"/>
              </w:rPr>
              <w:t>政职责的行政机关及其工作人员，依据《中华人民共和国行政监察法》</w:t>
            </w:r>
            <w:r w:rsidR="00C80ABA" w:rsidRPr="00D328BC">
              <w:rPr>
                <w:rFonts w:ascii="宋体" w:hAnsi="宋体" w:hint="eastAsia"/>
                <w:szCs w:val="21"/>
              </w:rPr>
              <w:t>、《中华人民共和国行政处罚法》</w:t>
            </w:r>
            <w:r w:rsidRPr="00D328BC">
              <w:rPr>
                <w:rFonts w:ascii="宋体" w:hAnsi="宋体" w:hint="eastAsia"/>
                <w:szCs w:val="21"/>
              </w:rPr>
              <w:t>、</w:t>
            </w:r>
            <w:r w:rsidR="00C80ABA" w:rsidRPr="00D328BC">
              <w:rPr>
                <w:rFonts w:ascii="宋体" w:hAnsi="宋体" w:hint="eastAsia"/>
                <w:szCs w:val="21"/>
              </w:rPr>
              <w:t>《中华人民共和国行政强制法》、《行政</w:t>
            </w:r>
            <w:r w:rsidRPr="00D328BC">
              <w:rPr>
                <w:rFonts w:ascii="宋体" w:hAnsi="宋体" w:hint="eastAsia"/>
                <w:szCs w:val="21"/>
              </w:rPr>
              <w:t>机关公务员处分条例》、</w:t>
            </w:r>
            <w:r w:rsidR="00152355" w:rsidRPr="00D328BC">
              <w:rPr>
                <w:rFonts w:ascii="宋体" w:hAnsi="宋体" w:hint="eastAsia"/>
                <w:szCs w:val="21"/>
              </w:rPr>
              <w:t>《国有资产评估违法行为处罚办法》、</w:t>
            </w:r>
            <w:r w:rsidR="00170538" w:rsidRPr="00D328BC">
              <w:rPr>
                <w:rFonts w:ascii="宋体" w:hAnsi="宋体" w:hint="eastAsia"/>
                <w:szCs w:val="21"/>
              </w:rPr>
              <w:t>《四川省行政执法监督条例》、《四川省行政机关工作人员行政过错责任追究试行办法》、</w:t>
            </w:r>
            <w:r w:rsidRPr="00D328BC">
              <w:rPr>
                <w:rFonts w:ascii="宋体" w:hAnsi="宋体" w:hint="eastAsia"/>
                <w:szCs w:val="21"/>
              </w:rPr>
              <w:t>《四川省行政审批违法违纪行为责任追究办法》等法律法规规章的相关规定追究相应的责任。</w:t>
            </w:r>
          </w:p>
        </w:tc>
      </w:tr>
      <w:tr w:rsidR="00DB45A0" w:rsidRPr="00D328BC">
        <w:tc>
          <w:tcPr>
            <w:tcW w:w="178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监督电话</w:t>
            </w:r>
          </w:p>
        </w:tc>
        <w:tc>
          <w:tcPr>
            <w:tcW w:w="7245" w:type="dxa"/>
            <w:vAlign w:val="center"/>
          </w:tcPr>
          <w:p w:rsidR="00DB45A0" w:rsidRPr="00D328BC" w:rsidRDefault="00C80ABA" w:rsidP="007A7947">
            <w:pPr>
              <w:spacing w:line="379" w:lineRule="exact"/>
              <w:jc w:val="center"/>
              <w:rPr>
                <w:rFonts w:ascii="宋体" w:hAnsi="宋体" w:hint="eastAsia"/>
                <w:szCs w:val="21"/>
              </w:rPr>
            </w:pPr>
            <w:r w:rsidRPr="00D328BC">
              <w:rPr>
                <w:rFonts w:ascii="宋体" w:hAnsi="宋体" w:hint="eastAsia"/>
                <w:szCs w:val="21"/>
              </w:rPr>
              <w:t xml:space="preserve">028  </w:t>
            </w:r>
            <w:r w:rsidR="00DB45A0" w:rsidRPr="00D328BC">
              <w:rPr>
                <w:rFonts w:ascii="宋体" w:hAnsi="宋体" w:hint="eastAsia"/>
                <w:szCs w:val="21"/>
              </w:rPr>
              <w:t>86720289</w:t>
            </w:r>
          </w:p>
        </w:tc>
      </w:tr>
    </w:tbl>
    <w:p w:rsidR="000630C6" w:rsidRPr="00D328BC" w:rsidRDefault="000630C6" w:rsidP="006E2E37">
      <w:pPr>
        <w:jc w:val="left"/>
        <w:rPr>
          <w:rFonts w:ascii="黑体" w:eastAsia="黑体" w:hAnsi="宋体"/>
          <w:sz w:val="32"/>
          <w:szCs w:val="32"/>
        </w:rPr>
        <w:sectPr w:rsidR="000630C6" w:rsidRPr="00D328BC" w:rsidSect="00B7058F">
          <w:pgSz w:w="11906" w:h="16838" w:code="9"/>
          <w:pgMar w:top="2098" w:right="1474" w:bottom="1985" w:left="1588" w:header="851" w:footer="1418" w:gutter="0"/>
          <w:cols w:space="425"/>
          <w:docGrid w:type="linesAndChars" w:linePitch="312"/>
        </w:sectPr>
      </w:pPr>
    </w:p>
    <w:p w:rsidR="00DB45A0" w:rsidRPr="00D328BC" w:rsidRDefault="006E2E37" w:rsidP="006E2E37">
      <w:pPr>
        <w:jc w:val="left"/>
        <w:rPr>
          <w:rFonts w:ascii="宋体" w:hAnsi="宋体" w:hint="eastAsia"/>
          <w:sz w:val="32"/>
          <w:szCs w:val="32"/>
        </w:rPr>
      </w:pPr>
      <w:r w:rsidRPr="00D328BC">
        <w:rPr>
          <w:rFonts w:ascii="黑体" w:eastAsia="黑体" w:hAnsi="宋体" w:hint="eastAsia"/>
          <w:sz w:val="32"/>
          <w:szCs w:val="32"/>
        </w:rPr>
        <w:lastRenderedPageBreak/>
        <w:t>表</w:t>
      </w:r>
      <w:r w:rsidR="002E0C42" w:rsidRPr="00D328BC">
        <w:rPr>
          <w:rFonts w:ascii="宋体" w:hAnsi="宋体" w:hint="eastAsia"/>
          <w:sz w:val="32"/>
          <w:szCs w:val="32"/>
        </w:rPr>
        <w:t>2-4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DB45A0" w:rsidRPr="00D328BC">
        <w:trPr>
          <w:jc w:val="center"/>
        </w:trPr>
        <w:tc>
          <w:tcPr>
            <w:tcW w:w="1795"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DB45A0" w:rsidRPr="00D328BC" w:rsidRDefault="002E0C42" w:rsidP="007A7947">
            <w:pPr>
              <w:spacing w:line="379" w:lineRule="exact"/>
              <w:jc w:val="center"/>
              <w:rPr>
                <w:rFonts w:ascii="宋体" w:hAnsi="宋体" w:hint="eastAsia"/>
                <w:szCs w:val="21"/>
              </w:rPr>
            </w:pPr>
            <w:r w:rsidRPr="00D328BC">
              <w:rPr>
                <w:rFonts w:ascii="宋体" w:hAnsi="宋体" w:hint="eastAsia"/>
                <w:szCs w:val="21"/>
              </w:rPr>
              <w:t>4</w:t>
            </w:r>
          </w:p>
        </w:tc>
      </w:tr>
      <w:tr w:rsidR="00DB45A0" w:rsidRPr="00D328BC">
        <w:trPr>
          <w:jc w:val="center"/>
        </w:trPr>
        <w:tc>
          <w:tcPr>
            <w:tcW w:w="1795"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行政处罚</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资产评估机构向委托人或者被评估单位索取、收受业务约定书约定以外的酬金或者其他财物，或者利用业务之便，谋取其他不正当利益的处罚</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企业处</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1．立案责任：</w:t>
            </w:r>
            <w:r w:rsidR="002A6E85" w:rsidRPr="00D328BC">
              <w:rPr>
                <w:rFonts w:ascii="宋体" w:hAnsi="宋体" w:hint="eastAsia"/>
                <w:szCs w:val="21"/>
              </w:rPr>
              <w:t>发现</w:t>
            </w:r>
            <w:r w:rsidRPr="00D328BC">
              <w:rPr>
                <w:rFonts w:ascii="宋体" w:hAnsi="宋体" w:hint="eastAsia"/>
                <w:szCs w:val="21"/>
              </w:rPr>
              <w:t>资产评估机构涉嫌向委托人或者被评估单位索取、收受业务约定书约定以</w:t>
            </w:r>
            <w:r w:rsidR="006E2E37" w:rsidRPr="00D328BC">
              <w:rPr>
                <w:rFonts w:ascii="宋体" w:hAnsi="宋体" w:hint="eastAsia"/>
                <w:szCs w:val="21"/>
              </w:rPr>
              <w:t>外的酬金或者其他财物，或者利用业务之便，谋取其他不正当利益的</w:t>
            </w:r>
            <w:r w:rsidRPr="00D328BC">
              <w:rPr>
                <w:rFonts w:ascii="宋体" w:hAnsi="宋体" w:hint="eastAsia"/>
                <w:szCs w:val="21"/>
              </w:rPr>
              <w:t>，予以审查，决定是否立案。</w:t>
            </w:r>
          </w:p>
          <w:p w:rsidR="006E2E37" w:rsidRPr="00D328BC" w:rsidRDefault="006E2E37"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9030F1"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9030F1" w:rsidRPr="00D328BC">
              <w:rPr>
                <w:rFonts w:ascii="宋体" w:hAnsi="宋体" w:hint="eastAsia"/>
                <w:szCs w:val="21"/>
              </w:rPr>
              <w:t>询问或者检查应当制作笔录</w:t>
            </w:r>
            <w:r w:rsidRPr="00D328BC">
              <w:rPr>
                <w:rFonts w:ascii="宋体" w:hAnsi="宋体" w:hint="eastAsia"/>
                <w:szCs w:val="21"/>
              </w:rPr>
              <w:t>，允许当事人辩解。</w:t>
            </w:r>
          </w:p>
          <w:p w:rsidR="006E2E37" w:rsidRPr="00D328BC" w:rsidRDefault="006E2E37"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6E2E37" w:rsidRPr="00D328BC" w:rsidRDefault="006E2E37"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2E0C42" w:rsidRPr="00D328BC" w:rsidRDefault="002E0C42"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9030F1" w:rsidRPr="00D328BC" w:rsidRDefault="009030F1"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9030F1" w:rsidRPr="00D328BC" w:rsidRDefault="009030F1"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DB45A0" w:rsidRPr="00D328BC" w:rsidRDefault="00201E3F" w:rsidP="007A7947">
            <w:pPr>
              <w:spacing w:line="379" w:lineRule="exact"/>
              <w:jc w:val="left"/>
              <w:rPr>
                <w:rFonts w:ascii="宋体" w:hAnsi="宋体" w:hint="eastAsia"/>
                <w:szCs w:val="21"/>
              </w:rPr>
            </w:pPr>
            <w:r w:rsidRPr="00D328BC">
              <w:rPr>
                <w:rFonts w:ascii="宋体" w:hAnsi="宋体" w:hint="eastAsia"/>
                <w:szCs w:val="21"/>
              </w:rPr>
              <w:t xml:space="preserve">　　</w:t>
            </w:r>
            <w:r w:rsidR="00152355" w:rsidRPr="00D328BC">
              <w:rPr>
                <w:rFonts w:ascii="宋体" w:hAnsi="宋体" w:hint="eastAsia"/>
                <w:szCs w:val="21"/>
              </w:rPr>
              <w:t>对不履行或者不正确履行行政职责的行政机关及其工作人员，依据《中华人民共和国行政监察法》、《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DB45A0" w:rsidRPr="00D328BC" w:rsidRDefault="006E2E37" w:rsidP="007A7947">
            <w:pPr>
              <w:spacing w:line="379" w:lineRule="exact"/>
              <w:jc w:val="center"/>
              <w:rPr>
                <w:rFonts w:ascii="宋体" w:hAnsi="宋体" w:hint="eastAsia"/>
                <w:szCs w:val="21"/>
              </w:rPr>
            </w:pPr>
            <w:r w:rsidRPr="00D328BC">
              <w:rPr>
                <w:rFonts w:ascii="宋体" w:hAnsi="宋体" w:hint="eastAsia"/>
                <w:szCs w:val="21"/>
              </w:rPr>
              <w:t xml:space="preserve">028  </w:t>
            </w:r>
            <w:r w:rsidR="00DB45A0" w:rsidRPr="00D328BC">
              <w:rPr>
                <w:rFonts w:ascii="宋体" w:hAnsi="宋体" w:hint="eastAsia"/>
                <w:szCs w:val="21"/>
              </w:rPr>
              <w:t>86720289</w:t>
            </w:r>
          </w:p>
        </w:tc>
      </w:tr>
    </w:tbl>
    <w:p w:rsidR="002E0C42" w:rsidRPr="00D328BC" w:rsidRDefault="002E0C42" w:rsidP="00152355">
      <w:pPr>
        <w:jc w:val="left"/>
        <w:rPr>
          <w:rFonts w:ascii="黑体" w:eastAsia="黑体" w:hAnsi="宋体"/>
          <w:sz w:val="32"/>
          <w:szCs w:val="32"/>
        </w:rPr>
        <w:sectPr w:rsidR="002E0C42" w:rsidRPr="00D328BC" w:rsidSect="00B7058F">
          <w:pgSz w:w="11906" w:h="16838" w:code="9"/>
          <w:pgMar w:top="2098" w:right="1474" w:bottom="1985" w:left="1588" w:header="851" w:footer="1418" w:gutter="0"/>
          <w:cols w:space="425"/>
          <w:docGrid w:type="linesAndChars" w:linePitch="312"/>
        </w:sectPr>
      </w:pPr>
    </w:p>
    <w:p w:rsidR="00AE08BF" w:rsidRPr="00D328BC" w:rsidRDefault="00AE08BF" w:rsidP="00152355">
      <w:pPr>
        <w:jc w:val="left"/>
        <w:rPr>
          <w:rFonts w:ascii="宋体" w:hAnsi="宋体" w:hint="eastAsia"/>
          <w:sz w:val="32"/>
          <w:szCs w:val="32"/>
        </w:rPr>
      </w:pPr>
      <w:r w:rsidRPr="00D328BC">
        <w:rPr>
          <w:rFonts w:ascii="黑体" w:eastAsia="黑体" w:hAnsi="宋体" w:hint="eastAsia"/>
          <w:sz w:val="32"/>
          <w:szCs w:val="32"/>
        </w:rPr>
        <w:lastRenderedPageBreak/>
        <w:t>表</w:t>
      </w:r>
      <w:r w:rsidR="002E0C42" w:rsidRPr="00D328BC">
        <w:rPr>
          <w:rFonts w:ascii="宋体" w:hAnsi="宋体" w:hint="eastAsia"/>
          <w:sz w:val="32"/>
          <w:szCs w:val="32"/>
        </w:rPr>
        <w:t>2-5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DB45A0" w:rsidRPr="00D328BC">
        <w:trPr>
          <w:jc w:val="center"/>
        </w:trPr>
        <w:tc>
          <w:tcPr>
            <w:tcW w:w="1795"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DB45A0" w:rsidRPr="00D328BC" w:rsidRDefault="002E0C42" w:rsidP="007A7947">
            <w:pPr>
              <w:spacing w:line="379" w:lineRule="exact"/>
              <w:jc w:val="center"/>
              <w:rPr>
                <w:rFonts w:ascii="宋体" w:hAnsi="宋体" w:hint="eastAsia"/>
                <w:szCs w:val="21"/>
              </w:rPr>
            </w:pPr>
            <w:r w:rsidRPr="00D328BC">
              <w:rPr>
                <w:rFonts w:ascii="宋体" w:hAnsi="宋体" w:hint="eastAsia"/>
                <w:szCs w:val="21"/>
              </w:rPr>
              <w:t>5</w:t>
            </w:r>
          </w:p>
        </w:tc>
      </w:tr>
      <w:tr w:rsidR="00DB45A0" w:rsidRPr="00D328BC">
        <w:trPr>
          <w:jc w:val="center"/>
        </w:trPr>
        <w:tc>
          <w:tcPr>
            <w:tcW w:w="1795"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行政处罚</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资产评估机构违反《国有资产评估违法行为处罚办法》第九条所列情形的处罚</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企业处</w:t>
            </w:r>
          </w:p>
        </w:tc>
      </w:tr>
      <w:tr w:rsidR="00DB45A0" w:rsidRPr="00D328BC">
        <w:trPr>
          <w:jc w:val="center"/>
        </w:trPr>
        <w:tc>
          <w:tcPr>
            <w:tcW w:w="1795" w:type="dxa"/>
            <w:vAlign w:val="center"/>
          </w:tcPr>
          <w:p w:rsidR="00DB45A0" w:rsidRPr="00D328BC" w:rsidRDefault="00DB45A0" w:rsidP="007A7947">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1．立案责任：</w:t>
            </w:r>
            <w:r w:rsidR="002A6E85" w:rsidRPr="00D328BC">
              <w:rPr>
                <w:rFonts w:ascii="宋体" w:hAnsi="宋体" w:hint="eastAsia"/>
                <w:szCs w:val="21"/>
              </w:rPr>
              <w:t>发现</w:t>
            </w:r>
            <w:r w:rsidRPr="00D328BC">
              <w:rPr>
                <w:rFonts w:ascii="宋体" w:hAnsi="宋体" w:hint="eastAsia"/>
                <w:szCs w:val="21"/>
              </w:rPr>
              <w:t>资产评估</w:t>
            </w:r>
            <w:r w:rsidR="002A6E85" w:rsidRPr="00D328BC">
              <w:rPr>
                <w:rFonts w:ascii="宋体" w:hAnsi="宋体" w:hint="eastAsia"/>
                <w:szCs w:val="21"/>
              </w:rPr>
              <w:t>机构涉嫌违反《国有资产评估违法行为处罚办法》第九条所列情形的</w:t>
            </w:r>
            <w:r w:rsidRPr="00D328BC">
              <w:rPr>
                <w:rFonts w:ascii="宋体" w:hAnsi="宋体" w:hint="eastAsia"/>
                <w:szCs w:val="21"/>
              </w:rPr>
              <w:t>，予以审查，决定是否立案。</w:t>
            </w:r>
          </w:p>
          <w:p w:rsidR="00152355" w:rsidRPr="00D328BC" w:rsidRDefault="00152355"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8F5EFF" w:rsidRPr="00D328BC">
              <w:rPr>
                <w:rFonts w:ascii="宋体" w:hAnsi="宋体" w:hint="eastAsia"/>
                <w:szCs w:val="21"/>
              </w:rPr>
              <w:t>询问或者检查应当制作笔录，</w:t>
            </w:r>
            <w:r w:rsidRPr="00D328BC">
              <w:rPr>
                <w:rFonts w:ascii="宋体" w:hAnsi="宋体" w:hint="eastAsia"/>
                <w:szCs w:val="21"/>
              </w:rPr>
              <w:t>允许当事人辩解。</w:t>
            </w:r>
          </w:p>
          <w:p w:rsidR="00152355" w:rsidRPr="00D328BC" w:rsidRDefault="00152355"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152355" w:rsidRPr="00D328BC" w:rsidRDefault="00152355"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2E0C42" w:rsidRPr="00D328BC" w:rsidRDefault="002E0C42"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DB45A0" w:rsidRPr="00D328BC" w:rsidRDefault="00DB45A0"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152355" w:rsidRPr="00D328BC">
        <w:trPr>
          <w:jc w:val="center"/>
        </w:trPr>
        <w:tc>
          <w:tcPr>
            <w:tcW w:w="1795" w:type="dxa"/>
            <w:vAlign w:val="center"/>
          </w:tcPr>
          <w:p w:rsidR="00152355" w:rsidRPr="00D328BC" w:rsidRDefault="00152355" w:rsidP="007A7947">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52355" w:rsidRPr="00D328BC" w:rsidRDefault="00152355"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152355" w:rsidRPr="00D328BC">
        <w:trPr>
          <w:jc w:val="center"/>
        </w:trPr>
        <w:tc>
          <w:tcPr>
            <w:tcW w:w="1795" w:type="dxa"/>
            <w:vAlign w:val="center"/>
          </w:tcPr>
          <w:p w:rsidR="00152355" w:rsidRPr="00D328BC" w:rsidRDefault="00152355" w:rsidP="007A7947">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52355" w:rsidRPr="00D328BC" w:rsidRDefault="00152355"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2E0C42" w:rsidRPr="00D328BC" w:rsidRDefault="002E0C42" w:rsidP="009741B2">
      <w:pPr>
        <w:jc w:val="left"/>
        <w:rPr>
          <w:rFonts w:ascii="黑体" w:eastAsia="黑体" w:hAnsi="宋体"/>
          <w:sz w:val="32"/>
          <w:szCs w:val="32"/>
        </w:rPr>
        <w:sectPr w:rsidR="002E0C42" w:rsidRPr="00D328BC" w:rsidSect="00B7058F">
          <w:pgSz w:w="11906" w:h="16838" w:code="9"/>
          <w:pgMar w:top="2098" w:right="1474" w:bottom="1985" w:left="1588" w:header="851" w:footer="1418" w:gutter="0"/>
          <w:cols w:space="425"/>
          <w:docGrid w:type="linesAndChars" w:linePitch="312"/>
        </w:sectPr>
      </w:pPr>
    </w:p>
    <w:p w:rsidR="00053C35" w:rsidRPr="00D328BC" w:rsidRDefault="009741B2" w:rsidP="009741B2">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w:t>
      </w:r>
      <w:r w:rsidR="007B408D" w:rsidRPr="00D328BC">
        <w:rPr>
          <w:rFonts w:ascii="宋体" w:hAnsi="宋体" w:hint="eastAsia"/>
          <w:sz w:val="32"/>
          <w:szCs w:val="32"/>
        </w:rPr>
        <w:t>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9741B2" w:rsidRPr="00D328BC">
        <w:trPr>
          <w:jc w:val="center"/>
        </w:trPr>
        <w:tc>
          <w:tcPr>
            <w:tcW w:w="1795" w:type="dxa"/>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9741B2" w:rsidRPr="00D328BC" w:rsidRDefault="007B408D" w:rsidP="005D2CAA">
            <w:pPr>
              <w:spacing w:line="379" w:lineRule="exact"/>
              <w:jc w:val="center"/>
              <w:rPr>
                <w:rFonts w:ascii="宋体" w:hAnsi="宋体" w:hint="eastAsia"/>
                <w:szCs w:val="21"/>
              </w:rPr>
            </w:pPr>
            <w:r w:rsidRPr="00D328BC">
              <w:rPr>
                <w:rFonts w:ascii="宋体" w:hAnsi="宋体" w:hint="eastAsia"/>
                <w:szCs w:val="21"/>
              </w:rPr>
              <w:t>6</w:t>
            </w:r>
          </w:p>
        </w:tc>
      </w:tr>
      <w:tr w:rsidR="009741B2" w:rsidRPr="00D328BC">
        <w:trPr>
          <w:jc w:val="center"/>
        </w:trPr>
        <w:tc>
          <w:tcPr>
            <w:tcW w:w="1795" w:type="dxa"/>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行政处罚</w:t>
            </w:r>
          </w:p>
        </w:tc>
      </w:tr>
      <w:tr w:rsidR="009741B2" w:rsidRPr="00D328BC">
        <w:trPr>
          <w:jc w:val="center"/>
        </w:trPr>
        <w:tc>
          <w:tcPr>
            <w:tcW w:w="1795"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资产评估机构与委托人或者被评估单位存在利害关系应当回避没有回避的处罚</w:t>
            </w:r>
          </w:p>
        </w:tc>
      </w:tr>
      <w:tr w:rsidR="009741B2" w:rsidRPr="00D328BC">
        <w:trPr>
          <w:jc w:val="center"/>
        </w:trPr>
        <w:tc>
          <w:tcPr>
            <w:tcW w:w="1795"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企业处</w:t>
            </w:r>
          </w:p>
        </w:tc>
      </w:tr>
      <w:tr w:rsidR="009741B2" w:rsidRPr="00D328BC">
        <w:trPr>
          <w:jc w:val="center"/>
        </w:trPr>
        <w:tc>
          <w:tcPr>
            <w:tcW w:w="1795"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1</w:t>
            </w:r>
            <w:r w:rsidR="005D03BB" w:rsidRPr="00D328BC">
              <w:rPr>
                <w:rFonts w:ascii="宋体" w:hAnsi="宋体" w:hint="eastAsia"/>
                <w:szCs w:val="21"/>
              </w:rPr>
              <w:t>．立案责任：</w:t>
            </w:r>
            <w:r w:rsidR="002A6E85" w:rsidRPr="00D328BC">
              <w:rPr>
                <w:rFonts w:ascii="宋体" w:hAnsi="宋体" w:hint="eastAsia"/>
                <w:szCs w:val="21"/>
              </w:rPr>
              <w:t>发现</w:t>
            </w:r>
            <w:r w:rsidR="005D03BB" w:rsidRPr="00D328BC">
              <w:rPr>
                <w:rFonts w:ascii="宋体" w:hAnsi="宋体" w:hint="eastAsia"/>
                <w:szCs w:val="21"/>
              </w:rPr>
              <w:t>资产评估机构涉嫌与委托人或者被评估单位存在利害关系应当回避没有回避的，</w:t>
            </w:r>
            <w:r w:rsidRPr="00D328BC">
              <w:rPr>
                <w:rFonts w:ascii="宋体" w:hAnsi="宋体" w:hint="eastAsia"/>
                <w:szCs w:val="21"/>
              </w:rPr>
              <w:t>予以审查，决定是否立案。</w:t>
            </w:r>
          </w:p>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8F5EFF" w:rsidRPr="00D328BC">
              <w:rPr>
                <w:rFonts w:ascii="宋体" w:hAnsi="宋体" w:hint="eastAsia"/>
                <w:szCs w:val="21"/>
              </w:rPr>
              <w:t>询问或者检查应当制作笔录，</w:t>
            </w:r>
            <w:r w:rsidRPr="00D328BC">
              <w:rPr>
                <w:rFonts w:ascii="宋体" w:hAnsi="宋体" w:hint="eastAsia"/>
                <w:szCs w:val="21"/>
              </w:rPr>
              <w:t>允许当事人辩解。</w:t>
            </w:r>
          </w:p>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9741B2" w:rsidRPr="00D328BC" w:rsidRDefault="009741B2"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9741B2" w:rsidRPr="00D328BC">
        <w:trPr>
          <w:jc w:val="center"/>
        </w:trPr>
        <w:tc>
          <w:tcPr>
            <w:tcW w:w="1795"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9741B2" w:rsidRPr="00D328BC" w:rsidRDefault="009741B2"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9741B2" w:rsidRPr="00D328BC">
        <w:trPr>
          <w:jc w:val="center"/>
        </w:trPr>
        <w:tc>
          <w:tcPr>
            <w:tcW w:w="1795"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9741B2" w:rsidRPr="00D328BC" w:rsidRDefault="009741B2"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321024">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321024" w:rsidRPr="00D328BC" w:rsidRDefault="00321024" w:rsidP="00321024">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w:t>
      </w:r>
      <w:r w:rsidR="007B408D" w:rsidRPr="00D328BC">
        <w:rPr>
          <w:rFonts w:ascii="宋体" w:hAnsi="宋体" w:hint="eastAsia"/>
          <w:sz w:val="32"/>
          <w:szCs w:val="32"/>
        </w:rPr>
        <w:t>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21024" w:rsidRPr="00D328BC">
        <w:trPr>
          <w:jc w:val="center"/>
        </w:trPr>
        <w:tc>
          <w:tcPr>
            <w:tcW w:w="1795" w:type="dxa"/>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21024" w:rsidRPr="00D328BC" w:rsidRDefault="007B408D" w:rsidP="005D2CAA">
            <w:pPr>
              <w:spacing w:line="379" w:lineRule="exact"/>
              <w:jc w:val="center"/>
              <w:rPr>
                <w:rFonts w:ascii="宋体" w:hAnsi="宋体" w:hint="eastAsia"/>
                <w:szCs w:val="21"/>
              </w:rPr>
            </w:pPr>
            <w:r w:rsidRPr="00D328BC">
              <w:rPr>
                <w:rFonts w:ascii="宋体" w:hAnsi="宋体" w:hint="eastAsia"/>
                <w:szCs w:val="21"/>
              </w:rPr>
              <w:t>7</w:t>
            </w:r>
          </w:p>
        </w:tc>
      </w:tr>
      <w:tr w:rsidR="00321024" w:rsidRPr="00D328BC">
        <w:trPr>
          <w:jc w:val="center"/>
        </w:trPr>
        <w:tc>
          <w:tcPr>
            <w:tcW w:w="1795" w:type="dxa"/>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行政处罚</w:t>
            </w:r>
          </w:p>
        </w:tc>
      </w:tr>
      <w:tr w:rsidR="00321024" w:rsidRPr="00D328BC">
        <w:trPr>
          <w:jc w:val="center"/>
        </w:trPr>
        <w:tc>
          <w:tcPr>
            <w:tcW w:w="1795"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21024" w:rsidRPr="00D328BC" w:rsidRDefault="00853975" w:rsidP="007B408D">
            <w:pPr>
              <w:spacing w:line="379" w:lineRule="exact"/>
              <w:jc w:val="center"/>
              <w:rPr>
                <w:rFonts w:ascii="宋体" w:hAnsi="宋体" w:hint="eastAsia"/>
                <w:szCs w:val="21"/>
              </w:rPr>
            </w:pPr>
            <w:r w:rsidRPr="00D328BC">
              <w:rPr>
                <w:rFonts w:ascii="宋体" w:hAnsi="宋体" w:hint="eastAsia"/>
                <w:szCs w:val="21"/>
              </w:rPr>
              <w:t>资产评估机构泄露委托人或者被评估单位商业秘密</w:t>
            </w:r>
            <w:r w:rsidR="00321024" w:rsidRPr="00D328BC">
              <w:rPr>
                <w:rFonts w:ascii="宋体" w:hAnsi="宋体" w:hint="eastAsia"/>
                <w:szCs w:val="21"/>
              </w:rPr>
              <w:t>的处罚</w:t>
            </w:r>
          </w:p>
        </w:tc>
      </w:tr>
      <w:tr w:rsidR="00321024" w:rsidRPr="00D328BC">
        <w:trPr>
          <w:jc w:val="center"/>
        </w:trPr>
        <w:tc>
          <w:tcPr>
            <w:tcW w:w="1795"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企业处</w:t>
            </w:r>
          </w:p>
        </w:tc>
      </w:tr>
      <w:tr w:rsidR="00321024" w:rsidRPr="00D328BC">
        <w:trPr>
          <w:jc w:val="center"/>
        </w:trPr>
        <w:tc>
          <w:tcPr>
            <w:tcW w:w="1795"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321024" w:rsidRPr="00D328BC" w:rsidRDefault="00321024" w:rsidP="00D328BC">
            <w:pPr>
              <w:spacing w:line="379" w:lineRule="exact"/>
              <w:ind w:firstLineChars="200" w:firstLine="420"/>
              <w:rPr>
                <w:rFonts w:ascii="宋体" w:hAnsi="宋体" w:hint="eastAsia"/>
                <w:szCs w:val="21"/>
              </w:rPr>
            </w:pPr>
            <w:r w:rsidRPr="00D328BC">
              <w:rPr>
                <w:rFonts w:ascii="宋体" w:hAnsi="宋体" w:hint="eastAsia"/>
                <w:szCs w:val="21"/>
              </w:rPr>
              <w:t>1</w:t>
            </w:r>
            <w:r w:rsidR="002A6E85" w:rsidRPr="00D328BC">
              <w:rPr>
                <w:rFonts w:ascii="宋体" w:hAnsi="宋体" w:hint="eastAsia"/>
                <w:szCs w:val="21"/>
              </w:rPr>
              <w:t>．立案责任：发现</w:t>
            </w:r>
            <w:r w:rsidRPr="00D328BC">
              <w:rPr>
                <w:rFonts w:ascii="宋体" w:hAnsi="宋体" w:hint="eastAsia"/>
                <w:szCs w:val="21"/>
              </w:rPr>
              <w:t>资产评估机构涉嫌泄露委托人或者被评估单位商业秘密的，予以审查，决定是否立案。</w:t>
            </w:r>
          </w:p>
          <w:p w:rsidR="00321024" w:rsidRPr="00D328BC" w:rsidRDefault="00321024"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8F5EFF" w:rsidRPr="00D328BC">
              <w:rPr>
                <w:rFonts w:ascii="宋体" w:hAnsi="宋体" w:hint="eastAsia"/>
                <w:szCs w:val="21"/>
              </w:rPr>
              <w:t>询问或者检查应当制作笔录，</w:t>
            </w:r>
            <w:r w:rsidRPr="00D328BC">
              <w:rPr>
                <w:rFonts w:ascii="宋体" w:hAnsi="宋体" w:hint="eastAsia"/>
                <w:szCs w:val="21"/>
              </w:rPr>
              <w:t>允许当事人辩解。</w:t>
            </w:r>
          </w:p>
          <w:p w:rsidR="00321024" w:rsidRPr="00D328BC" w:rsidRDefault="00321024"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321024" w:rsidRPr="00D328BC" w:rsidRDefault="00321024"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8F5EFF" w:rsidRPr="00D328BC" w:rsidRDefault="008F5EFF"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321024" w:rsidRPr="00D328BC" w:rsidRDefault="00321024"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321024" w:rsidRPr="00D328BC">
        <w:trPr>
          <w:jc w:val="center"/>
        </w:trPr>
        <w:tc>
          <w:tcPr>
            <w:tcW w:w="1795"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321024" w:rsidRPr="00D328BC" w:rsidRDefault="00321024"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321024" w:rsidRPr="00D328BC">
        <w:trPr>
          <w:jc w:val="center"/>
        </w:trPr>
        <w:tc>
          <w:tcPr>
            <w:tcW w:w="1795"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321024" w:rsidRPr="00D328BC" w:rsidRDefault="00321024"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3B39AC">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6249D6" w:rsidRPr="00D328BC" w:rsidRDefault="003B39AC" w:rsidP="003B39AC">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w:t>
      </w:r>
      <w:r w:rsidR="007B408D" w:rsidRPr="00D328BC">
        <w:rPr>
          <w:rFonts w:ascii="宋体" w:hAnsi="宋体" w:hint="eastAsia"/>
          <w:sz w:val="32"/>
          <w:szCs w:val="32"/>
        </w:rPr>
        <w:t>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B39AC" w:rsidRPr="00D328BC">
        <w:trPr>
          <w:jc w:val="center"/>
        </w:trPr>
        <w:tc>
          <w:tcPr>
            <w:tcW w:w="1795" w:type="dxa"/>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B39AC" w:rsidRPr="00D328BC" w:rsidRDefault="007B408D" w:rsidP="005D2CAA">
            <w:pPr>
              <w:spacing w:line="379" w:lineRule="exact"/>
              <w:jc w:val="center"/>
              <w:rPr>
                <w:rFonts w:ascii="宋体" w:hAnsi="宋体" w:hint="eastAsia"/>
                <w:szCs w:val="21"/>
              </w:rPr>
            </w:pPr>
            <w:r w:rsidRPr="00D328BC">
              <w:rPr>
                <w:rFonts w:ascii="宋体" w:hAnsi="宋体" w:hint="eastAsia"/>
                <w:szCs w:val="21"/>
              </w:rPr>
              <w:t>8</w:t>
            </w:r>
          </w:p>
        </w:tc>
      </w:tr>
      <w:tr w:rsidR="003B39AC" w:rsidRPr="00D328BC">
        <w:trPr>
          <w:jc w:val="center"/>
        </w:trPr>
        <w:tc>
          <w:tcPr>
            <w:tcW w:w="1795" w:type="dxa"/>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行政处罚</w:t>
            </w:r>
          </w:p>
        </w:tc>
      </w:tr>
      <w:tr w:rsidR="003B39AC" w:rsidRPr="00D328BC">
        <w:trPr>
          <w:jc w:val="center"/>
        </w:trPr>
        <w:tc>
          <w:tcPr>
            <w:tcW w:w="1795"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B39AC" w:rsidRPr="00D328BC" w:rsidRDefault="00165E93" w:rsidP="007B408D">
            <w:pPr>
              <w:spacing w:line="379" w:lineRule="exact"/>
              <w:jc w:val="center"/>
              <w:rPr>
                <w:rFonts w:ascii="宋体" w:hAnsi="宋体" w:hint="eastAsia"/>
                <w:szCs w:val="21"/>
              </w:rPr>
            </w:pPr>
            <w:r w:rsidRPr="00D328BC">
              <w:rPr>
                <w:rFonts w:ascii="宋体" w:hAnsi="宋体" w:hint="eastAsia"/>
                <w:szCs w:val="21"/>
              </w:rPr>
              <w:t>资产评估机构不按照执业准则、职业道德准则的要求执业</w:t>
            </w:r>
            <w:r w:rsidR="003B39AC" w:rsidRPr="00D328BC">
              <w:rPr>
                <w:rFonts w:ascii="宋体" w:hAnsi="宋体" w:hint="eastAsia"/>
                <w:szCs w:val="21"/>
              </w:rPr>
              <w:t>的处罚</w:t>
            </w:r>
          </w:p>
        </w:tc>
      </w:tr>
      <w:tr w:rsidR="003B39AC" w:rsidRPr="00D328BC">
        <w:trPr>
          <w:jc w:val="center"/>
        </w:trPr>
        <w:tc>
          <w:tcPr>
            <w:tcW w:w="1795"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企业处</w:t>
            </w:r>
          </w:p>
        </w:tc>
      </w:tr>
      <w:tr w:rsidR="003B39AC" w:rsidRPr="00D328BC">
        <w:trPr>
          <w:jc w:val="center"/>
        </w:trPr>
        <w:tc>
          <w:tcPr>
            <w:tcW w:w="1795"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65E93" w:rsidRPr="00D328BC" w:rsidRDefault="003B39AC" w:rsidP="00D328BC">
            <w:pPr>
              <w:spacing w:line="379" w:lineRule="exact"/>
              <w:ind w:firstLineChars="200" w:firstLine="420"/>
              <w:rPr>
                <w:rFonts w:ascii="宋体" w:hAnsi="宋体" w:hint="eastAsia"/>
                <w:szCs w:val="21"/>
              </w:rPr>
            </w:pPr>
            <w:r w:rsidRPr="00D328BC">
              <w:rPr>
                <w:rFonts w:ascii="宋体" w:hAnsi="宋体" w:hint="eastAsia"/>
                <w:szCs w:val="21"/>
              </w:rPr>
              <w:t>1</w:t>
            </w:r>
            <w:r w:rsidR="002A6E85" w:rsidRPr="00D328BC">
              <w:rPr>
                <w:rFonts w:ascii="宋体" w:hAnsi="宋体" w:hint="eastAsia"/>
                <w:szCs w:val="21"/>
              </w:rPr>
              <w:t>．立案责任：发现</w:t>
            </w:r>
            <w:r w:rsidR="00165E93" w:rsidRPr="00D328BC">
              <w:rPr>
                <w:rFonts w:ascii="宋体" w:hAnsi="宋体" w:hint="eastAsia"/>
                <w:szCs w:val="21"/>
              </w:rPr>
              <w:t>资产评估机构涉嫌不按照执业准则、职业道德准则的要求执业的，予以审查，决定是否立案。</w:t>
            </w:r>
          </w:p>
          <w:p w:rsidR="003B39AC" w:rsidRPr="00D328BC" w:rsidRDefault="003B39A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8F5EFF" w:rsidRPr="00D328BC">
              <w:rPr>
                <w:rFonts w:ascii="宋体" w:hAnsi="宋体" w:hint="eastAsia"/>
                <w:szCs w:val="21"/>
              </w:rPr>
              <w:t>询问或者检查应当制作笔录</w:t>
            </w:r>
            <w:r w:rsidRPr="00D328BC">
              <w:rPr>
                <w:rFonts w:ascii="宋体" w:hAnsi="宋体" w:hint="eastAsia"/>
                <w:szCs w:val="21"/>
              </w:rPr>
              <w:t>，允许当事人辩解。</w:t>
            </w:r>
          </w:p>
          <w:p w:rsidR="003B39AC" w:rsidRPr="00D328BC" w:rsidRDefault="003B39A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3B39AC" w:rsidRPr="00D328BC" w:rsidRDefault="003B39A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0E1E" w:rsidRPr="00D328BC" w:rsidRDefault="00440E1E"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0E1E" w:rsidRPr="00D328BC" w:rsidRDefault="00440E1E"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3B39AC" w:rsidRPr="00D328BC" w:rsidRDefault="003B39AC"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3B39AC" w:rsidRPr="00D328BC">
        <w:trPr>
          <w:jc w:val="center"/>
        </w:trPr>
        <w:tc>
          <w:tcPr>
            <w:tcW w:w="1795"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3B39AC" w:rsidRPr="00D328BC" w:rsidRDefault="003B39AC"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3B39AC" w:rsidRPr="00D328BC">
        <w:trPr>
          <w:jc w:val="center"/>
        </w:trPr>
        <w:tc>
          <w:tcPr>
            <w:tcW w:w="1795"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3B39AC" w:rsidRPr="00D328BC" w:rsidRDefault="003B39AC"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133DD9">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6249D6" w:rsidRPr="00D328BC" w:rsidRDefault="00133DD9" w:rsidP="00133DD9">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w:t>
      </w:r>
      <w:r w:rsidR="007B408D" w:rsidRPr="00D328BC">
        <w:rPr>
          <w:rFonts w:ascii="宋体" w:hAnsi="宋体" w:hint="eastAsia"/>
          <w:sz w:val="32"/>
          <w:szCs w:val="32"/>
        </w:rPr>
        <w:t>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33DD9" w:rsidRPr="00D328BC">
        <w:trPr>
          <w:jc w:val="center"/>
        </w:trPr>
        <w:tc>
          <w:tcPr>
            <w:tcW w:w="1795" w:type="dxa"/>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33DD9" w:rsidRPr="00D328BC" w:rsidRDefault="007B408D" w:rsidP="005D2CAA">
            <w:pPr>
              <w:spacing w:line="379" w:lineRule="exact"/>
              <w:jc w:val="center"/>
              <w:rPr>
                <w:rFonts w:ascii="宋体" w:hAnsi="宋体" w:hint="eastAsia"/>
                <w:szCs w:val="21"/>
              </w:rPr>
            </w:pPr>
            <w:r w:rsidRPr="00D328BC">
              <w:rPr>
                <w:rFonts w:ascii="宋体" w:hAnsi="宋体" w:hint="eastAsia"/>
                <w:szCs w:val="21"/>
              </w:rPr>
              <w:t>9</w:t>
            </w:r>
          </w:p>
        </w:tc>
      </w:tr>
      <w:tr w:rsidR="00133DD9" w:rsidRPr="00D328BC">
        <w:trPr>
          <w:jc w:val="center"/>
        </w:trPr>
        <w:tc>
          <w:tcPr>
            <w:tcW w:w="1795" w:type="dxa"/>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行政处罚</w:t>
            </w:r>
          </w:p>
        </w:tc>
      </w:tr>
      <w:tr w:rsidR="00133DD9" w:rsidRPr="00D328BC">
        <w:trPr>
          <w:jc w:val="center"/>
        </w:trPr>
        <w:tc>
          <w:tcPr>
            <w:tcW w:w="1795"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33DD9" w:rsidRPr="00D328BC" w:rsidRDefault="00133DD9" w:rsidP="001D5889">
            <w:pPr>
              <w:spacing w:line="379" w:lineRule="exact"/>
              <w:jc w:val="center"/>
              <w:rPr>
                <w:rFonts w:ascii="宋体" w:hAnsi="宋体" w:hint="eastAsia"/>
                <w:szCs w:val="21"/>
              </w:rPr>
            </w:pPr>
            <w:r w:rsidRPr="00D328BC">
              <w:rPr>
                <w:rFonts w:ascii="宋体" w:hAnsi="宋体" w:hint="eastAsia"/>
                <w:szCs w:val="21"/>
              </w:rPr>
              <w:t>资产评估机构拒绝、阻挠财政部门依法实施检查的处罚</w:t>
            </w:r>
          </w:p>
        </w:tc>
      </w:tr>
      <w:tr w:rsidR="00133DD9" w:rsidRPr="00D328BC">
        <w:trPr>
          <w:jc w:val="center"/>
        </w:trPr>
        <w:tc>
          <w:tcPr>
            <w:tcW w:w="1795"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企业处</w:t>
            </w:r>
          </w:p>
        </w:tc>
      </w:tr>
      <w:tr w:rsidR="00133DD9" w:rsidRPr="00D328BC">
        <w:trPr>
          <w:jc w:val="center"/>
        </w:trPr>
        <w:tc>
          <w:tcPr>
            <w:tcW w:w="1795"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33DD9" w:rsidRPr="00D328BC" w:rsidRDefault="00133DD9" w:rsidP="00D328BC">
            <w:pPr>
              <w:spacing w:line="379" w:lineRule="exact"/>
              <w:ind w:firstLineChars="200" w:firstLine="420"/>
              <w:rPr>
                <w:rFonts w:ascii="宋体" w:hAnsi="宋体" w:hint="eastAsia"/>
                <w:szCs w:val="21"/>
              </w:rPr>
            </w:pPr>
            <w:r w:rsidRPr="00D328BC">
              <w:rPr>
                <w:rFonts w:ascii="宋体" w:hAnsi="宋体" w:hint="eastAsia"/>
                <w:szCs w:val="21"/>
              </w:rPr>
              <w:t>1</w:t>
            </w:r>
            <w:r w:rsidR="002A6E85" w:rsidRPr="00D328BC">
              <w:rPr>
                <w:rFonts w:ascii="宋体" w:hAnsi="宋体" w:hint="eastAsia"/>
                <w:szCs w:val="21"/>
              </w:rPr>
              <w:t>．立案责任：发现</w:t>
            </w:r>
            <w:r w:rsidRPr="00D328BC">
              <w:rPr>
                <w:rFonts w:ascii="宋体" w:hAnsi="宋体" w:hint="eastAsia"/>
                <w:szCs w:val="21"/>
              </w:rPr>
              <w:t>资产评估机构涉嫌拒绝、阻挠财政部门依法实施检查的，予以审查，决定是否立案。</w:t>
            </w:r>
          </w:p>
          <w:p w:rsidR="00133DD9" w:rsidRPr="00D328BC" w:rsidRDefault="00133DD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440E1E" w:rsidRPr="00D328BC">
              <w:rPr>
                <w:rFonts w:ascii="宋体" w:hAnsi="宋体" w:hint="eastAsia"/>
                <w:szCs w:val="21"/>
              </w:rPr>
              <w:t>询问或者检查应当制作笔录，</w:t>
            </w:r>
            <w:r w:rsidRPr="00D328BC">
              <w:rPr>
                <w:rFonts w:ascii="宋体" w:hAnsi="宋体" w:hint="eastAsia"/>
                <w:szCs w:val="21"/>
              </w:rPr>
              <w:t>允许当事人辩解。</w:t>
            </w:r>
          </w:p>
          <w:p w:rsidR="00133DD9" w:rsidRPr="00D328BC" w:rsidRDefault="00133DD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133DD9" w:rsidRPr="00D328BC" w:rsidRDefault="00133DD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0E1E" w:rsidRPr="00D328BC" w:rsidRDefault="00440E1E"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0E1E" w:rsidRPr="00D328BC" w:rsidRDefault="00440E1E"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133DD9" w:rsidRPr="00D328BC" w:rsidRDefault="00133DD9"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133DD9" w:rsidRPr="00D328BC">
        <w:trPr>
          <w:jc w:val="center"/>
        </w:trPr>
        <w:tc>
          <w:tcPr>
            <w:tcW w:w="1795"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33DD9" w:rsidRPr="00D328BC" w:rsidRDefault="00133DD9"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002628F3" w:rsidRPr="00D328BC">
              <w:rPr>
                <w:rFonts w:ascii="宋体" w:hAnsi="宋体" w:hint="eastAsia"/>
                <w:szCs w:val="21"/>
              </w:rPr>
              <w:t>、</w:t>
            </w:r>
            <w:r w:rsidRPr="00D328BC">
              <w:rPr>
                <w:rFonts w:ascii="宋体" w:hAnsi="宋体" w:hint="eastAsia"/>
                <w:szCs w:val="21"/>
              </w:rPr>
              <w:t>《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133DD9" w:rsidRPr="00D328BC">
        <w:trPr>
          <w:jc w:val="center"/>
        </w:trPr>
        <w:tc>
          <w:tcPr>
            <w:tcW w:w="1795"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33DD9" w:rsidRPr="00D328BC" w:rsidRDefault="00133DD9"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EA5C95">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DB45A0" w:rsidRPr="00D328BC" w:rsidRDefault="0024780A" w:rsidP="00EA5C95">
      <w:pPr>
        <w:jc w:val="left"/>
        <w:rPr>
          <w:rFonts w:ascii="宋体" w:hAnsi="宋体" w:hint="eastAsia"/>
          <w:sz w:val="32"/>
          <w:szCs w:val="32"/>
        </w:rPr>
      </w:pPr>
      <w:r w:rsidRPr="00D328BC">
        <w:rPr>
          <w:rFonts w:ascii="黑体" w:eastAsia="黑体" w:hAnsi="宋体" w:hint="eastAsia"/>
          <w:sz w:val="32"/>
          <w:szCs w:val="32"/>
        </w:rPr>
        <w:lastRenderedPageBreak/>
        <w:t>表</w:t>
      </w:r>
      <w:r w:rsidR="007B408D" w:rsidRPr="00D328BC">
        <w:rPr>
          <w:rFonts w:ascii="宋体" w:hAnsi="宋体" w:hint="eastAsia"/>
          <w:sz w:val="32"/>
          <w:szCs w:val="32"/>
        </w:rPr>
        <w:t>2-10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A5C95" w:rsidRPr="00D328BC">
        <w:trPr>
          <w:jc w:val="center"/>
        </w:trPr>
        <w:tc>
          <w:tcPr>
            <w:tcW w:w="1795" w:type="dxa"/>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1</w:t>
            </w:r>
            <w:r w:rsidR="007B408D" w:rsidRPr="00D328BC">
              <w:rPr>
                <w:rFonts w:ascii="宋体" w:hAnsi="宋体" w:hint="eastAsia"/>
                <w:szCs w:val="21"/>
              </w:rPr>
              <w:t>0</w:t>
            </w:r>
          </w:p>
        </w:tc>
      </w:tr>
      <w:tr w:rsidR="00EA5C95" w:rsidRPr="00D328BC">
        <w:trPr>
          <w:jc w:val="center"/>
        </w:trPr>
        <w:tc>
          <w:tcPr>
            <w:tcW w:w="1795" w:type="dxa"/>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行政处罚</w:t>
            </w:r>
          </w:p>
        </w:tc>
      </w:tr>
      <w:tr w:rsidR="00EA5C95" w:rsidRPr="00D328BC">
        <w:trPr>
          <w:jc w:val="center"/>
        </w:trPr>
        <w:tc>
          <w:tcPr>
            <w:tcW w:w="1795"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A5C95" w:rsidRPr="00D328BC" w:rsidRDefault="002A6E85" w:rsidP="001D5889">
            <w:pPr>
              <w:spacing w:line="379" w:lineRule="exact"/>
              <w:jc w:val="center"/>
              <w:rPr>
                <w:rFonts w:ascii="宋体" w:hAnsi="宋体" w:hint="eastAsia"/>
                <w:szCs w:val="21"/>
              </w:rPr>
            </w:pPr>
            <w:r w:rsidRPr="00D328BC">
              <w:rPr>
                <w:rFonts w:ascii="宋体" w:hAnsi="宋体" w:hint="eastAsia"/>
                <w:szCs w:val="21"/>
              </w:rPr>
              <w:t>资产评估机构与委托人或被评估单位串通作弊，故意出具虚假报告的处罚</w:t>
            </w:r>
          </w:p>
        </w:tc>
      </w:tr>
      <w:tr w:rsidR="00EA5C95" w:rsidRPr="00D328BC">
        <w:trPr>
          <w:jc w:val="center"/>
        </w:trPr>
        <w:tc>
          <w:tcPr>
            <w:tcW w:w="1795"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企业处</w:t>
            </w:r>
          </w:p>
        </w:tc>
      </w:tr>
      <w:tr w:rsidR="00EA5C95" w:rsidRPr="00D328BC">
        <w:trPr>
          <w:jc w:val="center"/>
        </w:trPr>
        <w:tc>
          <w:tcPr>
            <w:tcW w:w="1795"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2A6E85" w:rsidRPr="00D328BC" w:rsidRDefault="00EA5C95" w:rsidP="00D328BC">
            <w:pPr>
              <w:spacing w:line="379" w:lineRule="exact"/>
              <w:ind w:firstLineChars="200" w:firstLine="420"/>
              <w:rPr>
                <w:rFonts w:ascii="宋体" w:hAnsi="宋体" w:hint="eastAsia"/>
                <w:szCs w:val="21"/>
              </w:rPr>
            </w:pPr>
            <w:r w:rsidRPr="00D328BC">
              <w:rPr>
                <w:rFonts w:ascii="宋体" w:hAnsi="宋体" w:hint="eastAsia"/>
                <w:szCs w:val="21"/>
              </w:rPr>
              <w:t>1</w:t>
            </w:r>
            <w:r w:rsidR="002A6E85" w:rsidRPr="00D328BC">
              <w:rPr>
                <w:rFonts w:ascii="宋体" w:hAnsi="宋体" w:hint="eastAsia"/>
                <w:szCs w:val="21"/>
              </w:rPr>
              <w:t>．立案责任：发现资产评估机构涉嫌资产评估机构与委托人或被评估单位串通作弊，故意出具虚假报告的，予以审查，决定是否立案。</w:t>
            </w:r>
          </w:p>
          <w:p w:rsidR="00EA5C95" w:rsidRPr="00D328BC" w:rsidRDefault="00EA5C95"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1D588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1D5889" w:rsidRPr="00D328BC">
              <w:rPr>
                <w:rFonts w:ascii="宋体" w:hAnsi="宋体" w:hint="eastAsia"/>
                <w:szCs w:val="21"/>
              </w:rPr>
              <w:t>询问或者检查应当制作笔录，</w:t>
            </w:r>
            <w:r w:rsidRPr="00D328BC">
              <w:rPr>
                <w:rFonts w:ascii="宋体" w:hAnsi="宋体" w:hint="eastAsia"/>
                <w:szCs w:val="21"/>
              </w:rPr>
              <w:t>允许当事人辩解。</w:t>
            </w:r>
          </w:p>
          <w:p w:rsidR="00EA5C95" w:rsidRPr="00D328BC" w:rsidRDefault="00EA5C95"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EA5C95" w:rsidRPr="00D328BC" w:rsidRDefault="00EA5C95"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E7173C" w:rsidRPr="00D328BC" w:rsidRDefault="00E7173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E7173C" w:rsidRPr="00D328BC" w:rsidRDefault="00E7173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EA5C95" w:rsidRPr="00D328BC" w:rsidRDefault="00EA5C95"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EA5C95" w:rsidRPr="00D328BC">
        <w:trPr>
          <w:jc w:val="center"/>
        </w:trPr>
        <w:tc>
          <w:tcPr>
            <w:tcW w:w="1795"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A5C95" w:rsidRPr="00D328BC" w:rsidRDefault="00EA5C95"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EA5C95" w:rsidRPr="00D328BC">
        <w:trPr>
          <w:jc w:val="center"/>
        </w:trPr>
        <w:tc>
          <w:tcPr>
            <w:tcW w:w="1795"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A5C95" w:rsidRPr="00D328BC" w:rsidRDefault="00EA5C95"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1D6394">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1D6394" w:rsidRPr="00D328BC" w:rsidRDefault="0024780A" w:rsidP="001D6394">
      <w:pPr>
        <w:jc w:val="left"/>
        <w:rPr>
          <w:rFonts w:ascii="宋体" w:hAnsi="宋体" w:hint="eastAsia"/>
          <w:sz w:val="32"/>
          <w:szCs w:val="32"/>
        </w:rPr>
      </w:pPr>
      <w:r w:rsidRPr="00D328BC">
        <w:rPr>
          <w:rFonts w:ascii="黑体" w:eastAsia="黑体" w:hAnsi="宋体" w:hint="eastAsia"/>
          <w:sz w:val="32"/>
          <w:szCs w:val="32"/>
        </w:rPr>
        <w:lastRenderedPageBreak/>
        <w:t>表</w:t>
      </w:r>
      <w:r w:rsidR="007B408D" w:rsidRPr="00D328BC">
        <w:rPr>
          <w:rFonts w:ascii="宋体" w:hAnsi="宋体" w:hint="eastAsia"/>
          <w:sz w:val="32"/>
          <w:szCs w:val="32"/>
        </w:rPr>
        <w:t>2-11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D6394" w:rsidRPr="00D328BC">
        <w:trPr>
          <w:jc w:val="center"/>
        </w:trPr>
        <w:tc>
          <w:tcPr>
            <w:tcW w:w="1795" w:type="dxa"/>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1</w:t>
            </w:r>
            <w:r w:rsidR="007B408D" w:rsidRPr="00D328BC">
              <w:rPr>
                <w:rFonts w:ascii="宋体" w:hAnsi="宋体" w:hint="eastAsia"/>
                <w:szCs w:val="21"/>
              </w:rPr>
              <w:t>1</w:t>
            </w:r>
          </w:p>
        </w:tc>
      </w:tr>
      <w:tr w:rsidR="001D6394" w:rsidRPr="00D328BC">
        <w:trPr>
          <w:jc w:val="center"/>
        </w:trPr>
        <w:tc>
          <w:tcPr>
            <w:tcW w:w="1795" w:type="dxa"/>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行政处罚</w:t>
            </w:r>
          </w:p>
        </w:tc>
      </w:tr>
      <w:tr w:rsidR="001D6394" w:rsidRPr="00D328BC">
        <w:trPr>
          <w:jc w:val="center"/>
        </w:trPr>
        <w:tc>
          <w:tcPr>
            <w:tcW w:w="1795"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D6394" w:rsidRPr="00D328BC" w:rsidRDefault="001D6394" w:rsidP="00E7173C">
            <w:pPr>
              <w:spacing w:line="379" w:lineRule="exact"/>
              <w:jc w:val="center"/>
              <w:rPr>
                <w:rFonts w:ascii="宋体" w:hAnsi="宋体" w:hint="eastAsia"/>
                <w:szCs w:val="21"/>
              </w:rPr>
            </w:pPr>
            <w:r w:rsidRPr="00D328BC">
              <w:rPr>
                <w:rFonts w:ascii="宋体" w:hAnsi="宋体" w:hint="eastAsia"/>
                <w:szCs w:val="21"/>
              </w:rPr>
              <w:t>资产评估机构因过失出具有重大遗漏的报告的处罚</w:t>
            </w:r>
          </w:p>
        </w:tc>
      </w:tr>
      <w:tr w:rsidR="001D6394" w:rsidRPr="00D328BC">
        <w:trPr>
          <w:jc w:val="center"/>
        </w:trPr>
        <w:tc>
          <w:tcPr>
            <w:tcW w:w="1795"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企业处</w:t>
            </w:r>
          </w:p>
        </w:tc>
      </w:tr>
      <w:tr w:rsidR="001D6394" w:rsidRPr="00D328BC">
        <w:trPr>
          <w:jc w:val="center"/>
        </w:trPr>
        <w:tc>
          <w:tcPr>
            <w:tcW w:w="1795"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D6394" w:rsidRPr="00D328BC" w:rsidRDefault="001D6394"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1．立案责任：发现资产评估机构涉嫌</w:t>
            </w:r>
            <w:r w:rsidR="00FF2A1A" w:rsidRPr="00D328BC">
              <w:rPr>
                <w:rFonts w:ascii="宋体" w:hAnsi="宋体" w:hint="eastAsia"/>
                <w:szCs w:val="21"/>
              </w:rPr>
              <w:t>因过失出具有重大遗漏的</w:t>
            </w:r>
            <w:r w:rsidRPr="00D328BC">
              <w:rPr>
                <w:rFonts w:ascii="宋体" w:hAnsi="宋体" w:hint="eastAsia"/>
                <w:szCs w:val="21"/>
              </w:rPr>
              <w:t>报告的</w:t>
            </w:r>
            <w:r w:rsidR="00FF2A1A" w:rsidRPr="00D328BC">
              <w:rPr>
                <w:rFonts w:ascii="宋体" w:hAnsi="宋体" w:hint="eastAsia"/>
                <w:szCs w:val="21"/>
              </w:rPr>
              <w:t>，</w:t>
            </w:r>
            <w:r w:rsidRPr="00D328BC">
              <w:rPr>
                <w:rFonts w:ascii="宋体" w:hAnsi="宋体" w:hint="eastAsia"/>
                <w:szCs w:val="21"/>
              </w:rPr>
              <w:t>予以审查，决定是否立案。</w:t>
            </w:r>
          </w:p>
          <w:p w:rsidR="001D6394" w:rsidRPr="00D328BC" w:rsidRDefault="001D6394"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E7173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E7173C" w:rsidRPr="00D328BC">
              <w:rPr>
                <w:rFonts w:ascii="宋体" w:hAnsi="宋体" w:hint="eastAsia"/>
                <w:szCs w:val="21"/>
              </w:rPr>
              <w:t>询问或者检查应当制作笔录，</w:t>
            </w:r>
            <w:r w:rsidRPr="00D328BC">
              <w:rPr>
                <w:rFonts w:ascii="宋体" w:hAnsi="宋体" w:hint="eastAsia"/>
                <w:szCs w:val="21"/>
              </w:rPr>
              <w:t>允许当事人辩解。</w:t>
            </w:r>
          </w:p>
          <w:p w:rsidR="001D6394" w:rsidRPr="00D328BC" w:rsidRDefault="001D6394"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1D6394" w:rsidRPr="00D328BC" w:rsidRDefault="001D6394"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7B408D" w:rsidRPr="00D328BC" w:rsidRDefault="007B408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E7173C" w:rsidRPr="00D328BC" w:rsidRDefault="00E7173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E7173C" w:rsidRPr="00D328BC" w:rsidRDefault="00E7173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1D6394" w:rsidRPr="00D328BC" w:rsidRDefault="001D6394"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1D6394" w:rsidRPr="00D328BC">
        <w:trPr>
          <w:jc w:val="center"/>
        </w:trPr>
        <w:tc>
          <w:tcPr>
            <w:tcW w:w="1795"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D6394" w:rsidRPr="00D328BC" w:rsidRDefault="001D6394"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国有资产评估违法行为处罚办法》、《四川省行政执法监督条例》、《四川省行政机关工作人员行政过错责任追究试行办法》、《四川省行政审批违法违纪行为责任追究办法》等法律法规规章的相关规定追究相应的责任。</w:t>
            </w:r>
          </w:p>
        </w:tc>
      </w:tr>
      <w:tr w:rsidR="001D6394" w:rsidRPr="00D328BC">
        <w:trPr>
          <w:jc w:val="center"/>
        </w:trPr>
        <w:tc>
          <w:tcPr>
            <w:tcW w:w="1795"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D6394" w:rsidRPr="00D328BC" w:rsidRDefault="001D6394"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7B408D" w:rsidRPr="00D328BC" w:rsidRDefault="007B408D" w:rsidP="003E78C1">
      <w:pPr>
        <w:jc w:val="left"/>
        <w:rPr>
          <w:rFonts w:ascii="黑体" w:eastAsia="黑体" w:hAnsi="宋体"/>
          <w:sz w:val="32"/>
          <w:szCs w:val="32"/>
        </w:rPr>
        <w:sectPr w:rsidR="007B408D" w:rsidRPr="00D328BC" w:rsidSect="00B7058F">
          <w:pgSz w:w="11906" w:h="16838" w:code="9"/>
          <w:pgMar w:top="2098" w:right="1474" w:bottom="1985" w:left="1588" w:header="851" w:footer="1418" w:gutter="0"/>
          <w:cols w:space="425"/>
          <w:docGrid w:type="linesAndChars" w:linePitch="312"/>
        </w:sectPr>
      </w:pPr>
    </w:p>
    <w:p w:rsidR="003E78C1" w:rsidRPr="00D328BC" w:rsidRDefault="000328F6" w:rsidP="003E78C1">
      <w:pPr>
        <w:jc w:val="left"/>
        <w:rPr>
          <w:rFonts w:ascii="宋体" w:hAnsi="宋体" w:hint="eastAsia"/>
          <w:sz w:val="32"/>
          <w:szCs w:val="32"/>
        </w:rPr>
      </w:pPr>
      <w:r w:rsidRPr="00D328BC">
        <w:rPr>
          <w:rFonts w:ascii="黑体" w:eastAsia="黑体" w:hAnsi="宋体" w:hint="eastAsia"/>
          <w:sz w:val="32"/>
          <w:szCs w:val="32"/>
        </w:rPr>
        <w:lastRenderedPageBreak/>
        <w:t>表</w:t>
      </w:r>
      <w:r w:rsidR="007B408D" w:rsidRPr="00D328BC">
        <w:rPr>
          <w:rFonts w:ascii="宋体" w:hAnsi="宋体" w:hint="eastAsia"/>
          <w:sz w:val="32"/>
          <w:szCs w:val="32"/>
        </w:rPr>
        <w:t>2-12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E78C1" w:rsidRPr="00D328BC">
        <w:trPr>
          <w:jc w:val="center"/>
        </w:trPr>
        <w:tc>
          <w:tcPr>
            <w:tcW w:w="1795" w:type="dxa"/>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1</w:t>
            </w:r>
            <w:r w:rsidR="007B408D" w:rsidRPr="00D328BC">
              <w:rPr>
                <w:rFonts w:ascii="宋体" w:hAnsi="宋体" w:hint="eastAsia"/>
                <w:szCs w:val="21"/>
              </w:rPr>
              <w:t>2</w:t>
            </w:r>
          </w:p>
        </w:tc>
      </w:tr>
      <w:tr w:rsidR="003E78C1" w:rsidRPr="00D328BC">
        <w:trPr>
          <w:jc w:val="center"/>
        </w:trPr>
        <w:tc>
          <w:tcPr>
            <w:tcW w:w="1795" w:type="dxa"/>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行政处罚</w:t>
            </w:r>
          </w:p>
        </w:tc>
      </w:tr>
      <w:tr w:rsidR="003E78C1" w:rsidRPr="00D328BC">
        <w:trPr>
          <w:jc w:val="center"/>
        </w:trPr>
        <w:tc>
          <w:tcPr>
            <w:tcW w:w="1795"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E78C1"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color w:val="000000"/>
                <w:szCs w:val="21"/>
              </w:rPr>
              <w:t>对采购人、采购代理机构违反</w:t>
            </w:r>
            <w:r w:rsidRPr="00D328BC">
              <w:rPr>
                <w:rFonts w:ascii="宋体" w:hAnsi="宋体"/>
                <w:color w:val="000000"/>
                <w:szCs w:val="21"/>
              </w:rPr>
              <w:t>《中华人民共和国政府采购法》</w:t>
            </w:r>
            <w:r w:rsidRPr="00D328BC">
              <w:rPr>
                <w:rFonts w:ascii="宋体" w:hAnsi="宋体" w:hint="eastAsia"/>
                <w:color w:val="000000"/>
                <w:szCs w:val="21"/>
              </w:rPr>
              <w:t>第七十一条</w:t>
            </w:r>
            <w:r w:rsidRPr="00D328BC">
              <w:rPr>
                <w:rFonts w:ascii="宋体" w:hAnsi="宋体" w:cs="宋体" w:hint="eastAsia"/>
                <w:color w:val="000000"/>
                <w:kern w:val="0"/>
                <w:szCs w:val="21"/>
              </w:rPr>
              <w:t>的处罚</w:t>
            </w:r>
          </w:p>
        </w:tc>
      </w:tr>
      <w:tr w:rsidR="003E78C1" w:rsidRPr="00D328BC">
        <w:trPr>
          <w:jc w:val="center"/>
        </w:trPr>
        <w:tc>
          <w:tcPr>
            <w:tcW w:w="1795"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E78C1" w:rsidRPr="00D328BC" w:rsidRDefault="00F43CE5"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3E78C1" w:rsidRPr="00D328BC">
        <w:trPr>
          <w:jc w:val="center"/>
        </w:trPr>
        <w:tc>
          <w:tcPr>
            <w:tcW w:w="1795"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43CE5"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w:t>
            </w:r>
            <w:r w:rsidR="00F43CE5" w:rsidRPr="00D328BC">
              <w:rPr>
                <w:rFonts w:ascii="宋体" w:hAnsi="宋体" w:hint="eastAsia"/>
                <w:szCs w:val="21"/>
              </w:rPr>
              <w:t>采购人、采购代理机构涉嫌违反《中华人民共和国政府采购法》第七十一条的，</w:t>
            </w:r>
            <w:r w:rsidRPr="00D328BC">
              <w:rPr>
                <w:rFonts w:ascii="宋体" w:hAnsi="宋体" w:hint="eastAsia"/>
                <w:szCs w:val="21"/>
              </w:rPr>
              <w:t>予以审查，决定是否立案。</w:t>
            </w:r>
          </w:p>
          <w:p w:rsidR="003E78C1"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E54196"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E54196" w:rsidRPr="00D328BC">
              <w:rPr>
                <w:rFonts w:ascii="宋体" w:hAnsi="宋体" w:hint="eastAsia"/>
                <w:szCs w:val="21"/>
              </w:rPr>
              <w:t>询问或者检查应当制作笔录</w:t>
            </w:r>
            <w:r w:rsidRPr="00D328BC">
              <w:rPr>
                <w:rFonts w:ascii="宋体" w:hAnsi="宋体" w:hint="eastAsia"/>
                <w:szCs w:val="21"/>
              </w:rPr>
              <w:t>，允许当事人辩解。</w:t>
            </w:r>
          </w:p>
          <w:p w:rsidR="003E78C1"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43CE5"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A58F3" w:rsidRPr="00D328BC" w:rsidRDefault="009A58F3"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E54196" w:rsidRPr="00D328BC" w:rsidRDefault="00E54196"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E54196" w:rsidRPr="00D328BC" w:rsidRDefault="00E54196"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3E78C1" w:rsidRPr="00D328BC" w:rsidRDefault="003E78C1"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3E78C1" w:rsidRPr="00D328BC">
        <w:trPr>
          <w:jc w:val="center"/>
        </w:trPr>
        <w:tc>
          <w:tcPr>
            <w:tcW w:w="1795"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3E78C1" w:rsidRPr="00D328BC" w:rsidRDefault="003E78C1"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w:t>
            </w:r>
            <w:r w:rsidR="002628F3" w:rsidRPr="00D328BC">
              <w:rPr>
                <w:rFonts w:ascii="宋体" w:hAnsi="宋体" w:hint="eastAsia"/>
                <w:szCs w:val="21"/>
              </w:rPr>
              <w:t>其工作人员，依据《中华人民共和国行政监察法》</w:t>
            </w:r>
            <w:r w:rsidRPr="00D328BC">
              <w:rPr>
                <w:rFonts w:ascii="宋体" w:hAnsi="宋体" w:hint="eastAsia"/>
                <w:szCs w:val="21"/>
              </w:rPr>
              <w:t>、</w:t>
            </w:r>
            <w:r w:rsidR="00F43CE5" w:rsidRPr="00D328BC">
              <w:rPr>
                <w:rFonts w:ascii="宋体" w:hAnsi="宋体" w:hint="eastAsia"/>
                <w:szCs w:val="21"/>
              </w:rPr>
              <w:t>《中华人民共和国政府采购法》、</w:t>
            </w:r>
            <w:r w:rsidRPr="00D328BC">
              <w:rPr>
                <w:rFonts w:ascii="宋体" w:hAnsi="宋体" w:hint="eastAsia"/>
                <w:szCs w:val="21"/>
              </w:rPr>
              <w:t>《中华人民共和国行政处罚法》、《中华人民共和国行政强制法》、《行政机关公务员处分条例》、《四川省行政执法监督条例》、《四川省行政机关工作人员行政过错责任追究试行办法》、《四川省行政审批违法</w:t>
            </w:r>
            <w:r w:rsidR="00187F08" w:rsidRPr="00D328BC">
              <w:rPr>
                <w:rFonts w:ascii="宋体" w:hAnsi="宋体" w:hint="eastAsia"/>
                <w:szCs w:val="21"/>
              </w:rPr>
              <w:t xml:space="preserve"> </w:t>
            </w:r>
            <w:r w:rsidRPr="00D328BC">
              <w:rPr>
                <w:rFonts w:ascii="宋体" w:hAnsi="宋体" w:hint="eastAsia"/>
                <w:szCs w:val="21"/>
              </w:rPr>
              <w:t>违纪行为责任追究办法》等法律法规规章的相关规定追究相应的责任。</w:t>
            </w:r>
          </w:p>
        </w:tc>
      </w:tr>
      <w:tr w:rsidR="003E78C1" w:rsidRPr="00D328BC">
        <w:trPr>
          <w:jc w:val="center"/>
        </w:trPr>
        <w:tc>
          <w:tcPr>
            <w:tcW w:w="1795"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3E78C1" w:rsidRPr="00D328BC" w:rsidRDefault="003E78C1"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A58F3" w:rsidRPr="00D328BC" w:rsidRDefault="009A58F3" w:rsidP="009E30F9">
      <w:pPr>
        <w:jc w:val="left"/>
        <w:rPr>
          <w:rFonts w:ascii="黑体" w:eastAsia="黑体" w:hAnsi="宋体"/>
          <w:sz w:val="32"/>
          <w:szCs w:val="32"/>
        </w:rPr>
        <w:sectPr w:rsidR="009A58F3" w:rsidRPr="00D328BC" w:rsidSect="00B7058F">
          <w:pgSz w:w="11906" w:h="16838" w:code="9"/>
          <w:pgMar w:top="2098" w:right="1474" w:bottom="1985" w:left="1588" w:header="851" w:footer="1418" w:gutter="0"/>
          <w:cols w:space="425"/>
          <w:docGrid w:type="linesAndChars" w:linePitch="312"/>
        </w:sectPr>
      </w:pPr>
    </w:p>
    <w:p w:rsidR="009E30F9" w:rsidRPr="00D328BC" w:rsidRDefault="009E30F9" w:rsidP="009E30F9">
      <w:pPr>
        <w:jc w:val="left"/>
        <w:rPr>
          <w:rFonts w:ascii="宋体" w:hAnsi="宋体" w:hint="eastAsia"/>
          <w:sz w:val="32"/>
          <w:szCs w:val="32"/>
        </w:rPr>
      </w:pPr>
      <w:r w:rsidRPr="00D328BC">
        <w:rPr>
          <w:rFonts w:ascii="黑体" w:eastAsia="黑体" w:hAnsi="宋体" w:hint="eastAsia"/>
          <w:sz w:val="32"/>
          <w:szCs w:val="32"/>
        </w:rPr>
        <w:lastRenderedPageBreak/>
        <w:t>表</w:t>
      </w:r>
      <w:r w:rsidR="009A58F3" w:rsidRPr="00D328BC">
        <w:rPr>
          <w:rFonts w:ascii="宋体" w:hAnsi="宋体" w:hint="eastAsia"/>
          <w:sz w:val="32"/>
          <w:szCs w:val="32"/>
        </w:rPr>
        <w:t>2-13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9E30F9" w:rsidRPr="00D328BC">
        <w:trPr>
          <w:jc w:val="center"/>
        </w:trPr>
        <w:tc>
          <w:tcPr>
            <w:tcW w:w="1795" w:type="dxa"/>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1</w:t>
            </w:r>
            <w:r w:rsidR="009A58F3" w:rsidRPr="00D328BC">
              <w:rPr>
                <w:rFonts w:ascii="宋体" w:hAnsi="宋体" w:hint="eastAsia"/>
                <w:szCs w:val="21"/>
              </w:rPr>
              <w:t>3</w:t>
            </w:r>
          </w:p>
        </w:tc>
      </w:tr>
      <w:tr w:rsidR="009E30F9" w:rsidRPr="00D328BC">
        <w:trPr>
          <w:jc w:val="center"/>
        </w:trPr>
        <w:tc>
          <w:tcPr>
            <w:tcW w:w="1795" w:type="dxa"/>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行政处罚</w:t>
            </w:r>
          </w:p>
        </w:tc>
      </w:tr>
      <w:tr w:rsidR="009E30F9" w:rsidRPr="00D328BC">
        <w:trPr>
          <w:jc w:val="center"/>
        </w:trPr>
        <w:tc>
          <w:tcPr>
            <w:tcW w:w="1795"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color w:val="000000"/>
                <w:szCs w:val="21"/>
              </w:rPr>
              <w:t>对采购人、采购代理机构违反</w:t>
            </w:r>
            <w:r w:rsidRPr="00D328BC">
              <w:rPr>
                <w:rFonts w:ascii="宋体" w:hAnsi="宋体"/>
                <w:color w:val="000000"/>
                <w:szCs w:val="21"/>
              </w:rPr>
              <w:t>《中华人民共和国政府采购法》</w:t>
            </w:r>
            <w:r w:rsidRPr="00D328BC">
              <w:rPr>
                <w:rFonts w:ascii="宋体" w:hAnsi="宋体" w:hint="eastAsia"/>
                <w:color w:val="000000"/>
                <w:szCs w:val="21"/>
              </w:rPr>
              <w:t>第七十二条</w:t>
            </w:r>
            <w:r w:rsidRPr="00D328BC">
              <w:rPr>
                <w:rFonts w:ascii="宋体" w:hAnsi="宋体" w:cs="宋体" w:hint="eastAsia"/>
                <w:color w:val="000000"/>
                <w:kern w:val="0"/>
                <w:szCs w:val="21"/>
              </w:rPr>
              <w:t>的处罚</w:t>
            </w:r>
          </w:p>
        </w:tc>
      </w:tr>
      <w:tr w:rsidR="009E30F9" w:rsidRPr="00D328BC">
        <w:trPr>
          <w:jc w:val="center"/>
        </w:trPr>
        <w:tc>
          <w:tcPr>
            <w:tcW w:w="1795"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9E30F9" w:rsidRPr="00D328BC">
        <w:trPr>
          <w:jc w:val="center"/>
        </w:trPr>
        <w:tc>
          <w:tcPr>
            <w:tcW w:w="1795"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1．立案责任：发现采购人、采购代理机构及其工作人员涉嫌违反《中华人民共和国政府采购法》第七十二条的，予以审查，决定是否立案。</w:t>
            </w:r>
          </w:p>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5010FD"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5010FD" w:rsidRPr="00D328BC">
              <w:rPr>
                <w:rFonts w:ascii="宋体" w:hAnsi="宋体" w:hint="eastAsia"/>
                <w:szCs w:val="21"/>
              </w:rPr>
              <w:t>询问或者检查应当制作笔录</w:t>
            </w:r>
            <w:r w:rsidRPr="00D328BC">
              <w:rPr>
                <w:rFonts w:ascii="宋体" w:hAnsi="宋体" w:hint="eastAsia"/>
                <w:szCs w:val="21"/>
              </w:rPr>
              <w:t>，允许当事人辩解。</w:t>
            </w:r>
          </w:p>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A58F3" w:rsidRPr="00D328BC" w:rsidRDefault="009A58F3"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5010FD" w:rsidRPr="00D328BC" w:rsidRDefault="005010FD"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5010FD" w:rsidRPr="00D328BC" w:rsidRDefault="005010FD"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9E30F9" w:rsidRPr="00D328BC" w:rsidRDefault="009E30F9"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9E30F9" w:rsidRPr="00D328BC">
        <w:trPr>
          <w:jc w:val="center"/>
        </w:trPr>
        <w:tc>
          <w:tcPr>
            <w:tcW w:w="1795"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9E30F9" w:rsidRPr="00D328BC" w:rsidRDefault="009E30F9"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9E30F9" w:rsidRPr="00D328BC">
        <w:trPr>
          <w:jc w:val="center"/>
        </w:trPr>
        <w:tc>
          <w:tcPr>
            <w:tcW w:w="1795"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9E30F9" w:rsidRPr="00D328BC" w:rsidRDefault="009E30F9"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64039D" w:rsidRPr="00D328BC" w:rsidRDefault="0064039D" w:rsidP="002C753F">
      <w:pPr>
        <w:jc w:val="left"/>
        <w:rPr>
          <w:rFonts w:ascii="黑体" w:eastAsia="黑体" w:hAnsi="宋体"/>
          <w:sz w:val="32"/>
          <w:szCs w:val="32"/>
        </w:rPr>
        <w:sectPr w:rsidR="0064039D" w:rsidRPr="00D328BC" w:rsidSect="00B7058F">
          <w:pgSz w:w="11906" w:h="16838" w:code="9"/>
          <w:pgMar w:top="2098" w:right="1474" w:bottom="1985" w:left="1588" w:header="851" w:footer="1418" w:gutter="0"/>
          <w:cols w:space="425"/>
          <w:docGrid w:type="linesAndChars" w:linePitch="312"/>
        </w:sectPr>
      </w:pPr>
    </w:p>
    <w:p w:rsidR="002C753F" w:rsidRPr="00D328BC" w:rsidRDefault="002C753F" w:rsidP="002C753F">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2-1</w:t>
      </w:r>
      <w:r w:rsidR="0064039D" w:rsidRPr="00D328BC">
        <w:rPr>
          <w:rFonts w:ascii="宋体" w:hAnsi="宋体" w:hint="eastAsia"/>
          <w:sz w:val="32"/>
          <w:szCs w:val="32"/>
        </w:rPr>
        <w:t>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2C753F" w:rsidRPr="00D328BC">
        <w:trPr>
          <w:jc w:val="center"/>
        </w:trPr>
        <w:tc>
          <w:tcPr>
            <w:tcW w:w="1795" w:type="dxa"/>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1</w:t>
            </w:r>
            <w:r w:rsidR="0064039D" w:rsidRPr="00D328BC">
              <w:rPr>
                <w:rFonts w:ascii="宋体" w:hAnsi="宋体" w:hint="eastAsia"/>
                <w:szCs w:val="21"/>
              </w:rPr>
              <w:t>4</w:t>
            </w:r>
          </w:p>
        </w:tc>
      </w:tr>
      <w:tr w:rsidR="002C753F" w:rsidRPr="00D328BC">
        <w:trPr>
          <w:jc w:val="center"/>
        </w:trPr>
        <w:tc>
          <w:tcPr>
            <w:tcW w:w="1795" w:type="dxa"/>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行政处罚</w:t>
            </w:r>
          </w:p>
        </w:tc>
      </w:tr>
      <w:tr w:rsidR="002C753F" w:rsidRPr="00D328BC">
        <w:trPr>
          <w:jc w:val="center"/>
        </w:trPr>
        <w:tc>
          <w:tcPr>
            <w:tcW w:w="1795"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color w:val="000000"/>
                <w:szCs w:val="21"/>
              </w:rPr>
              <w:t>对采购人、采购代理机构</w:t>
            </w:r>
            <w:r w:rsidRPr="00D328BC">
              <w:rPr>
                <w:rFonts w:ascii="宋体" w:hAnsi="宋体"/>
                <w:color w:val="000000"/>
                <w:szCs w:val="21"/>
              </w:rPr>
              <w:t>隐匿、销毁应当保存的采购文件或者伪造、变造采购文件</w:t>
            </w:r>
            <w:r w:rsidRPr="00D328BC">
              <w:rPr>
                <w:rFonts w:ascii="宋体" w:hAnsi="宋体" w:cs="宋体" w:hint="eastAsia"/>
                <w:color w:val="000000"/>
                <w:kern w:val="0"/>
                <w:szCs w:val="21"/>
              </w:rPr>
              <w:t>的处罚</w:t>
            </w:r>
          </w:p>
        </w:tc>
      </w:tr>
      <w:tr w:rsidR="002C753F" w:rsidRPr="00D328BC">
        <w:trPr>
          <w:jc w:val="center"/>
        </w:trPr>
        <w:tc>
          <w:tcPr>
            <w:tcW w:w="1795"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2C753F" w:rsidRPr="00D328BC">
        <w:trPr>
          <w:jc w:val="center"/>
        </w:trPr>
        <w:tc>
          <w:tcPr>
            <w:tcW w:w="1795"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E594F" w:rsidRPr="00D328BC" w:rsidRDefault="00FE594F"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1．立案责任：发现采购人、采购代理机构涉嫌隐匿、销毁应当保存的采购文件或者伪造、变造采购文件的，予以审查，决定是否立案。</w:t>
            </w:r>
          </w:p>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5125B6" w:rsidRPr="00D328BC">
              <w:rPr>
                <w:rFonts w:ascii="宋体" w:hAnsi="宋体" w:hint="eastAsia"/>
                <w:szCs w:val="21"/>
              </w:rPr>
              <w:t>利害</w:t>
            </w:r>
            <w:r w:rsidRPr="00D328BC">
              <w:rPr>
                <w:rFonts w:ascii="宋体" w:hAnsi="宋体" w:hint="eastAsia"/>
                <w:szCs w:val="21"/>
              </w:rPr>
              <w:t>关系的应当回避。执法人员不得少于两人，</w:t>
            </w:r>
            <w:r w:rsidR="005010FD" w:rsidRPr="00D328BC">
              <w:rPr>
                <w:rFonts w:ascii="宋体" w:hAnsi="宋体" w:hint="eastAsia"/>
                <w:szCs w:val="21"/>
              </w:rPr>
              <w:t>询问或者检查应当制作笔录</w:t>
            </w:r>
            <w:r w:rsidRPr="00D328BC">
              <w:rPr>
                <w:rFonts w:ascii="宋体" w:hAnsi="宋体" w:hint="eastAsia"/>
                <w:szCs w:val="21"/>
              </w:rPr>
              <w:t>，允许当事人辩解。</w:t>
            </w:r>
          </w:p>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64039D" w:rsidRPr="00D328BC" w:rsidRDefault="0064039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A652A" w:rsidRPr="00D328BC" w:rsidRDefault="00CA652A"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szCs w:val="21"/>
              </w:rPr>
              <w:t>7．执行责任：作出罚款处罚决定时，应当与收缴罚款的机构分离。当事人逾期不履行，可以采取加处罚款、申请人民法院执行等措施。</w:t>
            </w:r>
          </w:p>
          <w:p w:rsidR="00CA652A" w:rsidRPr="00D328BC" w:rsidRDefault="00CA652A"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2C753F" w:rsidRPr="00D328BC" w:rsidRDefault="002C753F"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2C753F" w:rsidRPr="00D328BC">
        <w:trPr>
          <w:jc w:val="center"/>
        </w:trPr>
        <w:tc>
          <w:tcPr>
            <w:tcW w:w="1795"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2C753F" w:rsidRPr="00D328BC" w:rsidRDefault="002C753F"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2C753F" w:rsidRPr="00D328BC">
        <w:trPr>
          <w:jc w:val="center"/>
        </w:trPr>
        <w:tc>
          <w:tcPr>
            <w:tcW w:w="1795"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2C753F" w:rsidRPr="00D328BC" w:rsidRDefault="002C753F"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64039D" w:rsidRPr="00D328BC" w:rsidRDefault="0064039D" w:rsidP="00D0435F">
      <w:pPr>
        <w:jc w:val="left"/>
        <w:rPr>
          <w:rFonts w:ascii="黑体" w:eastAsia="黑体" w:hAnsi="宋体"/>
          <w:sz w:val="32"/>
          <w:szCs w:val="32"/>
        </w:rPr>
        <w:sectPr w:rsidR="0064039D" w:rsidRPr="00D328BC" w:rsidSect="00B7058F">
          <w:pgSz w:w="11906" w:h="16838" w:code="9"/>
          <w:pgMar w:top="2098" w:right="1474" w:bottom="1985" w:left="1588" w:header="851" w:footer="1418" w:gutter="0"/>
          <w:cols w:space="425"/>
          <w:docGrid w:type="linesAndChars" w:linePitch="312"/>
        </w:sectPr>
      </w:pPr>
    </w:p>
    <w:p w:rsidR="00D0435F" w:rsidRPr="00D328BC" w:rsidRDefault="00D0435F" w:rsidP="00D0435F">
      <w:pPr>
        <w:jc w:val="left"/>
        <w:rPr>
          <w:rFonts w:ascii="宋体" w:hAnsi="宋体" w:hint="eastAsia"/>
          <w:sz w:val="32"/>
          <w:szCs w:val="32"/>
        </w:rPr>
      </w:pPr>
      <w:r w:rsidRPr="00D328BC">
        <w:rPr>
          <w:rFonts w:ascii="黑体" w:eastAsia="黑体" w:hAnsi="宋体" w:hint="eastAsia"/>
          <w:sz w:val="32"/>
          <w:szCs w:val="32"/>
        </w:rPr>
        <w:lastRenderedPageBreak/>
        <w:t>表</w:t>
      </w:r>
      <w:r w:rsidR="0064039D" w:rsidRPr="00D328BC">
        <w:rPr>
          <w:rFonts w:ascii="宋体" w:hAnsi="宋体" w:hint="eastAsia"/>
          <w:sz w:val="32"/>
          <w:szCs w:val="32"/>
        </w:rPr>
        <w:t>2-15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D0435F" w:rsidRPr="00D328BC">
        <w:trPr>
          <w:jc w:val="center"/>
        </w:trPr>
        <w:tc>
          <w:tcPr>
            <w:tcW w:w="1795" w:type="dxa"/>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1</w:t>
            </w:r>
            <w:r w:rsidR="0064039D" w:rsidRPr="00D328BC">
              <w:rPr>
                <w:rFonts w:ascii="宋体" w:hAnsi="宋体" w:hint="eastAsia"/>
                <w:szCs w:val="21"/>
              </w:rPr>
              <w:t>5</w:t>
            </w:r>
          </w:p>
        </w:tc>
      </w:tr>
      <w:tr w:rsidR="00D0435F" w:rsidRPr="00D328BC">
        <w:trPr>
          <w:jc w:val="center"/>
        </w:trPr>
        <w:tc>
          <w:tcPr>
            <w:tcW w:w="1795" w:type="dxa"/>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行政处罚</w:t>
            </w:r>
          </w:p>
        </w:tc>
      </w:tr>
      <w:tr w:rsidR="00D0435F" w:rsidRPr="00D328BC">
        <w:trPr>
          <w:jc w:val="center"/>
        </w:trPr>
        <w:tc>
          <w:tcPr>
            <w:tcW w:w="1795"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D0435F" w:rsidRPr="00D328BC" w:rsidRDefault="00D0435F" w:rsidP="00CA652A">
            <w:pPr>
              <w:spacing w:line="379" w:lineRule="exact"/>
              <w:jc w:val="center"/>
              <w:rPr>
                <w:rFonts w:ascii="宋体" w:hAnsi="宋体" w:hint="eastAsia"/>
                <w:szCs w:val="21"/>
              </w:rPr>
            </w:pPr>
            <w:r w:rsidRPr="00D328BC">
              <w:rPr>
                <w:rFonts w:ascii="宋体" w:hAnsi="宋体" w:hint="eastAsia"/>
                <w:color w:val="000000"/>
                <w:szCs w:val="21"/>
              </w:rPr>
              <w:t>对政府采购供应商违反</w:t>
            </w:r>
            <w:r w:rsidRPr="00D328BC">
              <w:rPr>
                <w:rFonts w:ascii="宋体" w:hAnsi="宋体" w:cs="宋体" w:hint="eastAsia"/>
                <w:color w:val="000000"/>
                <w:kern w:val="0"/>
                <w:szCs w:val="21"/>
              </w:rPr>
              <w:t>《中华人民共和国政府采购法》</w:t>
            </w:r>
            <w:r w:rsidRPr="00D328BC">
              <w:rPr>
                <w:rFonts w:ascii="宋体" w:hAnsi="宋体"/>
                <w:color w:val="000000"/>
                <w:szCs w:val="21"/>
              </w:rPr>
              <w:t>第七十</w:t>
            </w:r>
            <w:r w:rsidRPr="00D328BC">
              <w:rPr>
                <w:rFonts w:ascii="宋体" w:hAnsi="宋体" w:hint="eastAsia"/>
                <w:color w:val="000000"/>
                <w:szCs w:val="21"/>
              </w:rPr>
              <w:t>七</w:t>
            </w:r>
            <w:r w:rsidRPr="00D328BC">
              <w:rPr>
                <w:rFonts w:ascii="宋体" w:hAnsi="宋体"/>
                <w:color w:val="000000"/>
                <w:szCs w:val="21"/>
              </w:rPr>
              <w:t>条</w:t>
            </w:r>
            <w:r w:rsidRPr="00D328BC">
              <w:rPr>
                <w:rFonts w:ascii="宋体" w:hAnsi="宋体" w:cs="宋体" w:hint="eastAsia"/>
                <w:color w:val="000000"/>
                <w:kern w:val="0"/>
                <w:szCs w:val="21"/>
              </w:rPr>
              <w:t>的处罚</w:t>
            </w:r>
          </w:p>
        </w:tc>
      </w:tr>
      <w:tr w:rsidR="00D0435F" w:rsidRPr="00D328BC">
        <w:trPr>
          <w:jc w:val="center"/>
        </w:trPr>
        <w:tc>
          <w:tcPr>
            <w:tcW w:w="1795"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D0435F" w:rsidRPr="00D328BC">
        <w:trPr>
          <w:jc w:val="center"/>
        </w:trPr>
        <w:tc>
          <w:tcPr>
            <w:tcW w:w="1795"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D0435F" w:rsidRPr="00D328BC" w:rsidRDefault="00D0435F"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1．立案责任：发现政府采购供应商</w:t>
            </w:r>
            <w:r w:rsidR="00D7220F" w:rsidRPr="00D328BC">
              <w:rPr>
                <w:rFonts w:ascii="宋体" w:hAnsi="宋体" w:hint="eastAsia"/>
                <w:szCs w:val="21"/>
              </w:rPr>
              <w:t>涉嫌</w:t>
            </w:r>
            <w:r w:rsidRPr="00D328BC">
              <w:rPr>
                <w:rFonts w:ascii="宋体" w:hAnsi="宋体" w:hint="eastAsia"/>
                <w:szCs w:val="21"/>
              </w:rPr>
              <w:t>违反《中华人民共和国政府采购法》第七十七条的，予以审查，决定是否立案。</w:t>
            </w:r>
          </w:p>
          <w:p w:rsidR="00D0435F" w:rsidRPr="00D328BC" w:rsidRDefault="00D0435F"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A652A"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A652A" w:rsidRPr="00D328BC">
              <w:rPr>
                <w:rFonts w:ascii="宋体" w:hAnsi="宋体" w:hint="eastAsia"/>
                <w:szCs w:val="21"/>
              </w:rPr>
              <w:t>询问或者检查应当制作笔录，</w:t>
            </w:r>
            <w:r w:rsidRPr="00D328BC">
              <w:rPr>
                <w:rFonts w:ascii="宋体" w:hAnsi="宋体" w:hint="eastAsia"/>
                <w:szCs w:val="21"/>
              </w:rPr>
              <w:t>允许当事人辩解。</w:t>
            </w:r>
          </w:p>
          <w:p w:rsidR="00D0435F" w:rsidRPr="00D328BC" w:rsidRDefault="00D0435F"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D0435F" w:rsidRPr="00D328BC" w:rsidRDefault="00D0435F"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64039D" w:rsidRPr="00D328BC" w:rsidRDefault="0064039D"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A652A" w:rsidRPr="00D328BC" w:rsidRDefault="00CA652A"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A652A" w:rsidRPr="00D328BC" w:rsidRDefault="00CA652A"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D0435F" w:rsidRPr="00D328BC" w:rsidRDefault="00D0435F"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D0435F" w:rsidRPr="00D328BC">
        <w:trPr>
          <w:jc w:val="center"/>
        </w:trPr>
        <w:tc>
          <w:tcPr>
            <w:tcW w:w="1795"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D0435F" w:rsidRPr="00D328BC" w:rsidRDefault="00D0435F"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D0435F" w:rsidRPr="00D328BC">
        <w:trPr>
          <w:jc w:val="center"/>
        </w:trPr>
        <w:tc>
          <w:tcPr>
            <w:tcW w:w="1795"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D0435F" w:rsidRPr="00D328BC" w:rsidRDefault="00D0435F"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64039D" w:rsidRPr="00D328BC" w:rsidRDefault="0064039D" w:rsidP="00D365E0">
      <w:pPr>
        <w:jc w:val="left"/>
        <w:rPr>
          <w:rFonts w:ascii="黑体" w:eastAsia="黑体" w:hAnsi="宋体"/>
          <w:sz w:val="32"/>
          <w:szCs w:val="32"/>
        </w:rPr>
        <w:sectPr w:rsidR="0064039D" w:rsidRPr="00D328BC" w:rsidSect="00B7058F">
          <w:pgSz w:w="11906" w:h="16838" w:code="9"/>
          <w:pgMar w:top="2098" w:right="1474" w:bottom="1985" w:left="1588" w:header="851" w:footer="1418" w:gutter="0"/>
          <w:cols w:space="425"/>
          <w:docGrid w:type="linesAndChars" w:linePitch="312"/>
        </w:sectPr>
      </w:pPr>
    </w:p>
    <w:p w:rsidR="00D365E0" w:rsidRPr="00D328BC" w:rsidRDefault="00D365E0" w:rsidP="00D365E0">
      <w:pPr>
        <w:jc w:val="left"/>
        <w:rPr>
          <w:rFonts w:ascii="宋体" w:hAnsi="宋体" w:hint="eastAsia"/>
          <w:sz w:val="32"/>
          <w:szCs w:val="32"/>
        </w:rPr>
      </w:pPr>
      <w:r w:rsidRPr="00D328BC">
        <w:rPr>
          <w:rFonts w:ascii="黑体" w:eastAsia="黑体" w:hAnsi="宋体" w:hint="eastAsia"/>
          <w:sz w:val="32"/>
          <w:szCs w:val="32"/>
        </w:rPr>
        <w:lastRenderedPageBreak/>
        <w:t>表</w:t>
      </w:r>
      <w:r w:rsidR="0064039D" w:rsidRPr="00D328BC">
        <w:rPr>
          <w:rFonts w:ascii="宋体" w:hAnsi="宋体" w:hint="eastAsia"/>
          <w:sz w:val="32"/>
          <w:szCs w:val="32"/>
        </w:rPr>
        <w:t>2-16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D365E0" w:rsidRPr="00D328BC">
        <w:trPr>
          <w:jc w:val="center"/>
        </w:trPr>
        <w:tc>
          <w:tcPr>
            <w:tcW w:w="1795" w:type="dxa"/>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1</w:t>
            </w:r>
            <w:r w:rsidR="0064039D" w:rsidRPr="00D328BC">
              <w:rPr>
                <w:rFonts w:ascii="宋体" w:hAnsi="宋体" w:hint="eastAsia"/>
                <w:szCs w:val="21"/>
              </w:rPr>
              <w:t>6</w:t>
            </w:r>
          </w:p>
        </w:tc>
      </w:tr>
      <w:tr w:rsidR="00D365E0" w:rsidRPr="00D328BC">
        <w:trPr>
          <w:jc w:val="center"/>
        </w:trPr>
        <w:tc>
          <w:tcPr>
            <w:tcW w:w="1795" w:type="dxa"/>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行政处罚</w:t>
            </w:r>
          </w:p>
        </w:tc>
      </w:tr>
      <w:tr w:rsidR="00D365E0" w:rsidRPr="00D328BC">
        <w:trPr>
          <w:jc w:val="center"/>
        </w:trPr>
        <w:tc>
          <w:tcPr>
            <w:tcW w:w="1795"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D365E0" w:rsidRPr="00D328BC" w:rsidRDefault="00D365E0"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对政府采购集中采购机构在政府采购监督管理部门考核中，虚报业绩，隐瞒真实情况的处罚</w:t>
            </w:r>
          </w:p>
        </w:tc>
      </w:tr>
      <w:tr w:rsidR="00D365E0" w:rsidRPr="00D328BC">
        <w:trPr>
          <w:jc w:val="center"/>
        </w:trPr>
        <w:tc>
          <w:tcPr>
            <w:tcW w:w="1795"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D365E0" w:rsidRPr="00D328BC">
        <w:trPr>
          <w:jc w:val="center"/>
        </w:trPr>
        <w:tc>
          <w:tcPr>
            <w:tcW w:w="1795"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D365E0" w:rsidRPr="00D328BC" w:rsidRDefault="00D365E0" w:rsidP="00D328BC">
            <w:pPr>
              <w:spacing w:line="379" w:lineRule="exact"/>
              <w:ind w:firstLineChars="200" w:firstLine="420"/>
              <w:rPr>
                <w:rFonts w:ascii="宋体" w:hAnsi="宋体" w:hint="eastAsia"/>
                <w:szCs w:val="21"/>
              </w:rPr>
            </w:pPr>
            <w:r w:rsidRPr="00D328BC">
              <w:rPr>
                <w:rFonts w:ascii="宋体" w:hAnsi="宋体" w:hint="eastAsia"/>
                <w:szCs w:val="21"/>
              </w:rPr>
              <w:t>1．立案责任：对发现集中采购机构涉嫌在政府采购监督管理部门考核中，虚报业绩，隐瞒真实情况的，予以审查，决定是否立案。</w:t>
            </w:r>
          </w:p>
          <w:p w:rsidR="00D365E0" w:rsidRPr="00D328BC" w:rsidRDefault="00D365E0"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w:t>
            </w:r>
            <w:r w:rsidR="00523BDF" w:rsidRPr="00D328BC">
              <w:rPr>
                <w:rFonts w:ascii="宋体" w:hAnsi="宋体" w:hint="eastAsia"/>
                <w:szCs w:val="21"/>
              </w:rPr>
              <w:t>有直接利</w:t>
            </w:r>
            <w:r w:rsidRPr="00D328BC">
              <w:rPr>
                <w:rFonts w:ascii="宋体" w:hAnsi="宋体" w:hint="eastAsia"/>
                <w:szCs w:val="21"/>
              </w:rPr>
              <w:t>害关系的应当回避。执法人员不得少于两人，</w:t>
            </w:r>
            <w:r w:rsidR="00523BDF" w:rsidRPr="00D328BC">
              <w:rPr>
                <w:rFonts w:ascii="宋体" w:hAnsi="宋体" w:hint="eastAsia"/>
                <w:szCs w:val="21"/>
              </w:rPr>
              <w:t>询问或者检查应当制作笔录，</w:t>
            </w:r>
            <w:r w:rsidRPr="00D328BC">
              <w:rPr>
                <w:rFonts w:ascii="宋体" w:hAnsi="宋体" w:hint="eastAsia"/>
                <w:szCs w:val="21"/>
              </w:rPr>
              <w:t>允许当事人辩解。</w:t>
            </w:r>
          </w:p>
          <w:p w:rsidR="00D365E0" w:rsidRPr="00D328BC" w:rsidRDefault="00D365E0"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D365E0" w:rsidRPr="00D328BC" w:rsidRDefault="00D365E0"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523BDF" w:rsidRPr="00D328BC" w:rsidRDefault="00523BDF"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523BDF" w:rsidRPr="00D328BC" w:rsidRDefault="00523BDF" w:rsidP="00D328BC">
            <w:pPr>
              <w:spacing w:line="379" w:lineRule="exact"/>
              <w:ind w:firstLineChars="200" w:firstLine="420"/>
              <w:rPr>
                <w:rFonts w:ascii="宋体" w:hAnsi="宋体" w:hint="eastAsia"/>
                <w:szCs w:val="21"/>
              </w:rPr>
            </w:pPr>
            <w:r w:rsidRPr="00D328BC">
              <w:rPr>
                <w:rFonts w:ascii="宋体" w:hAnsi="宋体" w:hint="eastAsia"/>
                <w:szCs w:val="21"/>
              </w:rPr>
              <w:t>7．执行责任：作出罚款处罚决定时，应当与收缴罚款的机构分离。当事人逾期不履行，可以采取加处罚款、申请人民法院执行等措施。</w:t>
            </w:r>
          </w:p>
          <w:p w:rsidR="00523BDF" w:rsidRPr="00D328BC" w:rsidRDefault="00523BDF"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D365E0" w:rsidRPr="00D328BC" w:rsidRDefault="00D365E0"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D365E0" w:rsidRPr="00D328BC">
        <w:trPr>
          <w:jc w:val="center"/>
        </w:trPr>
        <w:tc>
          <w:tcPr>
            <w:tcW w:w="1795"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D365E0" w:rsidRPr="00D328BC" w:rsidRDefault="00D365E0"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政府采购法》、《中华人民共和国行政处罚法》、《中华人民共和国行政强制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D365E0" w:rsidRPr="00D328BC">
        <w:trPr>
          <w:jc w:val="center"/>
        </w:trPr>
        <w:tc>
          <w:tcPr>
            <w:tcW w:w="1795"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D365E0" w:rsidRPr="00D328BC" w:rsidRDefault="00D365E0"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AA7C88">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AA7C88" w:rsidRPr="00D328BC" w:rsidRDefault="00AA7C88" w:rsidP="00AA7C88">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2-17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AA7C88" w:rsidRPr="00D328BC">
        <w:trPr>
          <w:jc w:val="center"/>
        </w:trPr>
        <w:tc>
          <w:tcPr>
            <w:tcW w:w="1795" w:type="dxa"/>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1</w:t>
            </w:r>
            <w:r w:rsidR="00933DC1" w:rsidRPr="00D328BC">
              <w:rPr>
                <w:rFonts w:ascii="宋体" w:hAnsi="宋体" w:hint="eastAsia"/>
                <w:szCs w:val="21"/>
              </w:rPr>
              <w:t>7</w:t>
            </w:r>
          </w:p>
        </w:tc>
      </w:tr>
      <w:tr w:rsidR="00AA7C88" w:rsidRPr="00D328BC">
        <w:trPr>
          <w:jc w:val="center"/>
        </w:trPr>
        <w:tc>
          <w:tcPr>
            <w:tcW w:w="1795" w:type="dxa"/>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行政处罚</w:t>
            </w:r>
          </w:p>
        </w:tc>
      </w:tr>
      <w:tr w:rsidR="00AA7C88" w:rsidRPr="00D328BC">
        <w:trPr>
          <w:jc w:val="center"/>
        </w:trPr>
        <w:tc>
          <w:tcPr>
            <w:tcW w:w="1795"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AA7C88" w:rsidRPr="00D328BC" w:rsidRDefault="00AA7C88" w:rsidP="006051D4">
            <w:pPr>
              <w:spacing w:line="379" w:lineRule="exact"/>
              <w:jc w:val="center"/>
              <w:rPr>
                <w:rFonts w:ascii="宋体" w:hAnsi="宋体" w:hint="eastAsia"/>
                <w:color w:val="000000"/>
                <w:szCs w:val="21"/>
              </w:rPr>
            </w:pPr>
            <w:r w:rsidRPr="00D328BC">
              <w:rPr>
                <w:rFonts w:ascii="宋体" w:hAnsi="宋体" w:hint="eastAsia"/>
                <w:color w:val="000000"/>
                <w:szCs w:val="21"/>
              </w:rPr>
              <w:t>采购人违反《政府采购法实施条例》第六十七条的处罚</w:t>
            </w:r>
          </w:p>
        </w:tc>
      </w:tr>
      <w:tr w:rsidR="00AA7C88" w:rsidRPr="00D328BC">
        <w:trPr>
          <w:jc w:val="center"/>
        </w:trPr>
        <w:tc>
          <w:tcPr>
            <w:tcW w:w="1795"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AA7C88" w:rsidRPr="00D328BC">
        <w:trPr>
          <w:jc w:val="center"/>
        </w:trPr>
        <w:tc>
          <w:tcPr>
            <w:tcW w:w="1795"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AA7C88" w:rsidRPr="00D328BC" w:rsidRDefault="00AA7C88"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1.立案责任：发现采购人涉嫌违反《政府采购法实施条例》第六十七条的，予以审查，决定是否立案。</w:t>
            </w:r>
          </w:p>
          <w:p w:rsidR="00AA7C88" w:rsidRPr="00D328BC" w:rsidRDefault="00AA7C88"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6051D4"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6051D4" w:rsidRPr="00D328BC">
              <w:rPr>
                <w:rFonts w:ascii="宋体" w:hAnsi="宋体" w:hint="eastAsia"/>
                <w:szCs w:val="21"/>
              </w:rPr>
              <w:t>询问或者检查应当制作笔录，</w:t>
            </w:r>
            <w:r w:rsidRPr="00D328BC">
              <w:rPr>
                <w:rFonts w:ascii="宋体" w:hAnsi="宋体" w:hint="eastAsia"/>
                <w:szCs w:val="21"/>
              </w:rPr>
              <w:t>允许当事人辩解。</w:t>
            </w:r>
          </w:p>
          <w:p w:rsidR="00AA7C88" w:rsidRPr="00D328BC" w:rsidRDefault="00AA7C88"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AA7C88" w:rsidRPr="00D328BC" w:rsidRDefault="00AA7C88"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6051D4" w:rsidRPr="00D328BC" w:rsidRDefault="006051D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6051D4" w:rsidRPr="00D328BC" w:rsidRDefault="006051D4" w:rsidP="006051D4">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7. 执行责任：由财政采购监督管理部门具体承办和执行。</w:t>
            </w:r>
          </w:p>
          <w:p w:rsidR="006051D4" w:rsidRPr="00D328BC" w:rsidRDefault="006051D4"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AA7C88" w:rsidRPr="00D328BC" w:rsidRDefault="00AA7C88"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AA7C88" w:rsidRPr="00D328BC">
        <w:trPr>
          <w:jc w:val="center"/>
        </w:trPr>
        <w:tc>
          <w:tcPr>
            <w:tcW w:w="1795"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AA7C88" w:rsidRPr="00D328BC" w:rsidRDefault="00AA7C88"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、《中华人民共和国政府采购法》、《中华人民共和国行政处罚法》、《中华人民共和国行政强制法》、</w:t>
            </w:r>
            <w:r w:rsidR="00D27A50" w:rsidRPr="00D328BC">
              <w:rPr>
                <w:rFonts w:ascii="宋体" w:hAnsi="宋体" w:hint="eastAsia"/>
                <w:szCs w:val="21"/>
              </w:rPr>
              <w:t>《政府采购法实施条例》、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AA7C88" w:rsidRPr="00D328BC">
        <w:trPr>
          <w:jc w:val="center"/>
        </w:trPr>
        <w:tc>
          <w:tcPr>
            <w:tcW w:w="1795"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AA7C88" w:rsidRPr="00D328BC" w:rsidRDefault="00AA7C88"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A10391">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A10391" w:rsidRPr="00D328BC" w:rsidRDefault="00A10391" w:rsidP="00A10391">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2-1</w:t>
      </w:r>
      <w:r w:rsidR="00933DC1" w:rsidRPr="00D328BC">
        <w:rPr>
          <w:rFonts w:ascii="宋体" w:hAnsi="宋体" w:hint="eastAsia"/>
          <w:sz w:val="32"/>
          <w:szCs w:val="32"/>
        </w:rPr>
        <w:t>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A10391" w:rsidRPr="00D328BC">
        <w:trPr>
          <w:jc w:val="center"/>
        </w:trPr>
        <w:tc>
          <w:tcPr>
            <w:tcW w:w="1795" w:type="dxa"/>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1</w:t>
            </w:r>
            <w:r w:rsidR="00933DC1" w:rsidRPr="00D328BC">
              <w:rPr>
                <w:rFonts w:ascii="宋体" w:hAnsi="宋体" w:hint="eastAsia"/>
                <w:szCs w:val="21"/>
              </w:rPr>
              <w:t>8</w:t>
            </w:r>
          </w:p>
        </w:tc>
      </w:tr>
      <w:tr w:rsidR="00A10391" w:rsidRPr="00D328BC">
        <w:trPr>
          <w:jc w:val="center"/>
        </w:trPr>
        <w:tc>
          <w:tcPr>
            <w:tcW w:w="1795" w:type="dxa"/>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行政处罚</w:t>
            </w:r>
          </w:p>
        </w:tc>
      </w:tr>
      <w:tr w:rsidR="00A10391" w:rsidRPr="00D328BC">
        <w:trPr>
          <w:jc w:val="center"/>
        </w:trPr>
        <w:tc>
          <w:tcPr>
            <w:tcW w:w="1795"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A10391" w:rsidRPr="00D328BC" w:rsidRDefault="00A10391" w:rsidP="00C01E20">
            <w:pPr>
              <w:spacing w:line="379" w:lineRule="exact"/>
              <w:jc w:val="center"/>
              <w:rPr>
                <w:rFonts w:ascii="宋体" w:hAnsi="宋体" w:hint="eastAsia"/>
                <w:color w:val="000000"/>
                <w:szCs w:val="21"/>
              </w:rPr>
            </w:pPr>
            <w:r w:rsidRPr="00D328BC">
              <w:rPr>
                <w:rFonts w:ascii="宋体" w:hAnsi="宋体" w:hint="eastAsia"/>
                <w:color w:val="000000"/>
                <w:szCs w:val="21"/>
              </w:rPr>
              <w:t>对采购人、采购代理机构违反《政府采购法实施条例》第六十八条的处罚</w:t>
            </w:r>
          </w:p>
        </w:tc>
      </w:tr>
      <w:tr w:rsidR="00A10391" w:rsidRPr="00D328BC">
        <w:trPr>
          <w:jc w:val="center"/>
        </w:trPr>
        <w:tc>
          <w:tcPr>
            <w:tcW w:w="1795"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A10391" w:rsidRPr="00D328BC">
        <w:trPr>
          <w:jc w:val="center"/>
        </w:trPr>
        <w:tc>
          <w:tcPr>
            <w:tcW w:w="1795"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A10391" w:rsidRPr="00D328BC" w:rsidRDefault="00A10391"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1.立案责任：发现采购人涉嫌违反《政府采购法实施条例》第六十八条的，予以审查，决定是否立案。</w:t>
            </w:r>
          </w:p>
          <w:p w:rsidR="00A10391" w:rsidRPr="00D328BC" w:rsidRDefault="00A10391"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01E20"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01E20" w:rsidRPr="00D328BC">
              <w:rPr>
                <w:rFonts w:ascii="宋体" w:hAnsi="宋体" w:hint="eastAsia"/>
                <w:szCs w:val="21"/>
              </w:rPr>
              <w:t>询问或者检查应当制作笔录，</w:t>
            </w:r>
            <w:r w:rsidRPr="00D328BC">
              <w:rPr>
                <w:rFonts w:ascii="宋体" w:hAnsi="宋体" w:hint="eastAsia"/>
                <w:szCs w:val="21"/>
              </w:rPr>
              <w:t>允许当事人辩解。</w:t>
            </w:r>
          </w:p>
          <w:p w:rsidR="00A10391" w:rsidRPr="00D328BC" w:rsidRDefault="00A10391"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A10391" w:rsidRPr="00D328BC" w:rsidRDefault="00A10391"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01E20" w:rsidRPr="00D328BC" w:rsidRDefault="00C01E20"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01E20" w:rsidRPr="00D328BC" w:rsidRDefault="00C01E20"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A10391" w:rsidRPr="00D328BC" w:rsidRDefault="00A10391" w:rsidP="00A10391">
            <w:pPr>
              <w:spacing w:line="379" w:lineRule="exact"/>
              <w:ind w:firstLineChars="200" w:firstLine="420"/>
              <w:rPr>
                <w:rFonts w:ascii="宋体" w:hAnsi="宋体" w:hint="eastAsia"/>
                <w:szCs w:val="21"/>
              </w:rPr>
            </w:pPr>
            <w:r w:rsidRPr="00D328BC">
              <w:rPr>
                <w:rFonts w:ascii="宋体" w:hAnsi="宋体" w:hint="eastAsia"/>
                <w:color w:val="000000"/>
                <w:szCs w:val="21"/>
              </w:rPr>
              <w:t>8．其他责任：法律法规规章文件规定应履行的其他责任。</w:t>
            </w:r>
          </w:p>
        </w:tc>
      </w:tr>
      <w:tr w:rsidR="00A10391" w:rsidRPr="00D328BC">
        <w:trPr>
          <w:jc w:val="center"/>
        </w:trPr>
        <w:tc>
          <w:tcPr>
            <w:tcW w:w="1795"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A10391" w:rsidRPr="00D328BC" w:rsidRDefault="00A10391"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A10391" w:rsidRPr="00D328BC">
        <w:trPr>
          <w:jc w:val="center"/>
        </w:trPr>
        <w:tc>
          <w:tcPr>
            <w:tcW w:w="1795"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A10391" w:rsidRPr="00D328BC" w:rsidRDefault="00A10391"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8E4490">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8E4490" w:rsidRPr="00D328BC" w:rsidRDefault="008E4490" w:rsidP="008E4490">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2-19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E4490" w:rsidRPr="00D328BC">
        <w:trPr>
          <w:jc w:val="center"/>
        </w:trPr>
        <w:tc>
          <w:tcPr>
            <w:tcW w:w="1795" w:type="dxa"/>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E4490" w:rsidRPr="00D328BC" w:rsidRDefault="00933DC1" w:rsidP="005D2CAA">
            <w:pPr>
              <w:spacing w:line="379" w:lineRule="exact"/>
              <w:jc w:val="center"/>
              <w:rPr>
                <w:rFonts w:ascii="宋体" w:hAnsi="宋体" w:hint="eastAsia"/>
                <w:szCs w:val="21"/>
              </w:rPr>
            </w:pPr>
            <w:r w:rsidRPr="00D328BC">
              <w:rPr>
                <w:rFonts w:ascii="宋体" w:hAnsi="宋体" w:hint="eastAsia"/>
                <w:szCs w:val="21"/>
              </w:rPr>
              <w:t>19</w:t>
            </w:r>
          </w:p>
        </w:tc>
      </w:tr>
      <w:tr w:rsidR="008E4490" w:rsidRPr="00D328BC">
        <w:trPr>
          <w:jc w:val="center"/>
        </w:trPr>
        <w:tc>
          <w:tcPr>
            <w:tcW w:w="1795" w:type="dxa"/>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行政处罚</w:t>
            </w:r>
          </w:p>
        </w:tc>
      </w:tr>
      <w:tr w:rsidR="008E4490" w:rsidRPr="00D328BC">
        <w:trPr>
          <w:jc w:val="center"/>
        </w:trPr>
        <w:tc>
          <w:tcPr>
            <w:tcW w:w="1795"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E4490" w:rsidRPr="00D328BC" w:rsidRDefault="008E4490" w:rsidP="00C01E20">
            <w:pPr>
              <w:spacing w:line="379" w:lineRule="exact"/>
              <w:jc w:val="center"/>
              <w:rPr>
                <w:rFonts w:ascii="宋体" w:hAnsi="宋体" w:hint="eastAsia"/>
                <w:color w:val="000000"/>
                <w:szCs w:val="21"/>
              </w:rPr>
            </w:pPr>
            <w:r w:rsidRPr="00D328BC">
              <w:rPr>
                <w:rFonts w:ascii="宋体" w:hAnsi="宋体" w:cs="宋体" w:hint="eastAsia"/>
                <w:color w:val="000000"/>
                <w:kern w:val="0"/>
                <w:szCs w:val="21"/>
              </w:rPr>
              <w:t>对政府采购集中采购机构违反《政府采购法实施条例》</w:t>
            </w:r>
            <w:r w:rsidRPr="00D328BC">
              <w:rPr>
                <w:rStyle w:val="a5"/>
                <w:rFonts w:ascii="宋体" w:hAnsi="宋体"/>
                <w:b w:val="0"/>
                <w:color w:val="000000"/>
                <w:szCs w:val="21"/>
              </w:rPr>
              <w:t>第六十</w:t>
            </w:r>
            <w:r w:rsidRPr="00D328BC">
              <w:rPr>
                <w:rStyle w:val="a5"/>
                <w:rFonts w:ascii="宋体" w:hAnsi="宋体" w:hint="eastAsia"/>
                <w:b w:val="0"/>
                <w:color w:val="000000"/>
                <w:szCs w:val="21"/>
              </w:rPr>
              <w:t>九</w:t>
            </w:r>
            <w:r w:rsidRPr="00D328BC">
              <w:rPr>
                <w:rStyle w:val="a5"/>
                <w:rFonts w:ascii="宋体" w:hAnsi="宋体"/>
                <w:b w:val="0"/>
                <w:color w:val="000000"/>
                <w:szCs w:val="21"/>
              </w:rPr>
              <w:t>条</w:t>
            </w:r>
            <w:r w:rsidRPr="00D328BC">
              <w:rPr>
                <w:rFonts w:ascii="宋体" w:hAnsi="宋体" w:cs="宋体" w:hint="eastAsia"/>
                <w:color w:val="000000"/>
                <w:kern w:val="0"/>
                <w:szCs w:val="21"/>
              </w:rPr>
              <w:t>的处罚</w:t>
            </w:r>
          </w:p>
        </w:tc>
      </w:tr>
      <w:tr w:rsidR="008E4490" w:rsidRPr="00D328BC">
        <w:trPr>
          <w:jc w:val="center"/>
        </w:trPr>
        <w:tc>
          <w:tcPr>
            <w:tcW w:w="1795"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8E4490" w:rsidRPr="00D328BC">
        <w:trPr>
          <w:jc w:val="center"/>
        </w:trPr>
        <w:tc>
          <w:tcPr>
            <w:tcW w:w="1795"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E4490" w:rsidRPr="00D328BC" w:rsidRDefault="008E4490"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1.立案责任：发现采购人涉嫌违反《政府采购法实施条例》第六十九条的，予以审查，决定是否立案。</w:t>
            </w:r>
          </w:p>
          <w:p w:rsidR="008E4490" w:rsidRPr="00D328BC" w:rsidRDefault="008E4490"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01E20"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01E20" w:rsidRPr="00D328BC">
              <w:rPr>
                <w:rFonts w:ascii="宋体" w:hAnsi="宋体" w:hint="eastAsia"/>
                <w:szCs w:val="21"/>
              </w:rPr>
              <w:t>询问或者检查应当制作笔录，</w:t>
            </w:r>
            <w:r w:rsidRPr="00D328BC">
              <w:rPr>
                <w:rFonts w:ascii="宋体" w:hAnsi="宋体" w:hint="eastAsia"/>
                <w:szCs w:val="21"/>
              </w:rPr>
              <w:t>允许当事人辩解。</w:t>
            </w:r>
          </w:p>
          <w:p w:rsidR="008E4490" w:rsidRPr="00D328BC" w:rsidRDefault="008E4490"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8E4490" w:rsidRPr="00D328BC" w:rsidRDefault="008E4490"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D72FF6" w:rsidRPr="00D328BC" w:rsidRDefault="00D72FF6"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D72FF6" w:rsidRPr="00D328BC" w:rsidRDefault="00D72FF6" w:rsidP="00D72FF6">
            <w:pPr>
              <w:spacing w:line="379" w:lineRule="exact"/>
              <w:ind w:firstLineChars="200" w:firstLine="420"/>
              <w:rPr>
                <w:rFonts w:ascii="宋体" w:hAnsi="宋体" w:hint="eastAsia"/>
                <w:szCs w:val="21"/>
              </w:rPr>
            </w:pPr>
            <w:r w:rsidRPr="00D328BC">
              <w:rPr>
                <w:rFonts w:ascii="宋体" w:hAnsi="宋体" w:hint="eastAsia"/>
                <w:szCs w:val="21"/>
              </w:rPr>
              <w:t>7．执行责任：作出罚款处罚决定时，应当与收缴罚款的机构分离。当事人逾期不履行，可以采取加处罚款、申请人民法院执行等措施。</w:t>
            </w:r>
          </w:p>
          <w:p w:rsidR="00D72FF6" w:rsidRPr="00D328BC" w:rsidRDefault="00D72FF6"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8E4490" w:rsidRPr="00D328BC" w:rsidRDefault="008E4490" w:rsidP="005D2CAA">
            <w:pPr>
              <w:spacing w:line="379" w:lineRule="exact"/>
              <w:ind w:firstLineChars="200" w:firstLine="420"/>
              <w:rPr>
                <w:rFonts w:ascii="宋体" w:hAnsi="宋体" w:hint="eastAsia"/>
                <w:szCs w:val="21"/>
              </w:rPr>
            </w:pPr>
            <w:r w:rsidRPr="00D328BC">
              <w:rPr>
                <w:rFonts w:ascii="宋体" w:hAnsi="宋体" w:hint="eastAsia"/>
                <w:color w:val="000000"/>
                <w:szCs w:val="21"/>
              </w:rPr>
              <w:t>8．其他责任：法律法规规章文件规定应履行的其他责任。</w:t>
            </w:r>
          </w:p>
        </w:tc>
      </w:tr>
      <w:tr w:rsidR="008E4490" w:rsidRPr="00D328BC">
        <w:trPr>
          <w:jc w:val="center"/>
        </w:trPr>
        <w:tc>
          <w:tcPr>
            <w:tcW w:w="1795"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E4490" w:rsidRPr="00D328BC" w:rsidRDefault="008E4490"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8E4490" w:rsidRPr="00D328BC">
        <w:trPr>
          <w:jc w:val="center"/>
        </w:trPr>
        <w:tc>
          <w:tcPr>
            <w:tcW w:w="1795"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E4490" w:rsidRPr="00D328BC" w:rsidRDefault="008E4490"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636B89">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636B89" w:rsidRPr="00D328BC" w:rsidRDefault="00636B89" w:rsidP="00636B89">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2-20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636B89" w:rsidRPr="00D328BC">
        <w:trPr>
          <w:jc w:val="center"/>
        </w:trPr>
        <w:tc>
          <w:tcPr>
            <w:tcW w:w="1795" w:type="dxa"/>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2</w:t>
            </w:r>
            <w:r w:rsidR="00933DC1" w:rsidRPr="00D328BC">
              <w:rPr>
                <w:rFonts w:ascii="宋体" w:hAnsi="宋体" w:hint="eastAsia"/>
                <w:szCs w:val="21"/>
              </w:rPr>
              <w:t>0</w:t>
            </w:r>
          </w:p>
        </w:tc>
      </w:tr>
      <w:tr w:rsidR="00636B89" w:rsidRPr="00D328BC">
        <w:trPr>
          <w:jc w:val="center"/>
        </w:trPr>
        <w:tc>
          <w:tcPr>
            <w:tcW w:w="1795" w:type="dxa"/>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行政处罚</w:t>
            </w:r>
          </w:p>
        </w:tc>
      </w:tr>
      <w:tr w:rsidR="00636B89" w:rsidRPr="00D328BC">
        <w:trPr>
          <w:jc w:val="center"/>
        </w:trPr>
        <w:tc>
          <w:tcPr>
            <w:tcW w:w="1795"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636B89" w:rsidRPr="00D328BC" w:rsidRDefault="00636B89" w:rsidP="00D72FF6">
            <w:pPr>
              <w:spacing w:line="379" w:lineRule="exact"/>
              <w:jc w:val="center"/>
              <w:rPr>
                <w:rFonts w:ascii="宋体" w:hAnsi="宋体" w:cs="宋体" w:hint="eastAsia"/>
                <w:color w:val="000000"/>
                <w:kern w:val="0"/>
                <w:szCs w:val="21"/>
              </w:rPr>
            </w:pPr>
            <w:r w:rsidRPr="00D328BC">
              <w:rPr>
                <w:rFonts w:ascii="宋体" w:hAnsi="宋体" w:cs="宋体" w:hint="eastAsia"/>
                <w:color w:val="000000"/>
                <w:kern w:val="0"/>
                <w:szCs w:val="21"/>
              </w:rPr>
              <w:t>对采购人员与供应商有利害关系不依法回避的处罚</w:t>
            </w:r>
          </w:p>
        </w:tc>
      </w:tr>
      <w:tr w:rsidR="00636B89" w:rsidRPr="00D328BC">
        <w:trPr>
          <w:jc w:val="center"/>
        </w:trPr>
        <w:tc>
          <w:tcPr>
            <w:tcW w:w="1795"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636B89" w:rsidRPr="00D328BC">
        <w:trPr>
          <w:jc w:val="center"/>
        </w:trPr>
        <w:tc>
          <w:tcPr>
            <w:tcW w:w="1795"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36B89" w:rsidRPr="00D328BC" w:rsidRDefault="00636B89"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w:t>
            </w:r>
            <w:r w:rsidR="003E2B0D" w:rsidRPr="00D328BC">
              <w:rPr>
                <w:rFonts w:ascii="宋体" w:hAnsi="宋体" w:hint="eastAsia"/>
                <w:color w:val="000000"/>
                <w:szCs w:val="21"/>
              </w:rPr>
              <w:t>采购人员与供应商有利害关系而不依法回避的，</w:t>
            </w:r>
            <w:r w:rsidRPr="00D328BC">
              <w:rPr>
                <w:rFonts w:ascii="宋体" w:hAnsi="宋体" w:hint="eastAsia"/>
                <w:color w:val="000000"/>
                <w:szCs w:val="21"/>
              </w:rPr>
              <w:t>予以审查，决定是否立案。</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2.调查责任：对立案的案件及时组织调查取证，与当事人有直接利害关系的应当回避。执法人员不得少于两人，询问或者检查应当制作笔录，调查时应出示证件，允许当事人辩解。</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636B89" w:rsidRPr="00D328BC" w:rsidRDefault="00636B89" w:rsidP="00D328BC">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636B89" w:rsidRPr="00D328BC">
        <w:trPr>
          <w:jc w:val="center"/>
        </w:trPr>
        <w:tc>
          <w:tcPr>
            <w:tcW w:w="1795"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636B89" w:rsidRPr="00D328BC" w:rsidRDefault="00636B89"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636B89" w:rsidRPr="00D328BC">
        <w:trPr>
          <w:jc w:val="center"/>
        </w:trPr>
        <w:tc>
          <w:tcPr>
            <w:tcW w:w="1795"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636B89" w:rsidRPr="00D328BC" w:rsidRDefault="00636B89"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7D172A">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7D172A" w:rsidRPr="00D328BC" w:rsidRDefault="007D172A" w:rsidP="007D172A">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2-21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D172A" w:rsidRPr="00D328BC">
        <w:trPr>
          <w:jc w:val="center"/>
        </w:trPr>
        <w:tc>
          <w:tcPr>
            <w:tcW w:w="1795" w:type="dxa"/>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2</w:t>
            </w:r>
            <w:r w:rsidR="00933DC1" w:rsidRPr="00D328BC">
              <w:rPr>
                <w:rFonts w:ascii="宋体" w:hAnsi="宋体" w:hint="eastAsia"/>
                <w:szCs w:val="21"/>
              </w:rPr>
              <w:t>1</w:t>
            </w:r>
          </w:p>
        </w:tc>
      </w:tr>
      <w:tr w:rsidR="007D172A" w:rsidRPr="00D328BC">
        <w:trPr>
          <w:jc w:val="center"/>
        </w:trPr>
        <w:tc>
          <w:tcPr>
            <w:tcW w:w="1795" w:type="dxa"/>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行政处罚</w:t>
            </w:r>
          </w:p>
        </w:tc>
      </w:tr>
      <w:tr w:rsidR="007D172A" w:rsidRPr="00D328BC">
        <w:trPr>
          <w:jc w:val="center"/>
        </w:trPr>
        <w:tc>
          <w:tcPr>
            <w:tcW w:w="1795"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D172A" w:rsidRPr="00D328BC" w:rsidRDefault="007D172A" w:rsidP="00FE1A6D">
            <w:pPr>
              <w:spacing w:line="379" w:lineRule="exact"/>
              <w:jc w:val="center"/>
              <w:rPr>
                <w:rFonts w:ascii="宋体" w:hAnsi="宋体" w:cs="宋体" w:hint="eastAsia"/>
                <w:color w:val="000000"/>
                <w:kern w:val="0"/>
                <w:szCs w:val="21"/>
              </w:rPr>
            </w:pPr>
            <w:r w:rsidRPr="00D328BC">
              <w:rPr>
                <w:rFonts w:ascii="宋体" w:hAnsi="宋体" w:hint="eastAsia"/>
                <w:color w:val="000000"/>
                <w:szCs w:val="21"/>
              </w:rPr>
              <w:t>对供应商违反《政府采购法实施条例》第七十二条第一款的处罚</w:t>
            </w:r>
          </w:p>
        </w:tc>
      </w:tr>
      <w:tr w:rsidR="007D172A" w:rsidRPr="00D328BC">
        <w:trPr>
          <w:jc w:val="center"/>
        </w:trPr>
        <w:tc>
          <w:tcPr>
            <w:tcW w:w="1795"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7D172A" w:rsidRPr="00D328BC">
        <w:trPr>
          <w:jc w:val="center"/>
        </w:trPr>
        <w:tc>
          <w:tcPr>
            <w:tcW w:w="1795"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7D172A" w:rsidRPr="00D328BC" w:rsidRDefault="007D172A"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1.立案责任：发现供应商涉嫌违反《政府采购法实施条例》第七十二条第一款的，予以审查，决定是否立案。</w:t>
            </w:r>
          </w:p>
          <w:p w:rsidR="007D172A" w:rsidRPr="00D328BC" w:rsidRDefault="007D172A"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FE1A6D"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FE1A6D" w:rsidRPr="00D328BC">
              <w:rPr>
                <w:rFonts w:ascii="宋体" w:hAnsi="宋体" w:hint="eastAsia"/>
                <w:szCs w:val="21"/>
              </w:rPr>
              <w:t>询问或者检查应当制作笔录，</w:t>
            </w:r>
            <w:r w:rsidRPr="00D328BC">
              <w:rPr>
                <w:rFonts w:ascii="宋体" w:hAnsi="宋体" w:hint="eastAsia"/>
                <w:szCs w:val="21"/>
              </w:rPr>
              <w:t>调查时应出示证件，允许当事人辩解。</w:t>
            </w:r>
          </w:p>
          <w:p w:rsidR="007D172A" w:rsidRPr="00D328BC" w:rsidRDefault="007D172A"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7D172A" w:rsidRPr="00D328BC" w:rsidRDefault="007D172A"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7D172A" w:rsidRPr="00D328BC" w:rsidRDefault="007D172A" w:rsidP="007D172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7D172A" w:rsidRPr="00D328BC">
        <w:trPr>
          <w:jc w:val="center"/>
        </w:trPr>
        <w:tc>
          <w:tcPr>
            <w:tcW w:w="1795"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D172A" w:rsidRPr="00D328BC" w:rsidRDefault="007D172A"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7D172A" w:rsidRPr="00D328BC">
        <w:trPr>
          <w:jc w:val="center"/>
        </w:trPr>
        <w:tc>
          <w:tcPr>
            <w:tcW w:w="1795"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D172A" w:rsidRPr="00D328BC" w:rsidRDefault="007D172A"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207BEB">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207BEB" w:rsidRPr="00D328BC" w:rsidRDefault="00207BEB" w:rsidP="00207BEB">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2-22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207BEB" w:rsidRPr="00D328BC">
        <w:trPr>
          <w:jc w:val="center"/>
        </w:trPr>
        <w:tc>
          <w:tcPr>
            <w:tcW w:w="1795" w:type="dxa"/>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2</w:t>
            </w:r>
            <w:r w:rsidR="00933DC1" w:rsidRPr="00D328BC">
              <w:rPr>
                <w:rFonts w:ascii="宋体" w:hAnsi="宋体" w:hint="eastAsia"/>
                <w:szCs w:val="21"/>
              </w:rPr>
              <w:t>2</w:t>
            </w:r>
          </w:p>
        </w:tc>
      </w:tr>
      <w:tr w:rsidR="00207BEB" w:rsidRPr="00D328BC">
        <w:trPr>
          <w:jc w:val="center"/>
        </w:trPr>
        <w:tc>
          <w:tcPr>
            <w:tcW w:w="1795" w:type="dxa"/>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行政处罚</w:t>
            </w:r>
          </w:p>
        </w:tc>
      </w:tr>
      <w:tr w:rsidR="00207BEB" w:rsidRPr="00D328BC">
        <w:trPr>
          <w:jc w:val="center"/>
        </w:trPr>
        <w:tc>
          <w:tcPr>
            <w:tcW w:w="1795"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207BEB" w:rsidRPr="00D328BC" w:rsidRDefault="00207BEB" w:rsidP="00207BEB">
            <w:pPr>
              <w:spacing w:line="379" w:lineRule="exact"/>
              <w:ind w:firstLineChars="200" w:firstLine="420"/>
              <w:rPr>
                <w:rFonts w:ascii="宋体" w:hAnsi="宋体" w:hint="eastAsia"/>
                <w:color w:val="000000"/>
                <w:szCs w:val="21"/>
              </w:rPr>
            </w:pPr>
            <w:r w:rsidRPr="00D328BC">
              <w:rPr>
                <w:rFonts w:ascii="宋体" w:hAnsi="宋体" w:hint="eastAsia"/>
                <w:szCs w:val="21"/>
              </w:rPr>
              <w:t>对供应商在评审阶段资格发生变化，未按照《中华人民共和国政府采购法实施条例》第二十一条规定通知采购人和采购代理机构的处罚</w:t>
            </w:r>
          </w:p>
        </w:tc>
      </w:tr>
      <w:tr w:rsidR="00207BEB" w:rsidRPr="00D328BC">
        <w:trPr>
          <w:jc w:val="center"/>
        </w:trPr>
        <w:tc>
          <w:tcPr>
            <w:tcW w:w="1795"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207BEB" w:rsidRPr="00D328BC">
        <w:trPr>
          <w:jc w:val="center"/>
        </w:trPr>
        <w:tc>
          <w:tcPr>
            <w:tcW w:w="1795"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207BEB" w:rsidRPr="00D328BC" w:rsidRDefault="00207BEB"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1.立案责任：发现供应商涉嫌在评审阶段资格发生变化而未通知采购人和采购代理机构的，予以审查，决定是否立案。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933DC1" w:rsidRPr="00D328BC" w:rsidRDefault="00933DC1" w:rsidP="00933DC1">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FE1A6D" w:rsidRPr="00D328BC" w:rsidRDefault="00FE1A6D"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207BEB" w:rsidRPr="00D328BC" w:rsidRDefault="00207BEB"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207BEB" w:rsidRPr="00D328BC">
        <w:trPr>
          <w:jc w:val="center"/>
        </w:trPr>
        <w:tc>
          <w:tcPr>
            <w:tcW w:w="1795"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207BEB" w:rsidRPr="00D328BC" w:rsidRDefault="00207BEB"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207BEB" w:rsidRPr="00D328BC">
        <w:trPr>
          <w:jc w:val="center"/>
        </w:trPr>
        <w:tc>
          <w:tcPr>
            <w:tcW w:w="1795"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207BEB" w:rsidRPr="00D328BC" w:rsidRDefault="00207BEB"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933DC1" w:rsidRPr="00D328BC" w:rsidRDefault="00933DC1" w:rsidP="00126A87">
      <w:pPr>
        <w:jc w:val="left"/>
        <w:rPr>
          <w:rFonts w:ascii="黑体" w:eastAsia="黑体" w:hAnsi="宋体"/>
          <w:sz w:val="32"/>
          <w:szCs w:val="32"/>
        </w:rPr>
        <w:sectPr w:rsidR="00933DC1" w:rsidRPr="00D328BC" w:rsidSect="00B7058F">
          <w:pgSz w:w="11906" w:h="16838" w:code="9"/>
          <w:pgMar w:top="2098" w:right="1474" w:bottom="1985" w:left="1588" w:header="851" w:footer="1418" w:gutter="0"/>
          <w:cols w:space="425"/>
          <w:docGrid w:type="linesAndChars" w:linePitch="312"/>
        </w:sectPr>
      </w:pPr>
    </w:p>
    <w:p w:rsidR="00126A87" w:rsidRPr="00D328BC" w:rsidRDefault="00126A87" w:rsidP="00126A87">
      <w:pPr>
        <w:jc w:val="left"/>
        <w:rPr>
          <w:rFonts w:ascii="宋体" w:hAnsi="宋体" w:hint="eastAsia"/>
          <w:sz w:val="32"/>
          <w:szCs w:val="32"/>
        </w:rPr>
      </w:pPr>
      <w:r w:rsidRPr="00D328BC">
        <w:rPr>
          <w:rFonts w:ascii="黑体" w:eastAsia="黑体" w:hAnsi="宋体" w:hint="eastAsia"/>
          <w:sz w:val="32"/>
          <w:szCs w:val="32"/>
        </w:rPr>
        <w:lastRenderedPageBreak/>
        <w:t>表</w:t>
      </w:r>
      <w:r w:rsidR="00933DC1" w:rsidRPr="00D328BC">
        <w:rPr>
          <w:rFonts w:ascii="宋体" w:hAnsi="宋体" w:hint="eastAsia"/>
          <w:sz w:val="32"/>
          <w:szCs w:val="32"/>
        </w:rPr>
        <w:t>2-23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26A87" w:rsidRPr="00D328BC">
        <w:trPr>
          <w:jc w:val="center"/>
        </w:trPr>
        <w:tc>
          <w:tcPr>
            <w:tcW w:w="1795" w:type="dxa"/>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2</w:t>
            </w:r>
            <w:r w:rsidR="00933DC1" w:rsidRPr="00D328BC">
              <w:rPr>
                <w:rFonts w:ascii="宋体" w:hAnsi="宋体" w:hint="eastAsia"/>
                <w:szCs w:val="21"/>
              </w:rPr>
              <w:t>3</w:t>
            </w:r>
          </w:p>
        </w:tc>
      </w:tr>
      <w:tr w:rsidR="00126A87" w:rsidRPr="00D328BC">
        <w:trPr>
          <w:jc w:val="center"/>
        </w:trPr>
        <w:tc>
          <w:tcPr>
            <w:tcW w:w="1795" w:type="dxa"/>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行政处罚</w:t>
            </w:r>
          </w:p>
        </w:tc>
      </w:tr>
      <w:tr w:rsidR="00126A87" w:rsidRPr="00D328BC">
        <w:trPr>
          <w:jc w:val="center"/>
        </w:trPr>
        <w:tc>
          <w:tcPr>
            <w:tcW w:w="1795"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26A87" w:rsidRPr="00D328BC" w:rsidRDefault="00126A87" w:rsidP="005D2CAA">
            <w:pPr>
              <w:spacing w:line="379" w:lineRule="exact"/>
              <w:ind w:firstLineChars="200" w:firstLine="420"/>
              <w:rPr>
                <w:rFonts w:ascii="宋体" w:hAnsi="宋体" w:hint="eastAsia"/>
                <w:szCs w:val="21"/>
              </w:rPr>
            </w:pPr>
            <w:r w:rsidRPr="00D328BC">
              <w:rPr>
                <w:rFonts w:ascii="宋体" w:hAnsi="宋体" w:hint="eastAsia"/>
                <w:szCs w:val="21"/>
              </w:rPr>
              <w:t>对供应商捏造事实、提供虚假材料或者以非法手段取得证明材料进行投诉的处罚</w:t>
            </w:r>
          </w:p>
        </w:tc>
      </w:tr>
      <w:tr w:rsidR="00126A87" w:rsidRPr="00D328BC">
        <w:trPr>
          <w:jc w:val="center"/>
        </w:trPr>
        <w:tc>
          <w:tcPr>
            <w:tcW w:w="1795"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126A87" w:rsidRPr="00D328BC">
        <w:trPr>
          <w:jc w:val="center"/>
        </w:trPr>
        <w:tc>
          <w:tcPr>
            <w:tcW w:w="1795"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26A87" w:rsidRPr="00D328BC" w:rsidRDefault="00126A87" w:rsidP="00126A87">
            <w:pPr>
              <w:spacing w:line="379" w:lineRule="exact"/>
              <w:ind w:firstLineChars="200" w:firstLine="420"/>
              <w:rPr>
                <w:rFonts w:ascii="宋体" w:hAnsi="宋体" w:hint="eastAsia"/>
                <w:szCs w:val="21"/>
              </w:rPr>
            </w:pPr>
            <w:r w:rsidRPr="00D328BC">
              <w:rPr>
                <w:rFonts w:ascii="宋体" w:hAnsi="宋体" w:hint="eastAsia"/>
                <w:szCs w:val="21"/>
              </w:rPr>
              <w:t>1．立案责任：发现供应商涉嫌捏造事实、提供虚假材料或者以非法手段取得证明材料进行投诉的，予以审查，决定是否立案。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126A87" w:rsidRPr="00D328BC" w:rsidRDefault="00126A87"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126A87" w:rsidRPr="00D328BC">
        <w:trPr>
          <w:jc w:val="center"/>
        </w:trPr>
        <w:tc>
          <w:tcPr>
            <w:tcW w:w="1795"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26A87" w:rsidRPr="00D328BC" w:rsidRDefault="00126A87"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126A87" w:rsidRPr="00D328BC">
        <w:trPr>
          <w:jc w:val="center"/>
        </w:trPr>
        <w:tc>
          <w:tcPr>
            <w:tcW w:w="1795"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26A87" w:rsidRPr="00D328BC" w:rsidRDefault="00126A87"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861560">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861560" w:rsidRPr="00D328BC" w:rsidRDefault="00861560" w:rsidP="00861560">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61560" w:rsidRPr="00D328BC">
        <w:trPr>
          <w:jc w:val="center"/>
        </w:trPr>
        <w:tc>
          <w:tcPr>
            <w:tcW w:w="1795" w:type="dxa"/>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2</w:t>
            </w:r>
            <w:r w:rsidR="0031674D" w:rsidRPr="00D328BC">
              <w:rPr>
                <w:rFonts w:ascii="宋体" w:hAnsi="宋体" w:hint="eastAsia"/>
                <w:szCs w:val="21"/>
              </w:rPr>
              <w:t>4</w:t>
            </w:r>
          </w:p>
        </w:tc>
      </w:tr>
      <w:tr w:rsidR="00861560" w:rsidRPr="00D328BC">
        <w:trPr>
          <w:jc w:val="center"/>
        </w:trPr>
        <w:tc>
          <w:tcPr>
            <w:tcW w:w="1795" w:type="dxa"/>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行政处罚</w:t>
            </w:r>
          </w:p>
        </w:tc>
      </w:tr>
      <w:tr w:rsidR="00861560" w:rsidRPr="00D328BC">
        <w:trPr>
          <w:jc w:val="center"/>
        </w:trPr>
        <w:tc>
          <w:tcPr>
            <w:tcW w:w="1795"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61560" w:rsidRPr="00D328BC" w:rsidRDefault="00861560" w:rsidP="00C84A29">
            <w:pPr>
              <w:spacing w:line="379" w:lineRule="exact"/>
              <w:jc w:val="center"/>
              <w:rPr>
                <w:rFonts w:ascii="宋体" w:hAnsi="宋体" w:hint="eastAsia"/>
                <w:szCs w:val="21"/>
              </w:rPr>
            </w:pPr>
            <w:r w:rsidRPr="00D328BC">
              <w:rPr>
                <w:rFonts w:ascii="宋体" w:hAnsi="宋体" w:hint="eastAsia"/>
                <w:szCs w:val="21"/>
              </w:rPr>
              <w:t>对政府采购供应商与采购人、采购代理机构及其工作人员恶意串通的处罚</w:t>
            </w:r>
          </w:p>
        </w:tc>
      </w:tr>
      <w:tr w:rsidR="00861560" w:rsidRPr="00D328BC">
        <w:trPr>
          <w:jc w:val="center"/>
        </w:trPr>
        <w:tc>
          <w:tcPr>
            <w:tcW w:w="1795"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861560" w:rsidRPr="00D328BC">
        <w:trPr>
          <w:jc w:val="center"/>
        </w:trPr>
        <w:tc>
          <w:tcPr>
            <w:tcW w:w="1795"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61560" w:rsidRPr="00D328BC" w:rsidRDefault="00861560"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1．立案责任：发现政府采购供应商涉嫌与采购人、采购代理机构及其工作人员恶意串通的，予以审查，决定是否立案。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861560" w:rsidRPr="00D328BC" w:rsidRDefault="00861560"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861560" w:rsidRPr="00D328BC">
        <w:trPr>
          <w:jc w:val="center"/>
        </w:trPr>
        <w:tc>
          <w:tcPr>
            <w:tcW w:w="1795"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61560" w:rsidRPr="00D328BC" w:rsidRDefault="00861560"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政府采购法》、《中华人民共和国行政处罚法》、《中华人民共和国行政强制法》、《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861560" w:rsidRPr="00D328BC">
        <w:trPr>
          <w:jc w:val="center"/>
        </w:trPr>
        <w:tc>
          <w:tcPr>
            <w:tcW w:w="1795"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61560" w:rsidRPr="00D328BC" w:rsidRDefault="00861560"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752D04">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752D04" w:rsidRPr="00D328BC" w:rsidRDefault="00752D04" w:rsidP="00752D04">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52D04" w:rsidRPr="00D328BC">
        <w:trPr>
          <w:jc w:val="center"/>
        </w:trPr>
        <w:tc>
          <w:tcPr>
            <w:tcW w:w="1795" w:type="dxa"/>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2</w:t>
            </w:r>
            <w:r w:rsidR="0031674D" w:rsidRPr="00D328BC">
              <w:rPr>
                <w:rFonts w:ascii="宋体" w:hAnsi="宋体" w:hint="eastAsia"/>
                <w:szCs w:val="21"/>
              </w:rPr>
              <w:t>5</w:t>
            </w:r>
          </w:p>
        </w:tc>
      </w:tr>
      <w:tr w:rsidR="00752D04" w:rsidRPr="00D328BC">
        <w:trPr>
          <w:jc w:val="center"/>
        </w:trPr>
        <w:tc>
          <w:tcPr>
            <w:tcW w:w="1795" w:type="dxa"/>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行政处罚</w:t>
            </w:r>
          </w:p>
        </w:tc>
      </w:tr>
      <w:tr w:rsidR="00752D04" w:rsidRPr="00D328BC">
        <w:trPr>
          <w:jc w:val="center"/>
        </w:trPr>
        <w:tc>
          <w:tcPr>
            <w:tcW w:w="1795"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52D04" w:rsidRPr="00D328BC" w:rsidRDefault="00752D04" w:rsidP="0031674D">
            <w:pPr>
              <w:spacing w:line="379" w:lineRule="exact"/>
              <w:jc w:val="center"/>
              <w:rPr>
                <w:rFonts w:ascii="宋体" w:hAnsi="宋体" w:hint="eastAsia"/>
                <w:szCs w:val="21"/>
              </w:rPr>
            </w:pPr>
            <w:r w:rsidRPr="00D328BC">
              <w:rPr>
                <w:rFonts w:ascii="宋体" w:hAnsi="宋体" w:hint="eastAsia"/>
                <w:szCs w:val="21"/>
              </w:rPr>
              <w:t>对采购人、采购代理机构及其工作人员与政府采购供应商恶意串通的处罚</w:t>
            </w:r>
          </w:p>
        </w:tc>
      </w:tr>
      <w:tr w:rsidR="00752D04" w:rsidRPr="00D328BC">
        <w:trPr>
          <w:jc w:val="center"/>
        </w:trPr>
        <w:tc>
          <w:tcPr>
            <w:tcW w:w="1795"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752D04" w:rsidRPr="00D328BC">
        <w:trPr>
          <w:jc w:val="center"/>
        </w:trPr>
        <w:tc>
          <w:tcPr>
            <w:tcW w:w="1795"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752D04" w:rsidRPr="00D328BC" w:rsidRDefault="00752D04"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w:t>
            </w:r>
            <w:r w:rsidR="00673A75" w:rsidRPr="00D328BC">
              <w:rPr>
                <w:rFonts w:ascii="宋体" w:hAnsi="宋体" w:hint="eastAsia"/>
                <w:szCs w:val="21"/>
              </w:rPr>
              <w:t>采购人、采购代理机构及其工作人员涉嫌与政府采购供应商恶意串通的，</w:t>
            </w:r>
            <w:r w:rsidRPr="00D328BC">
              <w:rPr>
                <w:rFonts w:ascii="宋体" w:hAnsi="宋体" w:hint="eastAsia"/>
                <w:szCs w:val="21"/>
              </w:rPr>
              <w:t>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752D04" w:rsidRPr="00D328BC" w:rsidRDefault="00752D04"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752D04" w:rsidRPr="00D328BC">
        <w:trPr>
          <w:jc w:val="center"/>
        </w:trPr>
        <w:tc>
          <w:tcPr>
            <w:tcW w:w="1795"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52D04" w:rsidRPr="00D328BC" w:rsidRDefault="00752D04"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w:t>
            </w:r>
            <w:r w:rsidR="002628F3" w:rsidRPr="00D328BC">
              <w:rPr>
                <w:rFonts w:ascii="宋体" w:hAnsi="宋体" w:hint="eastAsia"/>
                <w:szCs w:val="21"/>
              </w:rPr>
              <w:t>职责的行政机关及其工作人员，依据《中华人民共和国行政监察法》</w:t>
            </w:r>
            <w:r w:rsidRPr="00D328BC">
              <w:rPr>
                <w:rFonts w:ascii="宋体" w:hAnsi="宋体" w:hint="eastAsia"/>
                <w:szCs w:val="21"/>
              </w:rPr>
              <w:t>、《中华人民共和国政府采购法》、《中华人民共和国行政处罚法》、《中华人民共和国行政强制法》、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《政府采购法实施条例》、《行政机关公务员处分条例》、《四川省行政执法监督条例》、《四川省行政机关工作人员行政过错责任追究试行办法》、《四川省行政审批违法 违纪行为责任追究办法》等法律法规规章的相关规定追究相应的责任。</w:t>
            </w:r>
          </w:p>
        </w:tc>
      </w:tr>
      <w:tr w:rsidR="00752D04" w:rsidRPr="00D328BC">
        <w:trPr>
          <w:jc w:val="center"/>
        </w:trPr>
        <w:tc>
          <w:tcPr>
            <w:tcW w:w="1795"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52D04" w:rsidRPr="00D328BC" w:rsidRDefault="00752D04"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C469A9">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C469A9" w:rsidRPr="00D328BC" w:rsidRDefault="00C469A9" w:rsidP="00C469A9">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469A9" w:rsidRPr="00D328BC">
        <w:trPr>
          <w:jc w:val="center"/>
        </w:trPr>
        <w:tc>
          <w:tcPr>
            <w:tcW w:w="1795" w:type="dxa"/>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2</w:t>
            </w:r>
            <w:r w:rsidR="0031674D" w:rsidRPr="00D328BC">
              <w:rPr>
                <w:rFonts w:ascii="宋体" w:hAnsi="宋体" w:hint="eastAsia"/>
                <w:szCs w:val="21"/>
              </w:rPr>
              <w:t>6</w:t>
            </w:r>
          </w:p>
        </w:tc>
      </w:tr>
      <w:tr w:rsidR="00C469A9" w:rsidRPr="00D328BC">
        <w:trPr>
          <w:jc w:val="center"/>
        </w:trPr>
        <w:tc>
          <w:tcPr>
            <w:tcW w:w="1795" w:type="dxa"/>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行政处罚</w:t>
            </w:r>
          </w:p>
        </w:tc>
      </w:tr>
      <w:tr w:rsidR="00C469A9" w:rsidRPr="00D328BC">
        <w:trPr>
          <w:jc w:val="center"/>
        </w:trPr>
        <w:tc>
          <w:tcPr>
            <w:tcW w:w="1795"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469A9" w:rsidRPr="00D328BC" w:rsidRDefault="00C469A9" w:rsidP="005D2CAA">
            <w:pPr>
              <w:spacing w:line="379" w:lineRule="exact"/>
              <w:ind w:firstLineChars="200" w:firstLine="420"/>
              <w:rPr>
                <w:rFonts w:ascii="宋体" w:hAnsi="宋体" w:hint="eastAsia"/>
                <w:szCs w:val="21"/>
              </w:rPr>
            </w:pPr>
            <w:r w:rsidRPr="00D328BC">
              <w:rPr>
                <w:rFonts w:ascii="宋体" w:hAnsi="宋体" w:hint="eastAsia"/>
                <w:szCs w:val="21"/>
              </w:rPr>
              <w:t>对政府采购评审专家未按照采购文件规定的评审程序、评审方法、评审标准进行独立评审或者泄露评审文件、评审情况的处罚</w:t>
            </w:r>
          </w:p>
        </w:tc>
      </w:tr>
      <w:tr w:rsidR="00C469A9" w:rsidRPr="00D328BC">
        <w:trPr>
          <w:jc w:val="center"/>
        </w:trPr>
        <w:tc>
          <w:tcPr>
            <w:tcW w:w="1795"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C469A9" w:rsidRPr="00D328BC">
        <w:trPr>
          <w:jc w:val="center"/>
        </w:trPr>
        <w:tc>
          <w:tcPr>
            <w:tcW w:w="1795"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469A9" w:rsidRPr="00D328BC" w:rsidRDefault="00C469A9" w:rsidP="00D328BC">
            <w:pPr>
              <w:spacing w:line="379" w:lineRule="exact"/>
              <w:ind w:firstLineChars="200" w:firstLine="420"/>
              <w:rPr>
                <w:rFonts w:ascii="宋体" w:hAnsi="宋体" w:hint="eastAsia"/>
                <w:strike/>
                <w:color w:val="000000"/>
                <w:szCs w:val="21"/>
              </w:rPr>
            </w:pPr>
            <w:r w:rsidRPr="00D328BC">
              <w:rPr>
                <w:rFonts w:ascii="宋体" w:hAnsi="宋体" w:hint="eastAsia"/>
                <w:szCs w:val="21"/>
              </w:rPr>
              <w:t>1．立案责任：发现政府采购评审专家涉嫌未按照采购文件规定的评审程序、评审方法、评审标准进行独立评审或者泄露评审文件、评审情况的，予以审查，决定是否立案。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C469A9" w:rsidRPr="00D328BC" w:rsidRDefault="00C469A9"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C469A9" w:rsidRPr="00D328BC">
        <w:trPr>
          <w:jc w:val="center"/>
        </w:trPr>
        <w:tc>
          <w:tcPr>
            <w:tcW w:w="1795"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469A9" w:rsidRPr="00D328BC" w:rsidRDefault="00C469A9"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C469A9" w:rsidRPr="00D328BC">
        <w:trPr>
          <w:jc w:val="center"/>
        </w:trPr>
        <w:tc>
          <w:tcPr>
            <w:tcW w:w="1795"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469A9" w:rsidRPr="00D328BC" w:rsidRDefault="00C469A9"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F43DED">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F43DED" w:rsidRPr="00D328BC" w:rsidRDefault="00F43DED" w:rsidP="00F43DED">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43DED" w:rsidRPr="00D328BC">
        <w:trPr>
          <w:jc w:val="center"/>
        </w:trPr>
        <w:tc>
          <w:tcPr>
            <w:tcW w:w="1795" w:type="dxa"/>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2</w:t>
            </w:r>
            <w:r w:rsidR="0031674D" w:rsidRPr="00D328BC">
              <w:rPr>
                <w:rFonts w:ascii="宋体" w:hAnsi="宋体" w:hint="eastAsia"/>
                <w:szCs w:val="21"/>
              </w:rPr>
              <w:t>7</w:t>
            </w:r>
          </w:p>
        </w:tc>
      </w:tr>
      <w:tr w:rsidR="00F43DED" w:rsidRPr="00D328BC">
        <w:trPr>
          <w:jc w:val="center"/>
        </w:trPr>
        <w:tc>
          <w:tcPr>
            <w:tcW w:w="1795" w:type="dxa"/>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行政处罚</w:t>
            </w:r>
          </w:p>
        </w:tc>
      </w:tr>
      <w:tr w:rsidR="00F43DED" w:rsidRPr="00D328BC">
        <w:trPr>
          <w:jc w:val="center"/>
        </w:trPr>
        <w:tc>
          <w:tcPr>
            <w:tcW w:w="1795"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43DED" w:rsidRPr="00D328BC" w:rsidRDefault="00F43DED" w:rsidP="005D2CAA">
            <w:pPr>
              <w:spacing w:line="379" w:lineRule="exact"/>
              <w:ind w:firstLineChars="200" w:firstLine="420"/>
              <w:rPr>
                <w:rFonts w:ascii="宋体" w:hAnsi="宋体" w:hint="eastAsia"/>
                <w:szCs w:val="21"/>
              </w:rPr>
            </w:pPr>
            <w:r w:rsidRPr="00D328BC">
              <w:rPr>
                <w:rFonts w:ascii="宋体" w:hAnsi="宋体" w:hint="eastAsia"/>
                <w:szCs w:val="21"/>
              </w:rPr>
              <w:t>对政府采购专家与供应商存在利害关系未回避的处罚</w:t>
            </w:r>
          </w:p>
        </w:tc>
      </w:tr>
      <w:tr w:rsidR="00F43DED" w:rsidRPr="00D328BC">
        <w:trPr>
          <w:jc w:val="center"/>
        </w:trPr>
        <w:tc>
          <w:tcPr>
            <w:tcW w:w="1795"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F43DED" w:rsidRPr="00D328BC">
        <w:trPr>
          <w:jc w:val="center"/>
        </w:trPr>
        <w:tc>
          <w:tcPr>
            <w:tcW w:w="1795"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43DED" w:rsidRPr="00D328BC" w:rsidRDefault="00F43DED"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1．立案责任：发现政府采购专家涉嫌与供应商存在利害关系未回避的，予以审查，决定是否立案。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F43DED" w:rsidRPr="00D328BC" w:rsidRDefault="00F43DED"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F43DED" w:rsidRPr="00D328BC">
        <w:trPr>
          <w:jc w:val="center"/>
        </w:trPr>
        <w:tc>
          <w:tcPr>
            <w:tcW w:w="1795"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43DED" w:rsidRPr="00D328BC" w:rsidRDefault="00F43DED"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43DED" w:rsidRPr="00D328BC">
        <w:trPr>
          <w:jc w:val="center"/>
        </w:trPr>
        <w:tc>
          <w:tcPr>
            <w:tcW w:w="1795"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43DED" w:rsidRPr="00D328BC" w:rsidRDefault="00F43DED"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0373AC">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0373AC" w:rsidRPr="00D328BC" w:rsidRDefault="000373AC" w:rsidP="000373AC">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0373AC" w:rsidRPr="00D328BC">
        <w:trPr>
          <w:jc w:val="center"/>
        </w:trPr>
        <w:tc>
          <w:tcPr>
            <w:tcW w:w="1795" w:type="dxa"/>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2</w:t>
            </w:r>
            <w:r w:rsidR="0031674D" w:rsidRPr="00D328BC">
              <w:rPr>
                <w:rFonts w:ascii="宋体" w:hAnsi="宋体" w:hint="eastAsia"/>
                <w:szCs w:val="21"/>
              </w:rPr>
              <w:t>8</w:t>
            </w:r>
          </w:p>
        </w:tc>
      </w:tr>
      <w:tr w:rsidR="000373AC" w:rsidRPr="00D328BC">
        <w:trPr>
          <w:jc w:val="center"/>
        </w:trPr>
        <w:tc>
          <w:tcPr>
            <w:tcW w:w="1795" w:type="dxa"/>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行政处罚</w:t>
            </w:r>
          </w:p>
        </w:tc>
      </w:tr>
      <w:tr w:rsidR="000373AC" w:rsidRPr="00D328BC">
        <w:trPr>
          <w:jc w:val="center"/>
        </w:trPr>
        <w:tc>
          <w:tcPr>
            <w:tcW w:w="1795"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0373AC" w:rsidRPr="00D328BC" w:rsidRDefault="000373AC" w:rsidP="005D2CAA">
            <w:pPr>
              <w:spacing w:line="379" w:lineRule="exact"/>
              <w:ind w:firstLineChars="200" w:firstLine="420"/>
              <w:rPr>
                <w:rFonts w:ascii="宋体" w:hAnsi="宋体" w:hint="eastAsia"/>
                <w:szCs w:val="21"/>
              </w:rPr>
            </w:pPr>
            <w:r w:rsidRPr="00D328BC">
              <w:rPr>
                <w:rFonts w:ascii="宋体" w:hAnsi="宋体" w:hint="eastAsia"/>
                <w:szCs w:val="21"/>
              </w:rPr>
              <w:t>对政府采购专家收受采购人、采购代理机构、供应商贿赂或者获取其他不正当利益，尚不构成犯罪的处罚</w:t>
            </w:r>
          </w:p>
        </w:tc>
      </w:tr>
      <w:tr w:rsidR="000373AC" w:rsidRPr="00D328BC">
        <w:trPr>
          <w:jc w:val="center"/>
        </w:trPr>
        <w:tc>
          <w:tcPr>
            <w:tcW w:w="1795"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0373AC" w:rsidRPr="00D328BC">
        <w:trPr>
          <w:jc w:val="center"/>
        </w:trPr>
        <w:tc>
          <w:tcPr>
            <w:tcW w:w="1795"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0373AC" w:rsidRPr="00D328BC" w:rsidRDefault="000373AC" w:rsidP="00D328BC">
            <w:pPr>
              <w:spacing w:line="379" w:lineRule="exact"/>
              <w:ind w:firstLineChars="200" w:firstLine="420"/>
              <w:rPr>
                <w:rFonts w:ascii="宋体" w:hAnsi="宋体" w:hint="eastAsia"/>
                <w:szCs w:val="21"/>
              </w:rPr>
            </w:pPr>
            <w:r w:rsidRPr="00D328BC">
              <w:rPr>
                <w:rFonts w:ascii="宋体" w:hAnsi="宋体" w:hint="eastAsia"/>
                <w:szCs w:val="21"/>
              </w:rPr>
              <w:t>1．立案责任：</w:t>
            </w:r>
            <w:r w:rsidR="00C5248C" w:rsidRPr="00D328BC">
              <w:rPr>
                <w:rFonts w:ascii="宋体" w:hAnsi="宋体" w:hint="eastAsia"/>
                <w:szCs w:val="21"/>
              </w:rPr>
              <w:t>发现政府采购专家涉嫌收受采购人、采购代理机构、供应商贿赂或者获取其他不正当利益的，予以审查，决定是否立案。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0373AC" w:rsidRPr="00D328BC" w:rsidRDefault="000373AC"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0373AC" w:rsidRPr="00D328BC">
        <w:trPr>
          <w:jc w:val="center"/>
        </w:trPr>
        <w:tc>
          <w:tcPr>
            <w:tcW w:w="1795"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0373AC" w:rsidRPr="00D328BC" w:rsidRDefault="000373AC"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0373AC" w:rsidRPr="00D328BC">
        <w:trPr>
          <w:jc w:val="center"/>
        </w:trPr>
        <w:tc>
          <w:tcPr>
            <w:tcW w:w="1795"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0373AC" w:rsidRPr="00D328BC" w:rsidRDefault="000373AC"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C611A2">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C611A2" w:rsidRPr="00D328BC" w:rsidRDefault="00C611A2" w:rsidP="00C611A2">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2-29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611A2" w:rsidRPr="00D328BC">
        <w:trPr>
          <w:jc w:val="center"/>
        </w:trPr>
        <w:tc>
          <w:tcPr>
            <w:tcW w:w="1795" w:type="dxa"/>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611A2" w:rsidRPr="00D328BC" w:rsidRDefault="0031674D" w:rsidP="005D2CAA">
            <w:pPr>
              <w:spacing w:line="379" w:lineRule="exact"/>
              <w:jc w:val="center"/>
              <w:rPr>
                <w:rFonts w:ascii="宋体" w:hAnsi="宋体" w:hint="eastAsia"/>
                <w:szCs w:val="21"/>
              </w:rPr>
            </w:pPr>
            <w:r w:rsidRPr="00D328BC">
              <w:rPr>
                <w:rFonts w:ascii="宋体" w:hAnsi="宋体" w:hint="eastAsia"/>
                <w:szCs w:val="21"/>
              </w:rPr>
              <w:t>29</w:t>
            </w:r>
          </w:p>
        </w:tc>
      </w:tr>
      <w:tr w:rsidR="00C611A2" w:rsidRPr="00D328BC">
        <w:trPr>
          <w:jc w:val="center"/>
        </w:trPr>
        <w:tc>
          <w:tcPr>
            <w:tcW w:w="1795" w:type="dxa"/>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行政处罚</w:t>
            </w:r>
          </w:p>
        </w:tc>
      </w:tr>
      <w:tr w:rsidR="00C611A2" w:rsidRPr="00D328BC">
        <w:trPr>
          <w:jc w:val="center"/>
        </w:trPr>
        <w:tc>
          <w:tcPr>
            <w:tcW w:w="1795"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611A2" w:rsidRPr="00D328BC" w:rsidRDefault="00C611A2" w:rsidP="005D2CAA">
            <w:pPr>
              <w:spacing w:line="379" w:lineRule="exact"/>
              <w:ind w:firstLineChars="200" w:firstLine="420"/>
              <w:rPr>
                <w:rFonts w:ascii="宋体" w:hAnsi="宋体" w:hint="eastAsia"/>
                <w:szCs w:val="21"/>
              </w:rPr>
            </w:pPr>
            <w:r w:rsidRPr="00D328BC">
              <w:rPr>
                <w:rFonts w:ascii="宋体" w:hAnsi="宋体" w:hint="eastAsia"/>
                <w:szCs w:val="21"/>
              </w:rPr>
              <w:t>对招标采购单位违反《政府采购货物和服务招标投标管理办法》第六十八条所列情形的处罚</w:t>
            </w:r>
          </w:p>
        </w:tc>
      </w:tr>
      <w:tr w:rsidR="00C611A2" w:rsidRPr="00D328BC">
        <w:trPr>
          <w:jc w:val="center"/>
        </w:trPr>
        <w:tc>
          <w:tcPr>
            <w:tcW w:w="1795"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C611A2" w:rsidRPr="00D328BC">
        <w:trPr>
          <w:jc w:val="center"/>
        </w:trPr>
        <w:tc>
          <w:tcPr>
            <w:tcW w:w="1795"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611A2" w:rsidRPr="00D328BC" w:rsidRDefault="00C611A2"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1．立案责任：发现招标采购单位涉嫌违反《政府采购货物和服务招标投标管理办法》第六十八条所列情形的，予以审查，决定是否立案。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C611A2" w:rsidRPr="00D328BC" w:rsidRDefault="00C611A2"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C611A2" w:rsidRPr="00D328BC">
        <w:trPr>
          <w:jc w:val="center"/>
        </w:trPr>
        <w:tc>
          <w:tcPr>
            <w:tcW w:w="1795"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611A2" w:rsidRPr="00D328BC" w:rsidRDefault="00C611A2"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w:t>
            </w:r>
            <w:r w:rsidR="002628F3" w:rsidRPr="00D328BC">
              <w:rPr>
                <w:rFonts w:ascii="宋体" w:hAnsi="宋体" w:hint="eastAsia"/>
                <w:szCs w:val="21"/>
              </w:rPr>
              <w:t>政职责的行政机关及其工作人员，依据《中华人民共和国行政监察法》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C611A2" w:rsidRPr="00D328BC">
        <w:trPr>
          <w:jc w:val="center"/>
        </w:trPr>
        <w:tc>
          <w:tcPr>
            <w:tcW w:w="1795"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611A2" w:rsidRPr="00D328BC" w:rsidRDefault="00C611A2"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102D07">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102D07" w:rsidRPr="00D328BC" w:rsidRDefault="00102D07" w:rsidP="00102D07">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02D07" w:rsidRPr="00D328BC">
        <w:trPr>
          <w:jc w:val="center"/>
        </w:trPr>
        <w:tc>
          <w:tcPr>
            <w:tcW w:w="1795" w:type="dxa"/>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0</w:t>
            </w:r>
          </w:p>
        </w:tc>
      </w:tr>
      <w:tr w:rsidR="00102D07" w:rsidRPr="00D328BC">
        <w:trPr>
          <w:jc w:val="center"/>
        </w:trPr>
        <w:tc>
          <w:tcPr>
            <w:tcW w:w="1795" w:type="dxa"/>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行政处罚</w:t>
            </w:r>
          </w:p>
        </w:tc>
      </w:tr>
      <w:tr w:rsidR="00102D07" w:rsidRPr="00D328BC">
        <w:trPr>
          <w:jc w:val="center"/>
        </w:trPr>
        <w:tc>
          <w:tcPr>
            <w:tcW w:w="1795"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02D07" w:rsidRPr="00D328BC" w:rsidRDefault="00102D07" w:rsidP="005D2CAA">
            <w:pPr>
              <w:spacing w:line="379" w:lineRule="exact"/>
              <w:ind w:firstLineChars="200" w:firstLine="420"/>
              <w:rPr>
                <w:rFonts w:ascii="宋体" w:hAnsi="宋体" w:hint="eastAsia"/>
                <w:szCs w:val="21"/>
              </w:rPr>
            </w:pPr>
            <w:r w:rsidRPr="00D328BC">
              <w:rPr>
                <w:rFonts w:ascii="宋体" w:hAnsi="宋体" w:hint="eastAsia"/>
                <w:szCs w:val="21"/>
              </w:rPr>
              <w:t>对中标供应商违反《政府采购货物和服务招标投标管理办法》第七十五条所列情形的处罚</w:t>
            </w:r>
          </w:p>
        </w:tc>
      </w:tr>
      <w:tr w:rsidR="00102D07" w:rsidRPr="00D328BC">
        <w:trPr>
          <w:jc w:val="center"/>
        </w:trPr>
        <w:tc>
          <w:tcPr>
            <w:tcW w:w="1795"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102D07" w:rsidRPr="00D328BC">
        <w:trPr>
          <w:jc w:val="center"/>
        </w:trPr>
        <w:tc>
          <w:tcPr>
            <w:tcW w:w="1795"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02D07" w:rsidRPr="00D328BC" w:rsidRDefault="00102D07"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1．立案责任：发现中标供应商涉嫌违反《政府采购货物和服务招标投标管理办法》第七十五条所列情形的，予以审查，决定是否立案。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102D07" w:rsidRPr="00D328BC" w:rsidRDefault="00102D07"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102D07" w:rsidRPr="00D328BC">
        <w:trPr>
          <w:jc w:val="center"/>
        </w:trPr>
        <w:tc>
          <w:tcPr>
            <w:tcW w:w="1795"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02D07" w:rsidRPr="00D328BC" w:rsidRDefault="00102D07"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w:t>
            </w:r>
            <w:r w:rsidR="002628F3" w:rsidRPr="00D328BC">
              <w:rPr>
                <w:rFonts w:ascii="宋体" w:hAnsi="宋体" w:hint="eastAsia"/>
                <w:szCs w:val="21"/>
              </w:rPr>
              <w:t>职责的行政机关及其工作人员，依据《中华人民共和国行政监察法》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102D07" w:rsidRPr="00D328BC">
        <w:trPr>
          <w:jc w:val="center"/>
        </w:trPr>
        <w:tc>
          <w:tcPr>
            <w:tcW w:w="1795"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02D07" w:rsidRPr="00D328BC" w:rsidRDefault="00102D07"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5D1C2B">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5D1C2B" w:rsidRPr="00D328BC" w:rsidRDefault="005D1C2B" w:rsidP="005D1C2B">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D1C2B" w:rsidRPr="00D328BC">
        <w:trPr>
          <w:jc w:val="center"/>
        </w:trPr>
        <w:tc>
          <w:tcPr>
            <w:tcW w:w="1795" w:type="dxa"/>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1</w:t>
            </w:r>
          </w:p>
        </w:tc>
      </w:tr>
      <w:tr w:rsidR="005D1C2B" w:rsidRPr="00D328BC">
        <w:trPr>
          <w:jc w:val="center"/>
        </w:trPr>
        <w:tc>
          <w:tcPr>
            <w:tcW w:w="1795" w:type="dxa"/>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行政处罚</w:t>
            </w:r>
          </w:p>
        </w:tc>
      </w:tr>
      <w:tr w:rsidR="005D1C2B" w:rsidRPr="00D328BC">
        <w:trPr>
          <w:jc w:val="center"/>
        </w:trPr>
        <w:tc>
          <w:tcPr>
            <w:tcW w:w="1795"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D1C2B" w:rsidRPr="00D328BC" w:rsidRDefault="005D1C2B" w:rsidP="005D2CAA">
            <w:pPr>
              <w:spacing w:line="379" w:lineRule="exact"/>
              <w:ind w:firstLineChars="200" w:firstLine="420"/>
              <w:rPr>
                <w:rFonts w:ascii="宋体" w:hAnsi="宋体" w:hint="eastAsia"/>
                <w:szCs w:val="21"/>
              </w:rPr>
            </w:pPr>
            <w:r w:rsidRPr="00D328BC">
              <w:rPr>
                <w:rFonts w:ascii="宋体" w:hAnsi="宋体" w:hint="eastAsia"/>
                <w:szCs w:val="21"/>
              </w:rPr>
              <w:t>对评标委员会成员违反《政府采购货物和服务招标投标管理办法》第七十七条所列情形的处罚</w:t>
            </w:r>
          </w:p>
        </w:tc>
      </w:tr>
      <w:tr w:rsidR="005D1C2B" w:rsidRPr="00D328BC">
        <w:trPr>
          <w:jc w:val="center"/>
        </w:trPr>
        <w:tc>
          <w:tcPr>
            <w:tcW w:w="1795"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5D1C2B" w:rsidRPr="00D328BC">
        <w:trPr>
          <w:jc w:val="center"/>
        </w:trPr>
        <w:tc>
          <w:tcPr>
            <w:tcW w:w="1795"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D1C2B" w:rsidRPr="00D328BC" w:rsidRDefault="005D1C2B" w:rsidP="00D328BC">
            <w:pPr>
              <w:spacing w:line="379" w:lineRule="exact"/>
              <w:ind w:firstLineChars="200" w:firstLine="420"/>
              <w:rPr>
                <w:rFonts w:ascii="宋体" w:hAnsi="宋体" w:hint="eastAsia"/>
                <w:szCs w:val="21"/>
              </w:rPr>
            </w:pPr>
            <w:r w:rsidRPr="00D328BC">
              <w:rPr>
                <w:rFonts w:ascii="宋体" w:hAnsi="宋体" w:hint="eastAsia"/>
                <w:szCs w:val="21"/>
              </w:rPr>
              <w:t>1．立案责任：发现</w:t>
            </w:r>
            <w:r w:rsidR="00B32EE2" w:rsidRPr="00D328BC">
              <w:rPr>
                <w:rFonts w:ascii="宋体" w:hAnsi="宋体" w:hint="eastAsia"/>
                <w:szCs w:val="21"/>
              </w:rPr>
              <w:t>评标委员会成员涉嫌违反《政府采购货物和服务招标投标管理办法》第七十七条所列情形的，</w:t>
            </w:r>
            <w:r w:rsidRPr="00D328BC">
              <w:rPr>
                <w:rFonts w:ascii="宋体" w:hAnsi="宋体" w:hint="eastAsia"/>
                <w:szCs w:val="21"/>
              </w:rPr>
              <w:t>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5D1C2B" w:rsidRPr="00D328BC" w:rsidRDefault="005D1C2B"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5D1C2B" w:rsidRPr="00D328BC">
        <w:trPr>
          <w:jc w:val="center"/>
        </w:trPr>
        <w:tc>
          <w:tcPr>
            <w:tcW w:w="1795"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D1C2B" w:rsidRPr="00D328BC" w:rsidRDefault="005D1C2B"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w:t>
            </w:r>
            <w:r w:rsidR="002628F3" w:rsidRPr="00D328BC">
              <w:rPr>
                <w:rFonts w:ascii="宋体" w:hAnsi="宋体" w:hint="eastAsia"/>
                <w:szCs w:val="21"/>
              </w:rPr>
              <w:t>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Pr="00D328BC">
              <w:rPr>
                <w:rFonts w:ascii="宋体" w:hAnsi="宋体" w:hint="eastAsia"/>
                <w:szCs w:val="21"/>
              </w:rPr>
              <w:t>《政府采购货物和服务招标投标管理办法》、《行政机关公务员处分条例》、《四川省行政执法监督条例》、《四川省行政机关工作人员行政过错责任追究试行办法》、《四川省行政审批违法 违纪行为责任追究办法》等法律法规规章的相关规定追究相应的责任。</w:t>
            </w:r>
          </w:p>
        </w:tc>
      </w:tr>
      <w:tr w:rsidR="005D1C2B" w:rsidRPr="00D328BC">
        <w:trPr>
          <w:jc w:val="center"/>
        </w:trPr>
        <w:tc>
          <w:tcPr>
            <w:tcW w:w="1795"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D1C2B" w:rsidRPr="00D328BC" w:rsidRDefault="005D1C2B"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5E3033">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5E3033" w:rsidRPr="00D328BC" w:rsidRDefault="005E3033" w:rsidP="005E3033">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E3033" w:rsidRPr="00D328BC">
        <w:trPr>
          <w:jc w:val="center"/>
        </w:trPr>
        <w:tc>
          <w:tcPr>
            <w:tcW w:w="1795" w:type="dxa"/>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2</w:t>
            </w:r>
          </w:p>
        </w:tc>
      </w:tr>
      <w:tr w:rsidR="005E3033" w:rsidRPr="00D328BC">
        <w:trPr>
          <w:jc w:val="center"/>
        </w:trPr>
        <w:tc>
          <w:tcPr>
            <w:tcW w:w="1795" w:type="dxa"/>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行政处罚</w:t>
            </w:r>
          </w:p>
        </w:tc>
      </w:tr>
      <w:tr w:rsidR="005E3033" w:rsidRPr="00D328BC">
        <w:trPr>
          <w:jc w:val="center"/>
        </w:trPr>
        <w:tc>
          <w:tcPr>
            <w:tcW w:w="1795"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E3033" w:rsidRPr="00D328BC" w:rsidRDefault="005E3033" w:rsidP="005E3033">
            <w:pPr>
              <w:spacing w:line="379" w:lineRule="exact"/>
              <w:ind w:firstLineChars="200" w:firstLine="420"/>
              <w:rPr>
                <w:rFonts w:ascii="宋体" w:hAnsi="宋体" w:hint="eastAsia"/>
                <w:szCs w:val="21"/>
              </w:rPr>
            </w:pPr>
            <w:r w:rsidRPr="00D328BC">
              <w:rPr>
                <w:rFonts w:ascii="宋体" w:hAnsi="宋体" w:hint="eastAsia"/>
                <w:szCs w:val="21"/>
              </w:rPr>
              <w:t>对政府采购信息指定发布媒体违反《政府采购信息公告管理办法》第三十二条所列情形的处罚</w:t>
            </w:r>
          </w:p>
        </w:tc>
      </w:tr>
      <w:tr w:rsidR="005E3033" w:rsidRPr="00D328BC">
        <w:trPr>
          <w:jc w:val="center"/>
        </w:trPr>
        <w:tc>
          <w:tcPr>
            <w:tcW w:w="1795"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5E3033" w:rsidRPr="00D328BC">
        <w:trPr>
          <w:jc w:val="center"/>
        </w:trPr>
        <w:tc>
          <w:tcPr>
            <w:tcW w:w="1795"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E3033" w:rsidRPr="00D328BC" w:rsidRDefault="005E3033" w:rsidP="005E3033">
            <w:pPr>
              <w:spacing w:line="379" w:lineRule="exact"/>
              <w:ind w:firstLineChars="200" w:firstLine="420"/>
              <w:rPr>
                <w:rFonts w:ascii="宋体" w:hAnsi="宋体" w:hint="eastAsia"/>
                <w:szCs w:val="21"/>
              </w:rPr>
            </w:pPr>
            <w:r w:rsidRPr="00D328BC">
              <w:rPr>
                <w:rFonts w:ascii="宋体" w:hAnsi="宋体" w:hint="eastAsia"/>
                <w:szCs w:val="21"/>
              </w:rPr>
              <w:t>1．立案责任：发现政府采购信息指定发布媒体涉嫌违反《政府采购信息公告管理办法》第三十二条规定的，予以审查，决定是否立案。</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84A29" w:rsidRPr="00D328BC" w:rsidRDefault="00C84A29"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5E3033" w:rsidRPr="00D328BC" w:rsidRDefault="005E3033"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5E3033" w:rsidRPr="00D328BC">
        <w:trPr>
          <w:jc w:val="center"/>
        </w:trPr>
        <w:tc>
          <w:tcPr>
            <w:tcW w:w="1795"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E3033" w:rsidRPr="00D328BC" w:rsidRDefault="005E3033"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w:t>
            </w:r>
            <w:r w:rsidR="002628F3" w:rsidRPr="00D328BC">
              <w:rPr>
                <w:rFonts w:ascii="宋体" w:hAnsi="宋体" w:hint="eastAsia"/>
                <w:szCs w:val="21"/>
              </w:rPr>
              <w:t>职责的行政机关及其工作人员，依据《中华人民共和国行政监察法》</w:t>
            </w:r>
            <w:r w:rsidRPr="00D328BC">
              <w:rPr>
                <w:rFonts w:ascii="宋体" w:hAnsi="宋体" w:hint="eastAsia"/>
                <w:szCs w:val="21"/>
              </w:rPr>
              <w:t>、《中华人民共和国行政处罚法》、《中华人民共和国行政强制法》、</w:t>
            </w:r>
            <w:r w:rsidR="002628F3" w:rsidRPr="00D328BC">
              <w:rPr>
                <w:rFonts w:ascii="宋体" w:hAnsi="宋体" w:hint="eastAsia"/>
                <w:szCs w:val="21"/>
              </w:rPr>
              <w:t>《中华人民共和国政府采购法》、</w:t>
            </w:r>
            <w:r w:rsidR="00DF76A1" w:rsidRPr="00D328BC">
              <w:rPr>
                <w:rFonts w:ascii="宋体" w:hAnsi="宋体" w:cs="仿宋_GB2312" w:hint="eastAsia"/>
                <w:szCs w:val="21"/>
              </w:rPr>
              <w:t>《政府采购信息公告管理办法》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5E3033" w:rsidRPr="00D328BC">
        <w:trPr>
          <w:jc w:val="center"/>
        </w:trPr>
        <w:tc>
          <w:tcPr>
            <w:tcW w:w="1795"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E3033" w:rsidRPr="00D328BC" w:rsidRDefault="005E3033"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C836BA">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C836BA" w:rsidRPr="00D328BC" w:rsidRDefault="00C836BA" w:rsidP="00C836BA">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836BA" w:rsidRPr="00D328BC">
        <w:trPr>
          <w:jc w:val="center"/>
        </w:trPr>
        <w:tc>
          <w:tcPr>
            <w:tcW w:w="1795" w:type="dxa"/>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3</w:t>
            </w:r>
          </w:p>
        </w:tc>
      </w:tr>
      <w:tr w:rsidR="00C836BA" w:rsidRPr="00D328BC">
        <w:trPr>
          <w:jc w:val="center"/>
        </w:trPr>
        <w:tc>
          <w:tcPr>
            <w:tcW w:w="1795" w:type="dxa"/>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行政处罚</w:t>
            </w:r>
          </w:p>
        </w:tc>
      </w:tr>
      <w:tr w:rsidR="00C836BA" w:rsidRPr="00D328BC">
        <w:trPr>
          <w:jc w:val="center"/>
        </w:trPr>
        <w:tc>
          <w:tcPr>
            <w:tcW w:w="1795"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836BA" w:rsidRPr="00D328BC" w:rsidRDefault="00C836BA" w:rsidP="0031674D">
            <w:pPr>
              <w:spacing w:line="379" w:lineRule="exact"/>
              <w:jc w:val="center"/>
              <w:rPr>
                <w:rFonts w:ascii="宋体" w:hAnsi="宋体" w:hint="eastAsia"/>
                <w:szCs w:val="21"/>
              </w:rPr>
            </w:pPr>
            <w:r w:rsidRPr="00D328BC">
              <w:rPr>
                <w:rFonts w:ascii="宋体" w:hAnsi="宋体" w:hint="eastAsia"/>
                <w:szCs w:val="21"/>
              </w:rPr>
              <w:t>对非法干预政府采购信息公告活动的处罚</w:t>
            </w:r>
          </w:p>
        </w:tc>
      </w:tr>
      <w:tr w:rsidR="00C836BA" w:rsidRPr="00D328BC">
        <w:trPr>
          <w:jc w:val="center"/>
        </w:trPr>
        <w:tc>
          <w:tcPr>
            <w:tcW w:w="1795"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C836BA" w:rsidRPr="00D328BC">
        <w:trPr>
          <w:jc w:val="center"/>
        </w:trPr>
        <w:tc>
          <w:tcPr>
            <w:tcW w:w="1795"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836BA" w:rsidRPr="00D328BC" w:rsidRDefault="00C836BA" w:rsidP="00C836BA">
            <w:pPr>
              <w:spacing w:line="379" w:lineRule="exact"/>
              <w:ind w:firstLineChars="200" w:firstLine="420"/>
              <w:rPr>
                <w:rFonts w:ascii="宋体" w:hAnsi="宋体" w:hint="eastAsia"/>
                <w:szCs w:val="21"/>
              </w:rPr>
            </w:pPr>
            <w:r w:rsidRPr="00D328BC">
              <w:rPr>
                <w:rFonts w:ascii="宋体" w:hAnsi="宋体" w:hint="eastAsia"/>
                <w:szCs w:val="21"/>
              </w:rPr>
              <w:t>1．立案责任：发现单位和个人涉嫌非法干预政府采购信息公告活动的，予以审查，决定是否立案。</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31674D" w:rsidRPr="00D328BC" w:rsidRDefault="0031674D" w:rsidP="0031674D">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C836BA" w:rsidRPr="00D328BC" w:rsidRDefault="00C836BA"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C836BA" w:rsidRPr="00D328BC">
        <w:trPr>
          <w:jc w:val="center"/>
        </w:trPr>
        <w:tc>
          <w:tcPr>
            <w:tcW w:w="1795"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836BA" w:rsidRPr="00D328BC" w:rsidRDefault="00C836BA"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对不履行或者不正确履行行政职责的行政机关及其工作人员，依据《中华人民共和国行政监察法》、《中华人民共和国行政处罚法》、《中华人民共和国行政强制法》、《中华人民共和国政府采购法》、</w:t>
            </w:r>
            <w:r w:rsidRPr="00D328BC">
              <w:rPr>
                <w:rFonts w:ascii="宋体" w:hAnsi="宋体" w:cs="仿宋_GB2312" w:hint="eastAsia"/>
                <w:szCs w:val="21"/>
              </w:rPr>
              <w:t>《政府采购信息公告管理办法》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C836BA" w:rsidRPr="00D328BC">
        <w:trPr>
          <w:jc w:val="center"/>
        </w:trPr>
        <w:tc>
          <w:tcPr>
            <w:tcW w:w="1795"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836BA" w:rsidRPr="00D328BC" w:rsidRDefault="00C836BA"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211407">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211407" w:rsidRPr="00D328BC" w:rsidRDefault="00211407" w:rsidP="00211407">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211407" w:rsidRPr="00D328BC">
        <w:trPr>
          <w:jc w:val="center"/>
        </w:trPr>
        <w:tc>
          <w:tcPr>
            <w:tcW w:w="1795" w:type="dxa"/>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4</w:t>
            </w:r>
          </w:p>
        </w:tc>
      </w:tr>
      <w:tr w:rsidR="00211407" w:rsidRPr="00D328BC">
        <w:trPr>
          <w:jc w:val="center"/>
        </w:trPr>
        <w:tc>
          <w:tcPr>
            <w:tcW w:w="1795" w:type="dxa"/>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行政处罚</w:t>
            </w:r>
          </w:p>
        </w:tc>
      </w:tr>
      <w:tr w:rsidR="00211407" w:rsidRPr="00D328BC">
        <w:trPr>
          <w:jc w:val="center"/>
        </w:trPr>
        <w:tc>
          <w:tcPr>
            <w:tcW w:w="1795"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211407" w:rsidRPr="00D328BC" w:rsidRDefault="00211407" w:rsidP="00211407">
            <w:pPr>
              <w:spacing w:line="379" w:lineRule="exact"/>
              <w:ind w:firstLineChars="200" w:firstLine="420"/>
              <w:rPr>
                <w:rFonts w:ascii="宋体" w:hAnsi="宋体" w:hint="eastAsia"/>
                <w:szCs w:val="21"/>
              </w:rPr>
            </w:pPr>
            <w:r w:rsidRPr="00D328BC">
              <w:rPr>
                <w:rFonts w:ascii="宋体" w:hAnsi="宋体" w:hint="eastAsia"/>
                <w:szCs w:val="21"/>
              </w:rPr>
              <w:t>对采购人、采购代理机构违反《政府采购非招标采购方式管理办法》第五十一条规定情形的处罚</w:t>
            </w:r>
          </w:p>
        </w:tc>
      </w:tr>
      <w:tr w:rsidR="00211407" w:rsidRPr="00D328BC">
        <w:trPr>
          <w:jc w:val="center"/>
        </w:trPr>
        <w:tc>
          <w:tcPr>
            <w:tcW w:w="1795"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211407" w:rsidRPr="00D328BC">
        <w:trPr>
          <w:jc w:val="center"/>
        </w:trPr>
        <w:tc>
          <w:tcPr>
            <w:tcW w:w="1795"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211407" w:rsidRPr="00D328BC" w:rsidRDefault="00211407" w:rsidP="00211407">
            <w:pPr>
              <w:spacing w:line="379" w:lineRule="exact"/>
              <w:ind w:firstLineChars="200" w:firstLine="420"/>
              <w:rPr>
                <w:rFonts w:ascii="宋体" w:hAnsi="宋体" w:hint="eastAsia"/>
                <w:szCs w:val="21"/>
              </w:rPr>
            </w:pPr>
            <w:r w:rsidRPr="00D328BC">
              <w:rPr>
                <w:rFonts w:ascii="宋体" w:hAnsi="宋体" w:hint="eastAsia"/>
                <w:szCs w:val="21"/>
              </w:rPr>
              <w:t>1．立案责任：发现采购人、采购代理机构涉嫌违反《政府采购非招标采购方式管理办法》第五十一条规定情形的，予以审查，决定是否立案。</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5.决定责任：作出行政处罚决定，制作《行政处罚决定书》，并载明行政处罚告知、当事人陈述申辩或者听证情况等内容。</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211407" w:rsidRPr="00D328BC" w:rsidRDefault="00211407"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211407" w:rsidRPr="00D328BC">
        <w:trPr>
          <w:jc w:val="center"/>
        </w:trPr>
        <w:tc>
          <w:tcPr>
            <w:tcW w:w="1795"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211407" w:rsidRPr="00D328BC" w:rsidRDefault="00211407"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对不履行或者不正确履行行政职责的行政机关及其工作人员，依据《中华人民共和国行政监察法》、《中华人民共和国行政处罚法》、《中华人民共和国行政强制法》、《中华人民共和国政府采购法》、</w:t>
            </w:r>
            <w:r w:rsidRPr="00D328BC">
              <w:rPr>
                <w:rFonts w:ascii="宋体" w:hAnsi="宋体" w:cs="仿宋_GB2312" w:hint="eastAsia"/>
                <w:szCs w:val="21"/>
              </w:rPr>
              <w:t>《</w:t>
            </w:r>
            <w:r w:rsidR="00406D7C" w:rsidRPr="00D328BC">
              <w:rPr>
                <w:rFonts w:ascii="宋体" w:hAnsi="宋体" w:cs="仿宋_GB2312" w:hint="eastAsia"/>
                <w:szCs w:val="21"/>
              </w:rPr>
              <w:t>政府采购非招标采购方式管理办法</w:t>
            </w:r>
            <w:r w:rsidRPr="00D328BC">
              <w:rPr>
                <w:rFonts w:ascii="宋体" w:hAnsi="宋体" w:cs="仿宋_GB2312" w:hint="eastAsia"/>
                <w:szCs w:val="21"/>
              </w:rPr>
              <w:t>》</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211407" w:rsidRPr="00D328BC">
        <w:trPr>
          <w:jc w:val="center"/>
        </w:trPr>
        <w:tc>
          <w:tcPr>
            <w:tcW w:w="1795"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211407" w:rsidRPr="00D328BC" w:rsidRDefault="00211407"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31674D" w:rsidRPr="00D328BC" w:rsidRDefault="0031674D" w:rsidP="00772090">
      <w:pPr>
        <w:jc w:val="left"/>
        <w:rPr>
          <w:rFonts w:ascii="黑体" w:eastAsia="黑体" w:hAnsi="宋体"/>
          <w:sz w:val="32"/>
          <w:szCs w:val="32"/>
        </w:rPr>
        <w:sectPr w:rsidR="0031674D" w:rsidRPr="00D328BC" w:rsidSect="00B7058F">
          <w:pgSz w:w="11906" w:h="16838" w:code="9"/>
          <w:pgMar w:top="2098" w:right="1474" w:bottom="1985" w:left="1588" w:header="851" w:footer="1418" w:gutter="0"/>
          <w:cols w:space="425"/>
          <w:docGrid w:type="linesAndChars" w:linePitch="312"/>
        </w:sectPr>
      </w:pPr>
    </w:p>
    <w:p w:rsidR="00772090" w:rsidRPr="00D328BC" w:rsidRDefault="00772090" w:rsidP="00772090">
      <w:pPr>
        <w:jc w:val="left"/>
        <w:rPr>
          <w:rFonts w:ascii="宋体" w:hAnsi="宋体" w:hint="eastAsia"/>
          <w:sz w:val="32"/>
          <w:szCs w:val="32"/>
        </w:rPr>
      </w:pPr>
      <w:r w:rsidRPr="00D328BC">
        <w:rPr>
          <w:rFonts w:ascii="黑体" w:eastAsia="黑体" w:hAnsi="宋体" w:hint="eastAsia"/>
          <w:sz w:val="32"/>
          <w:szCs w:val="32"/>
        </w:rPr>
        <w:lastRenderedPageBreak/>
        <w:t>表</w:t>
      </w:r>
      <w:r w:rsidR="0031674D" w:rsidRPr="00D328BC">
        <w:rPr>
          <w:rFonts w:ascii="宋体" w:hAnsi="宋体" w:hint="eastAsia"/>
          <w:sz w:val="32"/>
          <w:szCs w:val="32"/>
        </w:rPr>
        <w:t>2-35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72090" w:rsidRPr="00D328BC">
        <w:trPr>
          <w:jc w:val="center"/>
        </w:trPr>
        <w:tc>
          <w:tcPr>
            <w:tcW w:w="1795"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3</w:t>
            </w:r>
            <w:r w:rsidR="0031674D" w:rsidRPr="00D328BC">
              <w:rPr>
                <w:rFonts w:ascii="宋体" w:hAnsi="宋体" w:hint="eastAsia"/>
                <w:szCs w:val="21"/>
              </w:rPr>
              <w:t>5</w:t>
            </w:r>
          </w:p>
        </w:tc>
      </w:tr>
      <w:tr w:rsidR="00772090" w:rsidRPr="00D328BC">
        <w:trPr>
          <w:jc w:val="center"/>
        </w:trPr>
        <w:tc>
          <w:tcPr>
            <w:tcW w:w="1795"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行政处罚</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对采购人违反《政府采购非招标采购方式管理办法》第五十二条规定情形的处罚</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1．立案责任：发现采购人、采购代理机构涉嫌违反《政府采购非招标采购方式管理办法》第五十二条规定情形的，予以审查，决定是否立案。</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4EA4" w:rsidRPr="00D328BC" w:rsidRDefault="00AF4EA4" w:rsidP="00AF4EA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72090" w:rsidRPr="00D328BC" w:rsidRDefault="00772090"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对不履行或者不正确履行行政职责的行政机关及其工作人员，依据《中华人民共和国行政监察法》、《中华人民共和国行政处罚法》、《中华人民共和国行政强制法》、《中华人民共和国政府采购法》、</w:t>
            </w:r>
            <w:r w:rsidRPr="00D328BC">
              <w:rPr>
                <w:rFonts w:ascii="宋体" w:hAnsi="宋体" w:cs="仿宋_GB2312" w:hint="eastAsia"/>
                <w:szCs w:val="21"/>
              </w:rPr>
              <w:t>《政府采购非招标采购方式管理办法》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AF4EA4" w:rsidRPr="00D328BC" w:rsidRDefault="00AF4EA4" w:rsidP="00772090">
      <w:pPr>
        <w:jc w:val="left"/>
        <w:rPr>
          <w:rFonts w:ascii="黑体" w:eastAsia="黑体" w:hAnsi="宋体"/>
          <w:sz w:val="32"/>
          <w:szCs w:val="32"/>
        </w:rPr>
        <w:sectPr w:rsidR="00AF4EA4" w:rsidRPr="00D328BC" w:rsidSect="00B7058F">
          <w:pgSz w:w="11906" w:h="16838" w:code="9"/>
          <w:pgMar w:top="2098" w:right="1474" w:bottom="1985" w:left="1588" w:header="851" w:footer="1418" w:gutter="0"/>
          <w:cols w:space="425"/>
          <w:docGrid w:type="linesAndChars" w:linePitch="312"/>
        </w:sectPr>
      </w:pPr>
    </w:p>
    <w:p w:rsidR="00772090" w:rsidRPr="00D328BC" w:rsidRDefault="00772090" w:rsidP="00772090">
      <w:pPr>
        <w:jc w:val="left"/>
        <w:rPr>
          <w:rFonts w:ascii="宋体" w:hAnsi="宋体" w:hint="eastAsia"/>
          <w:sz w:val="32"/>
          <w:szCs w:val="32"/>
        </w:rPr>
      </w:pPr>
      <w:r w:rsidRPr="00D328BC">
        <w:rPr>
          <w:rFonts w:ascii="黑体" w:eastAsia="黑体" w:hAnsi="宋体" w:hint="eastAsia"/>
          <w:sz w:val="32"/>
          <w:szCs w:val="32"/>
        </w:rPr>
        <w:lastRenderedPageBreak/>
        <w:t>表</w:t>
      </w:r>
      <w:r w:rsidR="00AF4EA4" w:rsidRPr="00D328BC">
        <w:rPr>
          <w:rFonts w:ascii="宋体" w:hAnsi="宋体" w:hint="eastAsia"/>
          <w:sz w:val="32"/>
          <w:szCs w:val="32"/>
        </w:rPr>
        <w:t>2-36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72090" w:rsidRPr="00D328BC">
        <w:trPr>
          <w:jc w:val="center"/>
        </w:trPr>
        <w:tc>
          <w:tcPr>
            <w:tcW w:w="1795"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3</w:t>
            </w:r>
            <w:r w:rsidR="00AF4EA4" w:rsidRPr="00D328BC">
              <w:rPr>
                <w:rFonts w:ascii="宋体" w:hAnsi="宋体" w:hint="eastAsia"/>
                <w:szCs w:val="21"/>
              </w:rPr>
              <w:t>6</w:t>
            </w:r>
          </w:p>
        </w:tc>
      </w:tr>
      <w:tr w:rsidR="00772090" w:rsidRPr="00D328BC">
        <w:trPr>
          <w:jc w:val="center"/>
        </w:trPr>
        <w:tc>
          <w:tcPr>
            <w:tcW w:w="1795"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行政处罚</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对成交供应商违反《政府采购非招标采购方式管理办法》第五十四条规定情形的处罚</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1．立案责任：发现成交供应商涉嫌违反《政府采购非招标采购方式管理办法》第五十四条规定情形的，予以审查，决定是否立案。</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4EA4" w:rsidRPr="00D328BC" w:rsidRDefault="00AF4EA4" w:rsidP="00AF4EA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772090" w:rsidRPr="00D328BC" w:rsidRDefault="00772090"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72090" w:rsidRPr="00D328BC" w:rsidRDefault="00772090"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对不履行或者不正确履行行政职责的行政机关及其工作人员，依据《中华人民共和国行政监察法》、《中华人民共和国行政处罚法》、《中华人民共和国行政强制法》、《中华人民共和国政府采购法》、</w:t>
            </w:r>
            <w:r w:rsidRPr="00D328BC">
              <w:rPr>
                <w:rFonts w:ascii="宋体" w:hAnsi="宋体" w:cs="仿宋_GB2312" w:hint="eastAsia"/>
                <w:szCs w:val="21"/>
              </w:rPr>
              <w:t>《政府采购非招标采购方式管理办法》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772090" w:rsidRPr="00D328BC">
        <w:trPr>
          <w:jc w:val="center"/>
        </w:trPr>
        <w:tc>
          <w:tcPr>
            <w:tcW w:w="1795"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72090" w:rsidRPr="00D328BC" w:rsidRDefault="00772090"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AF4EA4" w:rsidRPr="00D328BC" w:rsidRDefault="00AF4EA4" w:rsidP="00F41A3C">
      <w:pPr>
        <w:jc w:val="left"/>
        <w:rPr>
          <w:rFonts w:ascii="黑体" w:eastAsia="黑体" w:hAnsi="宋体"/>
          <w:sz w:val="32"/>
          <w:szCs w:val="32"/>
        </w:rPr>
        <w:sectPr w:rsidR="00AF4EA4" w:rsidRPr="00D328BC" w:rsidSect="00B7058F">
          <w:pgSz w:w="11906" w:h="16838" w:code="9"/>
          <w:pgMar w:top="2098" w:right="1474" w:bottom="1985" w:left="1588" w:header="851" w:footer="1418" w:gutter="0"/>
          <w:cols w:space="425"/>
          <w:docGrid w:type="linesAndChars" w:linePitch="312"/>
        </w:sectPr>
      </w:pPr>
    </w:p>
    <w:p w:rsidR="00F41A3C" w:rsidRPr="00D328BC" w:rsidRDefault="00F41A3C" w:rsidP="00F41A3C">
      <w:pPr>
        <w:jc w:val="left"/>
        <w:rPr>
          <w:rFonts w:ascii="宋体" w:hAnsi="宋体" w:hint="eastAsia"/>
          <w:sz w:val="32"/>
          <w:szCs w:val="32"/>
        </w:rPr>
      </w:pPr>
      <w:r w:rsidRPr="00D328BC">
        <w:rPr>
          <w:rFonts w:ascii="黑体" w:eastAsia="黑体" w:hAnsi="宋体" w:hint="eastAsia"/>
          <w:sz w:val="32"/>
          <w:szCs w:val="32"/>
        </w:rPr>
        <w:lastRenderedPageBreak/>
        <w:t>表</w:t>
      </w:r>
      <w:r w:rsidR="00AF4EA4" w:rsidRPr="00D328BC">
        <w:rPr>
          <w:rFonts w:ascii="宋体" w:hAnsi="宋体" w:hint="eastAsia"/>
          <w:sz w:val="32"/>
          <w:szCs w:val="32"/>
        </w:rPr>
        <w:t>2-37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41A3C" w:rsidRPr="00D328BC">
        <w:trPr>
          <w:jc w:val="center"/>
        </w:trPr>
        <w:tc>
          <w:tcPr>
            <w:tcW w:w="1795" w:type="dxa"/>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3</w:t>
            </w:r>
            <w:r w:rsidR="00AF4EA4" w:rsidRPr="00D328BC">
              <w:rPr>
                <w:rFonts w:ascii="宋体" w:hAnsi="宋体" w:hint="eastAsia"/>
                <w:szCs w:val="21"/>
              </w:rPr>
              <w:t>7</w:t>
            </w:r>
          </w:p>
        </w:tc>
      </w:tr>
      <w:tr w:rsidR="00F41A3C" w:rsidRPr="00D328BC">
        <w:trPr>
          <w:jc w:val="center"/>
        </w:trPr>
        <w:tc>
          <w:tcPr>
            <w:tcW w:w="1795" w:type="dxa"/>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行政处罚</w:t>
            </w:r>
          </w:p>
        </w:tc>
      </w:tr>
      <w:tr w:rsidR="00F41A3C" w:rsidRPr="00D328BC">
        <w:trPr>
          <w:jc w:val="center"/>
        </w:trPr>
        <w:tc>
          <w:tcPr>
            <w:tcW w:w="1795"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41A3C" w:rsidRPr="00D328BC" w:rsidRDefault="00F41A3C" w:rsidP="005D2CAA">
            <w:pPr>
              <w:spacing w:line="379" w:lineRule="exact"/>
              <w:ind w:firstLineChars="200" w:firstLine="420"/>
              <w:rPr>
                <w:rFonts w:ascii="宋体" w:hAnsi="宋体" w:hint="eastAsia"/>
                <w:szCs w:val="21"/>
              </w:rPr>
            </w:pPr>
            <w:r w:rsidRPr="00D328BC">
              <w:rPr>
                <w:rFonts w:ascii="宋体" w:hAnsi="宋体" w:hint="eastAsia"/>
                <w:szCs w:val="21"/>
              </w:rPr>
              <w:t>对谈判小组、询价小组成员违反《政府采购非招标采购方式管理办法》第五十五条的处罚</w:t>
            </w:r>
          </w:p>
        </w:tc>
      </w:tr>
      <w:tr w:rsidR="00F41A3C" w:rsidRPr="00D328BC">
        <w:trPr>
          <w:jc w:val="center"/>
        </w:trPr>
        <w:tc>
          <w:tcPr>
            <w:tcW w:w="1795"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F41A3C" w:rsidRPr="00D328BC">
        <w:trPr>
          <w:jc w:val="center"/>
        </w:trPr>
        <w:tc>
          <w:tcPr>
            <w:tcW w:w="1795"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41A3C" w:rsidRPr="00D328BC" w:rsidRDefault="00F41A3C" w:rsidP="005D2CAA">
            <w:pPr>
              <w:spacing w:line="379" w:lineRule="exact"/>
              <w:ind w:firstLineChars="200" w:firstLine="420"/>
              <w:rPr>
                <w:rFonts w:ascii="宋体" w:hAnsi="宋体" w:hint="eastAsia"/>
                <w:szCs w:val="21"/>
              </w:rPr>
            </w:pPr>
            <w:r w:rsidRPr="00D328BC">
              <w:rPr>
                <w:rFonts w:ascii="宋体" w:hAnsi="宋体" w:hint="eastAsia"/>
                <w:szCs w:val="21"/>
              </w:rPr>
              <w:t>1．立案责任：发现</w:t>
            </w:r>
            <w:r w:rsidR="00317BF3" w:rsidRPr="00D328BC">
              <w:rPr>
                <w:rFonts w:ascii="宋体" w:hAnsi="宋体" w:hint="eastAsia"/>
                <w:szCs w:val="21"/>
              </w:rPr>
              <w:t>谈判小组、询价小组成员</w:t>
            </w:r>
            <w:r w:rsidRPr="00D328BC">
              <w:rPr>
                <w:rFonts w:ascii="宋体" w:hAnsi="宋体" w:hint="eastAsia"/>
                <w:szCs w:val="21"/>
              </w:rPr>
              <w:t>涉嫌违反</w:t>
            </w:r>
            <w:r w:rsidR="00317BF3" w:rsidRPr="00D328BC">
              <w:rPr>
                <w:rFonts w:ascii="宋体" w:hAnsi="宋体" w:hint="eastAsia"/>
                <w:szCs w:val="21"/>
              </w:rPr>
              <w:t>《政府采购非招标采购方式管理办法》第五十五</w:t>
            </w:r>
            <w:r w:rsidRPr="00D328BC">
              <w:rPr>
                <w:rFonts w:ascii="宋体" w:hAnsi="宋体" w:hint="eastAsia"/>
                <w:szCs w:val="21"/>
              </w:rPr>
              <w:t>条规定情形的，予以审查，决定是否立案。</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2.调查责任：对立案的案件及时组织调查取证，与当事人有直接利害关系的应当回避。执法人员不得少于两人，询问或者检查应当制作笔录，允许当事人辩解。</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4EA4" w:rsidRPr="00D328BC" w:rsidRDefault="00AF4EA4" w:rsidP="00AF4EA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7.执行责任：依照生效的行政处罚决定执行。</w:t>
            </w:r>
          </w:p>
          <w:p w:rsidR="00F41A3C" w:rsidRPr="00D328BC" w:rsidRDefault="00F41A3C" w:rsidP="005D2CAA">
            <w:pPr>
              <w:spacing w:line="379" w:lineRule="exact"/>
              <w:ind w:firstLineChars="200" w:firstLine="420"/>
              <w:rPr>
                <w:rFonts w:ascii="宋体" w:hAnsi="宋体" w:hint="eastAsia"/>
                <w:szCs w:val="21"/>
              </w:rPr>
            </w:pPr>
            <w:r w:rsidRPr="00D328BC">
              <w:rPr>
                <w:rFonts w:ascii="宋体" w:hAnsi="宋体" w:hint="eastAsia"/>
                <w:szCs w:val="21"/>
              </w:rPr>
              <w:t>8．其他责任：法律法规规章文件规定应履行的其他责任。</w:t>
            </w:r>
          </w:p>
        </w:tc>
      </w:tr>
      <w:tr w:rsidR="00F41A3C" w:rsidRPr="00D328BC">
        <w:trPr>
          <w:jc w:val="center"/>
        </w:trPr>
        <w:tc>
          <w:tcPr>
            <w:tcW w:w="1795"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41A3C" w:rsidRPr="00D328BC" w:rsidRDefault="00F41A3C"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对不履行或者不正确履行行政职责的行政机关及其工作人员，依据《中华人民共和国行政监察法》、《中华人民共和国行政处罚法》、《中华人民共和国行政强制法》、《中华人民共和国政府采购法》、</w:t>
            </w:r>
            <w:r w:rsidRPr="00D328BC">
              <w:rPr>
                <w:rFonts w:ascii="宋体" w:hAnsi="宋体" w:cs="仿宋_GB2312" w:hint="eastAsia"/>
                <w:szCs w:val="21"/>
              </w:rPr>
              <w:t>《政府采购非招标采购方式管理办法》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41A3C" w:rsidRPr="00D328BC">
        <w:trPr>
          <w:jc w:val="center"/>
        </w:trPr>
        <w:tc>
          <w:tcPr>
            <w:tcW w:w="1795"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41A3C" w:rsidRPr="00D328BC" w:rsidRDefault="00F41A3C"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AF4EA4" w:rsidRPr="00D328BC" w:rsidRDefault="00AF4EA4" w:rsidP="00750522">
      <w:pPr>
        <w:jc w:val="left"/>
        <w:rPr>
          <w:rFonts w:ascii="黑体" w:eastAsia="黑体" w:hAnsi="宋体"/>
          <w:sz w:val="32"/>
          <w:szCs w:val="32"/>
        </w:rPr>
        <w:sectPr w:rsidR="00AF4EA4" w:rsidRPr="00D328BC" w:rsidSect="00B7058F">
          <w:pgSz w:w="11906" w:h="16838" w:code="9"/>
          <w:pgMar w:top="2098" w:right="1474" w:bottom="1985" w:left="1588" w:header="851" w:footer="1418" w:gutter="0"/>
          <w:cols w:space="425"/>
          <w:docGrid w:type="linesAndChars" w:linePitch="312"/>
        </w:sectPr>
      </w:pPr>
    </w:p>
    <w:p w:rsidR="00750522" w:rsidRPr="00D328BC" w:rsidRDefault="00750522" w:rsidP="00750522">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2-39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50522" w:rsidRPr="00D328BC">
        <w:trPr>
          <w:jc w:val="center"/>
        </w:trPr>
        <w:tc>
          <w:tcPr>
            <w:tcW w:w="1795" w:type="dxa"/>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3</w:t>
            </w:r>
            <w:r w:rsidR="0081591D" w:rsidRPr="00D328BC">
              <w:rPr>
                <w:rFonts w:ascii="宋体" w:hAnsi="宋体" w:hint="eastAsia"/>
                <w:szCs w:val="21"/>
              </w:rPr>
              <w:t>9</w:t>
            </w:r>
          </w:p>
        </w:tc>
      </w:tr>
      <w:tr w:rsidR="00750522" w:rsidRPr="00D328BC">
        <w:trPr>
          <w:jc w:val="center"/>
        </w:trPr>
        <w:tc>
          <w:tcPr>
            <w:tcW w:w="1795" w:type="dxa"/>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行政处罚</w:t>
            </w:r>
          </w:p>
        </w:tc>
      </w:tr>
      <w:tr w:rsidR="00750522" w:rsidRPr="00D328BC">
        <w:trPr>
          <w:jc w:val="center"/>
        </w:trPr>
        <w:tc>
          <w:tcPr>
            <w:tcW w:w="1795"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50522" w:rsidRPr="00D328BC" w:rsidRDefault="00750522" w:rsidP="00750522">
            <w:pPr>
              <w:spacing w:line="379" w:lineRule="exact"/>
              <w:ind w:firstLineChars="200" w:firstLine="420"/>
              <w:rPr>
                <w:rFonts w:ascii="宋体" w:hAnsi="宋体" w:hint="eastAsia"/>
                <w:szCs w:val="21"/>
              </w:rPr>
            </w:pPr>
            <w:r w:rsidRPr="00D328BC">
              <w:rPr>
                <w:rFonts w:ascii="宋体" w:hAnsi="宋体" w:cs="宋体" w:hint="eastAsia"/>
                <w:kern w:val="0"/>
                <w:szCs w:val="21"/>
              </w:rPr>
              <w:t>对财政收入执收单位及其工作人员违反</w:t>
            </w:r>
            <w:r w:rsidRPr="00D328BC">
              <w:rPr>
                <w:rFonts w:ascii="宋体" w:hAnsi="宋体" w:hint="eastAsia"/>
                <w:szCs w:val="21"/>
              </w:rPr>
              <w:t>《财政违法行为处罚处分条例》第三条第一款所列</w:t>
            </w:r>
            <w:r w:rsidRPr="00D328BC">
              <w:rPr>
                <w:rFonts w:ascii="宋体" w:hAnsi="宋体" w:cs="宋体" w:hint="eastAsia"/>
                <w:kern w:val="0"/>
                <w:szCs w:val="21"/>
              </w:rPr>
              <w:t>国家财政收入管理规定行为的处罚</w:t>
            </w:r>
          </w:p>
        </w:tc>
      </w:tr>
      <w:tr w:rsidR="00750522" w:rsidRPr="00D328BC">
        <w:trPr>
          <w:jc w:val="center"/>
        </w:trPr>
        <w:tc>
          <w:tcPr>
            <w:tcW w:w="1795"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50522" w:rsidRPr="00D328BC" w:rsidRDefault="00DE10FD" w:rsidP="005D2CA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750522" w:rsidRPr="00D328BC">
        <w:trPr>
          <w:jc w:val="center"/>
        </w:trPr>
        <w:tc>
          <w:tcPr>
            <w:tcW w:w="1795"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700804" w:rsidRPr="00D328BC" w:rsidRDefault="00700804" w:rsidP="00D328BC">
            <w:pPr>
              <w:widowControl/>
              <w:spacing w:line="379" w:lineRule="exact"/>
              <w:ind w:firstLineChars="200" w:firstLine="420"/>
              <w:rPr>
                <w:rFonts w:ascii="宋体" w:hAnsi="宋体" w:cs="宋体" w:hint="eastAsia"/>
                <w:kern w:val="0"/>
                <w:szCs w:val="21"/>
              </w:rPr>
            </w:pPr>
            <w:r w:rsidRPr="00D328BC">
              <w:rPr>
                <w:rFonts w:ascii="宋体" w:hAnsi="宋体" w:hint="eastAsia"/>
                <w:szCs w:val="21"/>
              </w:rPr>
              <w:t>1．立案责任：发现财政收入执收单位及其工作人员涉嫌违反《财政违法行为处罚处分条例》第三条第一款所列国家财政收入管理规定行为的，予以审查，决定是否立案。</w:t>
            </w:r>
          </w:p>
          <w:p w:rsidR="00700804" w:rsidRPr="00D328BC" w:rsidRDefault="00700804"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444F2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444F2C" w:rsidRPr="00D328BC">
              <w:rPr>
                <w:rFonts w:ascii="宋体" w:hAnsi="宋体" w:hint="eastAsia"/>
                <w:szCs w:val="21"/>
              </w:rPr>
              <w:t>询问或者检查应当制作笔录，</w:t>
            </w:r>
            <w:r w:rsidRPr="00D328BC">
              <w:rPr>
                <w:rFonts w:ascii="宋体" w:hAnsi="宋体" w:hint="eastAsia"/>
                <w:szCs w:val="21"/>
              </w:rPr>
              <w:t>允许当事人辩解。</w:t>
            </w:r>
          </w:p>
          <w:p w:rsidR="00700804" w:rsidRPr="00D328BC" w:rsidRDefault="00700804"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700804" w:rsidRPr="00D328BC" w:rsidRDefault="00700804"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4EA4" w:rsidRPr="00D328BC" w:rsidRDefault="00AF4EA4" w:rsidP="00AF4EA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444F2C" w:rsidRPr="00D328BC" w:rsidRDefault="00444F2C" w:rsidP="00D328BC">
            <w:pPr>
              <w:spacing w:line="379" w:lineRule="exact"/>
              <w:ind w:firstLineChars="200" w:firstLine="420"/>
              <w:rPr>
                <w:rFonts w:ascii="宋体" w:hAnsi="宋体" w:hint="eastAsia"/>
                <w:szCs w:val="21"/>
              </w:rPr>
            </w:pPr>
            <w:r w:rsidRPr="00D328BC">
              <w:rPr>
                <w:rFonts w:ascii="宋体" w:hAnsi="宋体" w:hint="eastAsia"/>
                <w:szCs w:val="21"/>
              </w:rPr>
              <w:t>7.执行责任：依照生效的行政处罚决定</w:t>
            </w:r>
          </w:p>
          <w:p w:rsidR="00700804" w:rsidRPr="00D328BC" w:rsidRDefault="00700804" w:rsidP="0070080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00444F2C" w:rsidRPr="00D328BC">
              <w:rPr>
                <w:rFonts w:ascii="宋体" w:hAnsi="宋体" w:hint="eastAsia"/>
                <w:szCs w:val="21"/>
              </w:rPr>
              <w:t>执行。</w:t>
            </w:r>
          </w:p>
          <w:p w:rsidR="00750522" w:rsidRPr="00D328BC" w:rsidRDefault="00700804" w:rsidP="0070080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750522" w:rsidRPr="00D328BC">
        <w:trPr>
          <w:jc w:val="center"/>
        </w:trPr>
        <w:tc>
          <w:tcPr>
            <w:tcW w:w="1795"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50522" w:rsidRPr="00D328BC" w:rsidRDefault="00750522"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750522" w:rsidRPr="00D328BC">
        <w:trPr>
          <w:jc w:val="center"/>
        </w:trPr>
        <w:tc>
          <w:tcPr>
            <w:tcW w:w="1795"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50522" w:rsidRPr="00D328BC" w:rsidRDefault="00750522"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AF4EA4" w:rsidRPr="00D328BC" w:rsidRDefault="00AF4EA4" w:rsidP="00CA68A3">
      <w:pPr>
        <w:jc w:val="left"/>
        <w:rPr>
          <w:rFonts w:ascii="黑体" w:eastAsia="黑体" w:hAnsi="宋体"/>
          <w:sz w:val="32"/>
          <w:szCs w:val="32"/>
        </w:rPr>
        <w:sectPr w:rsidR="00AF4EA4" w:rsidRPr="00D328BC" w:rsidSect="00B7058F">
          <w:pgSz w:w="11906" w:h="16838" w:code="9"/>
          <w:pgMar w:top="2098" w:right="1474" w:bottom="1985" w:left="1588" w:header="851" w:footer="1418" w:gutter="0"/>
          <w:cols w:space="425"/>
          <w:docGrid w:type="linesAndChars" w:linePitch="312"/>
        </w:sectPr>
      </w:pPr>
    </w:p>
    <w:p w:rsidR="00CA68A3" w:rsidRPr="00D328BC" w:rsidRDefault="00CA68A3" w:rsidP="00CA68A3">
      <w:pPr>
        <w:jc w:val="left"/>
        <w:rPr>
          <w:rFonts w:ascii="宋体" w:hAnsi="宋体" w:hint="eastAsia"/>
          <w:sz w:val="32"/>
          <w:szCs w:val="32"/>
        </w:rPr>
      </w:pPr>
      <w:r w:rsidRPr="00D328BC">
        <w:rPr>
          <w:rFonts w:ascii="黑体" w:eastAsia="黑体" w:hAnsi="宋体" w:hint="eastAsia"/>
          <w:sz w:val="32"/>
          <w:szCs w:val="32"/>
        </w:rPr>
        <w:lastRenderedPageBreak/>
        <w:t>表</w:t>
      </w:r>
      <w:r w:rsidR="00AF4EA4" w:rsidRPr="00D328BC">
        <w:rPr>
          <w:rFonts w:ascii="宋体" w:hAnsi="宋体" w:hint="eastAsia"/>
          <w:sz w:val="32"/>
          <w:szCs w:val="32"/>
        </w:rPr>
        <w:t>2-39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A68A3" w:rsidRPr="00D328BC">
        <w:trPr>
          <w:jc w:val="center"/>
        </w:trPr>
        <w:tc>
          <w:tcPr>
            <w:tcW w:w="1795" w:type="dxa"/>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A68A3" w:rsidRPr="00D328BC" w:rsidRDefault="00AF4EA4" w:rsidP="005D2CAA">
            <w:pPr>
              <w:spacing w:line="379" w:lineRule="exact"/>
              <w:jc w:val="center"/>
              <w:rPr>
                <w:rFonts w:ascii="宋体" w:hAnsi="宋体" w:hint="eastAsia"/>
                <w:szCs w:val="21"/>
              </w:rPr>
            </w:pPr>
            <w:r w:rsidRPr="00D328BC">
              <w:rPr>
                <w:rFonts w:ascii="宋体" w:hAnsi="宋体" w:hint="eastAsia"/>
                <w:szCs w:val="21"/>
              </w:rPr>
              <w:t>39</w:t>
            </w:r>
          </w:p>
        </w:tc>
      </w:tr>
      <w:tr w:rsidR="00CA68A3" w:rsidRPr="00D328BC">
        <w:trPr>
          <w:jc w:val="center"/>
        </w:trPr>
        <w:tc>
          <w:tcPr>
            <w:tcW w:w="1795" w:type="dxa"/>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行政处罚</w:t>
            </w:r>
          </w:p>
        </w:tc>
      </w:tr>
      <w:tr w:rsidR="00CA68A3" w:rsidRPr="00D328BC">
        <w:trPr>
          <w:jc w:val="center"/>
        </w:trPr>
        <w:tc>
          <w:tcPr>
            <w:tcW w:w="1795"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A68A3" w:rsidRPr="00D328BC" w:rsidRDefault="00CA68A3" w:rsidP="00CA68A3">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对财政收入执收单位及其工作人员违反</w:t>
            </w:r>
            <w:r w:rsidRPr="00D328BC">
              <w:rPr>
                <w:rFonts w:ascii="宋体" w:hAnsi="宋体" w:hint="eastAsia"/>
                <w:szCs w:val="21"/>
              </w:rPr>
              <w:t>《财政违法行为处罚处分条例》第四条第一款所列</w:t>
            </w:r>
            <w:r w:rsidRPr="00D328BC">
              <w:rPr>
                <w:rFonts w:ascii="宋体" w:hAnsi="宋体" w:cs="宋体" w:hint="eastAsia"/>
                <w:kern w:val="0"/>
                <w:szCs w:val="21"/>
              </w:rPr>
              <w:t>国家财政收入管理规定行为的处罚</w:t>
            </w:r>
          </w:p>
        </w:tc>
      </w:tr>
      <w:tr w:rsidR="00CA68A3" w:rsidRPr="00D328BC">
        <w:trPr>
          <w:jc w:val="center"/>
        </w:trPr>
        <w:tc>
          <w:tcPr>
            <w:tcW w:w="1795"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A68A3" w:rsidRPr="00D328BC" w:rsidRDefault="00DE10FD" w:rsidP="005D2CA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CA68A3" w:rsidRPr="00D328BC">
        <w:trPr>
          <w:jc w:val="center"/>
        </w:trPr>
        <w:tc>
          <w:tcPr>
            <w:tcW w:w="1795"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A68A3" w:rsidRPr="00D328BC" w:rsidRDefault="00CA68A3" w:rsidP="00AF4EA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w:t>
            </w:r>
            <w:r w:rsidR="00AF4EA4" w:rsidRPr="00D328BC">
              <w:rPr>
                <w:rFonts w:ascii="宋体" w:hAnsi="宋体" w:cs="宋体" w:hint="eastAsia"/>
                <w:kern w:val="0"/>
                <w:szCs w:val="21"/>
              </w:rPr>
              <w:t>财政收入执收单位及其工作人员违反</w:t>
            </w:r>
            <w:r w:rsidR="00AF4EA4" w:rsidRPr="00D328BC">
              <w:rPr>
                <w:rFonts w:ascii="宋体" w:hAnsi="宋体" w:hint="eastAsia"/>
                <w:szCs w:val="21"/>
              </w:rPr>
              <w:t>《财政违法行为处罚处分条例》第四条第一款所列</w:t>
            </w:r>
            <w:r w:rsidR="00AF4EA4" w:rsidRPr="00D328BC">
              <w:rPr>
                <w:rFonts w:ascii="宋体" w:hAnsi="宋体" w:cs="宋体" w:hint="eastAsia"/>
                <w:kern w:val="0"/>
                <w:szCs w:val="21"/>
              </w:rPr>
              <w:t>国家财政收入管理规定行为的，</w:t>
            </w:r>
            <w:r w:rsidRPr="00D328BC">
              <w:rPr>
                <w:rFonts w:ascii="宋体" w:hAnsi="宋体" w:cs="宋体" w:hint="eastAsia"/>
                <w:kern w:val="0"/>
                <w:szCs w:val="21"/>
              </w:rPr>
              <w:t>予以审查，决定是否立案。</w:t>
            </w:r>
          </w:p>
          <w:p w:rsidR="00CA68A3" w:rsidRPr="00D328BC" w:rsidRDefault="00CA68A3"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3D5A9B"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3D5A9B" w:rsidRPr="00D328BC">
              <w:rPr>
                <w:rFonts w:ascii="宋体" w:hAnsi="宋体" w:hint="eastAsia"/>
                <w:szCs w:val="21"/>
              </w:rPr>
              <w:t>询问或者检查应当制作笔录，</w:t>
            </w:r>
            <w:r w:rsidRPr="00D328BC">
              <w:rPr>
                <w:rFonts w:ascii="宋体" w:hAnsi="宋体" w:hint="eastAsia"/>
                <w:szCs w:val="21"/>
              </w:rPr>
              <w:t>允许当事人辩解。</w:t>
            </w:r>
          </w:p>
          <w:p w:rsidR="00CA68A3" w:rsidRPr="00D328BC" w:rsidRDefault="00CA68A3"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A68A3" w:rsidRPr="00D328BC" w:rsidRDefault="00CA68A3"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F4EA4" w:rsidRPr="00D328BC" w:rsidRDefault="00AF4EA4" w:rsidP="00AF4EA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3D5A9B" w:rsidRPr="00D328BC" w:rsidRDefault="003D5A9B"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A68A3" w:rsidRPr="00D328BC" w:rsidRDefault="00CA68A3" w:rsidP="005D2CA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003D5A9B" w:rsidRPr="00D328BC">
              <w:rPr>
                <w:rFonts w:ascii="宋体" w:hAnsi="宋体" w:hint="eastAsia"/>
                <w:szCs w:val="21"/>
              </w:rPr>
              <w:t>执行</w:t>
            </w:r>
            <w:r w:rsidRPr="00D328BC">
              <w:rPr>
                <w:rFonts w:ascii="宋体" w:hAnsi="宋体" w:cs="宋体" w:hint="eastAsia"/>
                <w:kern w:val="0"/>
                <w:szCs w:val="21"/>
              </w:rPr>
              <w:t>。</w:t>
            </w:r>
          </w:p>
          <w:p w:rsidR="00CA68A3" w:rsidRPr="00D328BC" w:rsidRDefault="00CA68A3" w:rsidP="005D2CA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CA68A3" w:rsidRPr="00D328BC">
        <w:trPr>
          <w:jc w:val="center"/>
        </w:trPr>
        <w:tc>
          <w:tcPr>
            <w:tcW w:w="1795"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A68A3" w:rsidRPr="00D328BC" w:rsidRDefault="00CA68A3" w:rsidP="005D2CA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CA68A3" w:rsidRPr="00D328BC">
        <w:trPr>
          <w:jc w:val="center"/>
        </w:trPr>
        <w:tc>
          <w:tcPr>
            <w:tcW w:w="1795"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A68A3" w:rsidRPr="00D328BC" w:rsidRDefault="00CA68A3" w:rsidP="005D2CAA">
            <w:pPr>
              <w:spacing w:line="379" w:lineRule="exact"/>
              <w:jc w:val="center"/>
              <w:rPr>
                <w:rFonts w:ascii="宋体" w:hAnsi="宋体" w:hint="eastAsia"/>
                <w:szCs w:val="21"/>
              </w:rPr>
            </w:pPr>
            <w:r w:rsidRPr="00D328BC">
              <w:rPr>
                <w:rFonts w:ascii="宋体" w:hAnsi="宋体" w:hint="eastAsia"/>
                <w:szCs w:val="21"/>
              </w:rPr>
              <w:t>028  86720289</w:t>
            </w:r>
          </w:p>
        </w:tc>
      </w:tr>
    </w:tbl>
    <w:p w:rsidR="00A9530B" w:rsidRPr="00D328BC" w:rsidRDefault="00A9530B" w:rsidP="001A25CA">
      <w:pPr>
        <w:jc w:val="left"/>
        <w:rPr>
          <w:rFonts w:ascii="黑体" w:eastAsia="黑体" w:hAnsi="宋体"/>
          <w:sz w:val="32"/>
          <w:szCs w:val="32"/>
        </w:rPr>
        <w:sectPr w:rsidR="00A9530B" w:rsidRPr="00D328BC" w:rsidSect="00B7058F">
          <w:pgSz w:w="11906" w:h="16838" w:code="9"/>
          <w:pgMar w:top="2098" w:right="1474" w:bottom="1985" w:left="1588" w:header="851" w:footer="1418" w:gutter="0"/>
          <w:cols w:space="425"/>
          <w:docGrid w:type="linesAndChars" w:linePitch="312"/>
        </w:sectPr>
      </w:pPr>
    </w:p>
    <w:p w:rsidR="001A25CA" w:rsidRPr="00D328BC" w:rsidRDefault="001A25CA" w:rsidP="001A25CA">
      <w:pPr>
        <w:jc w:val="left"/>
        <w:rPr>
          <w:rFonts w:ascii="宋体" w:hAnsi="宋体" w:hint="eastAsia"/>
          <w:sz w:val="32"/>
          <w:szCs w:val="32"/>
        </w:rPr>
      </w:pPr>
      <w:r w:rsidRPr="00D328BC">
        <w:rPr>
          <w:rFonts w:ascii="黑体" w:eastAsia="黑体" w:hAnsi="宋体" w:hint="eastAsia"/>
          <w:sz w:val="32"/>
          <w:szCs w:val="32"/>
        </w:rPr>
        <w:lastRenderedPageBreak/>
        <w:t>表</w:t>
      </w:r>
      <w:r w:rsidR="00A9530B" w:rsidRPr="00D328BC">
        <w:rPr>
          <w:rFonts w:ascii="宋体" w:hAnsi="宋体" w:hint="eastAsia"/>
          <w:sz w:val="32"/>
          <w:szCs w:val="32"/>
        </w:rPr>
        <w:t>2-40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A25CA" w:rsidRPr="00D328BC">
        <w:trPr>
          <w:jc w:val="center"/>
        </w:trPr>
        <w:tc>
          <w:tcPr>
            <w:tcW w:w="1795" w:type="dxa"/>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4</w:t>
            </w:r>
            <w:r w:rsidR="00A9530B" w:rsidRPr="00D328BC">
              <w:rPr>
                <w:rFonts w:ascii="宋体" w:hAnsi="宋体" w:hint="eastAsia"/>
                <w:szCs w:val="21"/>
              </w:rPr>
              <w:t>0</w:t>
            </w:r>
          </w:p>
        </w:tc>
      </w:tr>
      <w:tr w:rsidR="001A25CA" w:rsidRPr="00D328BC">
        <w:trPr>
          <w:jc w:val="center"/>
        </w:trPr>
        <w:tc>
          <w:tcPr>
            <w:tcW w:w="1795" w:type="dxa"/>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行政处罚</w:t>
            </w:r>
          </w:p>
        </w:tc>
      </w:tr>
      <w:tr w:rsidR="001A25CA" w:rsidRPr="00D328BC">
        <w:trPr>
          <w:jc w:val="center"/>
        </w:trPr>
        <w:tc>
          <w:tcPr>
            <w:tcW w:w="1795"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A25CA" w:rsidRPr="00D328BC" w:rsidRDefault="001A25CA" w:rsidP="001A25C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对财政部门、国库机构及其工作人员违反《财政违法行为处罚处分条例》第五条所列国家有关上解、下拨财政资金规定行为的处罚</w:t>
            </w:r>
          </w:p>
        </w:tc>
      </w:tr>
      <w:tr w:rsidR="001A25CA" w:rsidRPr="00D328BC">
        <w:trPr>
          <w:jc w:val="center"/>
        </w:trPr>
        <w:tc>
          <w:tcPr>
            <w:tcW w:w="1795"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A25CA" w:rsidRPr="00D328BC" w:rsidRDefault="00884E97"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1A25CA" w:rsidRPr="00D328BC">
        <w:trPr>
          <w:jc w:val="center"/>
        </w:trPr>
        <w:tc>
          <w:tcPr>
            <w:tcW w:w="1795"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A25CA" w:rsidRPr="00D328BC" w:rsidRDefault="001A25CA" w:rsidP="001A25C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1．立案责任：发现财政部门、国库机构及其工作人员涉嫌违反</w:t>
            </w:r>
            <w:r w:rsidRPr="00D328BC">
              <w:rPr>
                <w:rFonts w:ascii="宋体" w:hAnsi="宋体" w:hint="eastAsia"/>
                <w:szCs w:val="21"/>
              </w:rPr>
              <w:t>《财政违法行为处罚处分条例》第五条所列</w:t>
            </w:r>
            <w:r w:rsidRPr="00D328BC">
              <w:rPr>
                <w:rFonts w:ascii="宋体" w:hAnsi="宋体" w:cs="宋体" w:hint="eastAsia"/>
                <w:kern w:val="0"/>
                <w:szCs w:val="21"/>
              </w:rPr>
              <w:t>国家有关上解、下拨财政资金规定的，予以审查，决定是否立案。</w:t>
            </w:r>
          </w:p>
          <w:p w:rsidR="001A25CA" w:rsidRPr="00D328BC" w:rsidRDefault="001A25CA"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3D5A9B"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3D5A9B" w:rsidRPr="00D328BC">
              <w:rPr>
                <w:rFonts w:ascii="宋体" w:hAnsi="宋体" w:hint="eastAsia"/>
                <w:szCs w:val="21"/>
              </w:rPr>
              <w:t>询问或者检查应当制作笔录，</w:t>
            </w:r>
            <w:r w:rsidRPr="00D328BC">
              <w:rPr>
                <w:rFonts w:ascii="宋体" w:hAnsi="宋体" w:hint="eastAsia"/>
                <w:szCs w:val="21"/>
              </w:rPr>
              <w:t>允许当事人辩解。</w:t>
            </w:r>
          </w:p>
          <w:p w:rsidR="001A25CA" w:rsidRPr="00D328BC" w:rsidRDefault="001A25CA"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1A25CA" w:rsidRPr="00D328BC" w:rsidRDefault="001A25CA"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1A25CA" w:rsidRPr="00D328BC" w:rsidRDefault="00A9530B" w:rsidP="00A9530B">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3D5A9B" w:rsidRPr="00D328BC" w:rsidRDefault="003D5A9B"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3D5A9B" w:rsidRPr="00D328BC" w:rsidRDefault="003D5A9B" w:rsidP="003D5A9B">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1A25CA" w:rsidRPr="00D328BC" w:rsidRDefault="001A25CA"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1A25CA" w:rsidRPr="00D328BC">
        <w:trPr>
          <w:jc w:val="center"/>
        </w:trPr>
        <w:tc>
          <w:tcPr>
            <w:tcW w:w="1795"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A25CA" w:rsidRPr="00D328BC" w:rsidRDefault="001A25CA"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1A25CA" w:rsidRPr="00D328BC">
        <w:trPr>
          <w:jc w:val="center"/>
        </w:trPr>
        <w:tc>
          <w:tcPr>
            <w:tcW w:w="1795"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A25CA" w:rsidRPr="00D328BC" w:rsidRDefault="001A25CA"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A9530B" w:rsidRPr="00D328BC" w:rsidRDefault="00A9530B" w:rsidP="004E6857">
      <w:pPr>
        <w:jc w:val="left"/>
        <w:rPr>
          <w:rFonts w:ascii="黑体" w:eastAsia="黑体" w:hAnsi="宋体"/>
          <w:sz w:val="32"/>
          <w:szCs w:val="32"/>
        </w:rPr>
        <w:sectPr w:rsidR="00A9530B" w:rsidRPr="00D328BC" w:rsidSect="00B7058F">
          <w:pgSz w:w="11906" w:h="16838" w:code="9"/>
          <w:pgMar w:top="2098" w:right="1474" w:bottom="1985" w:left="1588" w:header="851" w:footer="1418" w:gutter="0"/>
          <w:cols w:space="425"/>
          <w:docGrid w:type="linesAndChars" w:linePitch="312"/>
        </w:sectPr>
      </w:pPr>
    </w:p>
    <w:p w:rsidR="004E6857" w:rsidRPr="00D328BC" w:rsidRDefault="004E6857" w:rsidP="004E6857">
      <w:pPr>
        <w:jc w:val="left"/>
        <w:rPr>
          <w:rFonts w:ascii="宋体" w:hAnsi="宋体" w:hint="eastAsia"/>
          <w:sz w:val="32"/>
          <w:szCs w:val="32"/>
        </w:rPr>
      </w:pPr>
      <w:r w:rsidRPr="00D328BC">
        <w:rPr>
          <w:rFonts w:ascii="黑体" w:eastAsia="黑体" w:hAnsi="宋体" w:hint="eastAsia"/>
          <w:sz w:val="32"/>
          <w:szCs w:val="32"/>
        </w:rPr>
        <w:lastRenderedPageBreak/>
        <w:t>表</w:t>
      </w:r>
      <w:r w:rsidR="00A9530B" w:rsidRPr="00D328BC">
        <w:rPr>
          <w:rFonts w:ascii="宋体" w:hAnsi="宋体" w:hint="eastAsia"/>
          <w:sz w:val="32"/>
          <w:szCs w:val="32"/>
        </w:rPr>
        <w:t>2-41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4E6857" w:rsidRPr="00D328BC">
        <w:trPr>
          <w:jc w:val="center"/>
        </w:trPr>
        <w:tc>
          <w:tcPr>
            <w:tcW w:w="1795" w:type="dxa"/>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4</w:t>
            </w:r>
            <w:r w:rsidR="00A9530B" w:rsidRPr="00D328BC">
              <w:rPr>
                <w:rFonts w:ascii="宋体" w:hAnsi="宋体" w:hint="eastAsia"/>
                <w:szCs w:val="21"/>
              </w:rPr>
              <w:t>1</w:t>
            </w:r>
          </w:p>
        </w:tc>
      </w:tr>
      <w:tr w:rsidR="004E6857" w:rsidRPr="00D328BC">
        <w:trPr>
          <w:jc w:val="center"/>
        </w:trPr>
        <w:tc>
          <w:tcPr>
            <w:tcW w:w="1795" w:type="dxa"/>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行政处罚</w:t>
            </w:r>
          </w:p>
        </w:tc>
      </w:tr>
      <w:tr w:rsidR="004E6857" w:rsidRPr="00D328BC">
        <w:trPr>
          <w:jc w:val="center"/>
        </w:trPr>
        <w:tc>
          <w:tcPr>
            <w:tcW w:w="1795"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4E6857" w:rsidRPr="00D328BC" w:rsidRDefault="004E6857"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对国家机关及其工作人员违反规定使用、骗取财政资金行为的处罚</w:t>
            </w:r>
          </w:p>
        </w:tc>
      </w:tr>
      <w:tr w:rsidR="004E6857" w:rsidRPr="00D328BC">
        <w:trPr>
          <w:jc w:val="center"/>
        </w:trPr>
        <w:tc>
          <w:tcPr>
            <w:tcW w:w="1795"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4E6857" w:rsidRPr="00D328BC" w:rsidRDefault="00884E97"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4E6857" w:rsidRPr="00D328BC">
        <w:trPr>
          <w:jc w:val="center"/>
        </w:trPr>
        <w:tc>
          <w:tcPr>
            <w:tcW w:w="1795"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4E6857" w:rsidRPr="00D328BC" w:rsidRDefault="004E6857" w:rsidP="004E6857">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1．立案责任：发现国家机关及其工作人员涉嫌</w:t>
            </w:r>
            <w:r w:rsidR="00884E97" w:rsidRPr="00D328BC">
              <w:rPr>
                <w:rFonts w:ascii="宋体" w:hAnsi="宋体" w:cs="宋体" w:hint="eastAsia"/>
                <w:kern w:val="0"/>
                <w:szCs w:val="21"/>
              </w:rPr>
              <w:t>违反规定使用、骗取财政资金</w:t>
            </w:r>
            <w:r w:rsidRPr="00D328BC">
              <w:rPr>
                <w:rFonts w:ascii="宋体" w:hAnsi="宋体" w:cs="宋体" w:hint="eastAsia"/>
                <w:kern w:val="0"/>
                <w:szCs w:val="21"/>
              </w:rPr>
              <w:t>的，予以审查，决定是否立案。</w:t>
            </w:r>
          </w:p>
          <w:p w:rsidR="004E6857" w:rsidRPr="00D328BC" w:rsidRDefault="004E6857"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3D5A9B"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3D5A9B" w:rsidRPr="00D328BC">
              <w:rPr>
                <w:rFonts w:ascii="宋体" w:hAnsi="宋体" w:hint="eastAsia"/>
                <w:szCs w:val="21"/>
              </w:rPr>
              <w:t>询问或者检查应当制作笔录，</w:t>
            </w:r>
            <w:r w:rsidRPr="00D328BC">
              <w:rPr>
                <w:rFonts w:ascii="宋体" w:hAnsi="宋体" w:hint="eastAsia"/>
                <w:szCs w:val="21"/>
              </w:rPr>
              <w:t>允许当事人辩解。</w:t>
            </w:r>
          </w:p>
          <w:p w:rsidR="004E6857" w:rsidRPr="00D328BC" w:rsidRDefault="004E6857"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E6857" w:rsidRPr="00D328BC" w:rsidRDefault="004E6857"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9530B" w:rsidRPr="00D328BC" w:rsidRDefault="00A9530B" w:rsidP="00A9530B">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3D5A9B" w:rsidRPr="00D328BC" w:rsidRDefault="003D5A9B"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3D5A9B" w:rsidRPr="00D328BC" w:rsidRDefault="003D5A9B" w:rsidP="003D5A9B">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4E6857" w:rsidRPr="00D328BC" w:rsidRDefault="004E6857"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4E6857" w:rsidRPr="00D328BC">
        <w:trPr>
          <w:jc w:val="center"/>
        </w:trPr>
        <w:tc>
          <w:tcPr>
            <w:tcW w:w="1795"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4E6857" w:rsidRPr="00D328BC" w:rsidRDefault="004E6857"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4E6857" w:rsidRPr="00D328BC">
        <w:trPr>
          <w:jc w:val="center"/>
        </w:trPr>
        <w:tc>
          <w:tcPr>
            <w:tcW w:w="1795"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4E6857" w:rsidRPr="00D328BC" w:rsidRDefault="004E6857"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A9530B" w:rsidRPr="00D328BC" w:rsidRDefault="00A9530B" w:rsidP="00884E97">
      <w:pPr>
        <w:jc w:val="left"/>
        <w:rPr>
          <w:rFonts w:ascii="黑体" w:eastAsia="黑体" w:hAnsi="宋体"/>
          <w:sz w:val="32"/>
          <w:szCs w:val="32"/>
        </w:rPr>
        <w:sectPr w:rsidR="00A9530B" w:rsidRPr="00D328BC" w:rsidSect="00B7058F">
          <w:pgSz w:w="11906" w:h="16838" w:code="9"/>
          <w:pgMar w:top="2098" w:right="1474" w:bottom="1985" w:left="1588" w:header="851" w:footer="1418" w:gutter="0"/>
          <w:cols w:space="425"/>
          <w:docGrid w:type="linesAndChars" w:linePitch="312"/>
        </w:sectPr>
      </w:pPr>
    </w:p>
    <w:p w:rsidR="00884E97" w:rsidRPr="00D328BC" w:rsidRDefault="00884E97" w:rsidP="00884E97">
      <w:pPr>
        <w:jc w:val="left"/>
        <w:rPr>
          <w:rFonts w:ascii="宋体" w:hAnsi="宋体" w:hint="eastAsia"/>
          <w:sz w:val="32"/>
          <w:szCs w:val="32"/>
        </w:rPr>
      </w:pPr>
      <w:r w:rsidRPr="00D328BC">
        <w:rPr>
          <w:rFonts w:ascii="黑体" w:eastAsia="黑体" w:hAnsi="宋体" w:hint="eastAsia"/>
          <w:sz w:val="32"/>
          <w:szCs w:val="32"/>
        </w:rPr>
        <w:lastRenderedPageBreak/>
        <w:t>表</w:t>
      </w:r>
      <w:r w:rsidR="00A9530B" w:rsidRPr="00D328BC">
        <w:rPr>
          <w:rFonts w:ascii="宋体" w:hAnsi="宋体" w:hint="eastAsia"/>
          <w:sz w:val="32"/>
          <w:szCs w:val="32"/>
        </w:rPr>
        <w:t>2-42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84E97" w:rsidRPr="00D328BC">
        <w:trPr>
          <w:jc w:val="center"/>
        </w:trPr>
        <w:tc>
          <w:tcPr>
            <w:tcW w:w="1795" w:type="dxa"/>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4</w:t>
            </w:r>
            <w:r w:rsidR="00A9530B" w:rsidRPr="00D328BC">
              <w:rPr>
                <w:rFonts w:ascii="宋体" w:hAnsi="宋体" w:hint="eastAsia"/>
                <w:szCs w:val="21"/>
              </w:rPr>
              <w:t>2</w:t>
            </w:r>
          </w:p>
        </w:tc>
      </w:tr>
      <w:tr w:rsidR="00884E97" w:rsidRPr="00D328BC">
        <w:trPr>
          <w:jc w:val="center"/>
        </w:trPr>
        <w:tc>
          <w:tcPr>
            <w:tcW w:w="1795" w:type="dxa"/>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行政处罚</w:t>
            </w:r>
          </w:p>
        </w:tc>
      </w:tr>
      <w:tr w:rsidR="00884E97" w:rsidRPr="00D328BC">
        <w:trPr>
          <w:jc w:val="center"/>
        </w:trPr>
        <w:tc>
          <w:tcPr>
            <w:tcW w:w="1795"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84E97" w:rsidRPr="00D328BC" w:rsidRDefault="00884E97"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对财政预决算的编制部门和预算执行部门及其工作人员违反国家有关预算管理规定行为的处罚</w:t>
            </w:r>
          </w:p>
        </w:tc>
      </w:tr>
      <w:tr w:rsidR="00884E97" w:rsidRPr="00D328BC">
        <w:trPr>
          <w:jc w:val="center"/>
        </w:trPr>
        <w:tc>
          <w:tcPr>
            <w:tcW w:w="1795"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84E97" w:rsidRPr="00D328BC">
        <w:trPr>
          <w:jc w:val="center"/>
        </w:trPr>
        <w:tc>
          <w:tcPr>
            <w:tcW w:w="1795"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84E97" w:rsidRPr="00D328BC" w:rsidRDefault="00884E97" w:rsidP="00884E97">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1．立案责任：发现财政预决算的编制部门和预算执行部门及其工作人员涉嫌违反国家有关预算管理的，予以审查，决定是否立案。</w:t>
            </w:r>
          </w:p>
          <w:p w:rsidR="00884E97" w:rsidRPr="00D328BC" w:rsidRDefault="00884E97"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w:t>
            </w:r>
            <w:r w:rsidR="00324BEB" w:rsidRPr="00D328BC">
              <w:rPr>
                <w:rFonts w:ascii="宋体" w:hAnsi="宋体" w:hint="eastAsia"/>
                <w:szCs w:val="21"/>
              </w:rPr>
              <w:t>有直接利</w:t>
            </w:r>
            <w:r w:rsidRPr="00D328BC">
              <w:rPr>
                <w:rFonts w:ascii="宋体" w:hAnsi="宋体" w:hint="eastAsia"/>
                <w:szCs w:val="21"/>
              </w:rPr>
              <w:t>害关系的应当回避。执法人员不得少于两人，</w:t>
            </w:r>
            <w:r w:rsidR="00324BEB" w:rsidRPr="00D328BC">
              <w:rPr>
                <w:rFonts w:ascii="宋体" w:hAnsi="宋体" w:hint="eastAsia"/>
                <w:szCs w:val="21"/>
              </w:rPr>
              <w:t>询问或者检查应当制作笔录</w:t>
            </w:r>
            <w:r w:rsidRPr="00D328BC">
              <w:rPr>
                <w:rFonts w:ascii="宋体" w:hAnsi="宋体" w:hint="eastAsia"/>
                <w:szCs w:val="21"/>
              </w:rPr>
              <w:t>，允许当事人辩解。</w:t>
            </w:r>
          </w:p>
          <w:p w:rsidR="00884E97" w:rsidRPr="00D328BC" w:rsidRDefault="00884E97"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884E97" w:rsidRPr="00D328BC" w:rsidRDefault="00884E97"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9530B" w:rsidRPr="00D328BC" w:rsidRDefault="00A9530B" w:rsidP="00A9530B">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EE4E09" w:rsidRPr="00D328BC" w:rsidRDefault="00EE4E0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EE4E09" w:rsidRPr="00D328BC" w:rsidRDefault="00EE4E09" w:rsidP="00EE4E09">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884E97" w:rsidRPr="00D328BC" w:rsidRDefault="00884E97"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884E97" w:rsidRPr="00D328BC">
        <w:trPr>
          <w:jc w:val="center"/>
        </w:trPr>
        <w:tc>
          <w:tcPr>
            <w:tcW w:w="1795"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84E97" w:rsidRPr="00D328BC" w:rsidRDefault="00884E97"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884E97" w:rsidRPr="00D328BC">
        <w:trPr>
          <w:jc w:val="center"/>
        </w:trPr>
        <w:tc>
          <w:tcPr>
            <w:tcW w:w="1795"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84E97" w:rsidRPr="00D328BC" w:rsidRDefault="00884E97"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A9530B" w:rsidRPr="00D328BC" w:rsidRDefault="00A9530B" w:rsidP="00F45C35">
      <w:pPr>
        <w:jc w:val="left"/>
        <w:rPr>
          <w:rFonts w:ascii="黑体" w:eastAsia="黑体" w:hAnsi="宋体"/>
          <w:sz w:val="32"/>
          <w:szCs w:val="32"/>
        </w:rPr>
        <w:sectPr w:rsidR="00A9530B" w:rsidRPr="00D328BC" w:rsidSect="00B7058F">
          <w:pgSz w:w="11906" w:h="16838" w:code="9"/>
          <w:pgMar w:top="2098" w:right="1474" w:bottom="1985" w:left="1588" w:header="851" w:footer="1418" w:gutter="0"/>
          <w:cols w:space="425"/>
          <w:docGrid w:type="linesAndChars" w:linePitch="312"/>
        </w:sectPr>
      </w:pPr>
    </w:p>
    <w:p w:rsidR="00F45C35" w:rsidRPr="00D328BC" w:rsidRDefault="00F45C35" w:rsidP="00F45C35">
      <w:pPr>
        <w:jc w:val="left"/>
        <w:rPr>
          <w:rFonts w:ascii="宋体" w:hAnsi="宋体" w:hint="eastAsia"/>
          <w:sz w:val="32"/>
          <w:szCs w:val="32"/>
        </w:rPr>
      </w:pPr>
      <w:r w:rsidRPr="00D328BC">
        <w:rPr>
          <w:rFonts w:ascii="黑体" w:eastAsia="黑体" w:hAnsi="宋体" w:hint="eastAsia"/>
          <w:sz w:val="32"/>
          <w:szCs w:val="32"/>
        </w:rPr>
        <w:lastRenderedPageBreak/>
        <w:t>表</w:t>
      </w:r>
      <w:r w:rsidR="00A9530B" w:rsidRPr="00D328BC">
        <w:rPr>
          <w:rFonts w:ascii="宋体" w:hAnsi="宋体" w:hint="eastAsia"/>
          <w:sz w:val="32"/>
          <w:szCs w:val="32"/>
        </w:rPr>
        <w:t>2-43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45C35" w:rsidRPr="00D328BC">
        <w:trPr>
          <w:jc w:val="center"/>
        </w:trPr>
        <w:tc>
          <w:tcPr>
            <w:tcW w:w="1795" w:type="dxa"/>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4</w:t>
            </w:r>
            <w:r w:rsidR="00A9530B" w:rsidRPr="00D328BC">
              <w:rPr>
                <w:rFonts w:ascii="宋体" w:hAnsi="宋体" w:hint="eastAsia"/>
                <w:szCs w:val="21"/>
              </w:rPr>
              <w:t>3</w:t>
            </w:r>
          </w:p>
        </w:tc>
      </w:tr>
      <w:tr w:rsidR="00F45C35" w:rsidRPr="00D328BC">
        <w:trPr>
          <w:jc w:val="center"/>
        </w:trPr>
        <w:tc>
          <w:tcPr>
            <w:tcW w:w="1795" w:type="dxa"/>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行政处罚</w:t>
            </w:r>
          </w:p>
        </w:tc>
      </w:tr>
      <w:tr w:rsidR="00F45C35" w:rsidRPr="00D328BC">
        <w:trPr>
          <w:jc w:val="center"/>
        </w:trPr>
        <w:tc>
          <w:tcPr>
            <w:tcW w:w="1795"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45C35" w:rsidRPr="00D328BC" w:rsidRDefault="00F45C35"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对国家机关及其工作人员违反国有资产管理的规定，擅自占有、使用、处置国有资产的处罚</w:t>
            </w:r>
          </w:p>
        </w:tc>
      </w:tr>
      <w:tr w:rsidR="00F45C35" w:rsidRPr="00D328BC">
        <w:trPr>
          <w:jc w:val="center"/>
        </w:trPr>
        <w:tc>
          <w:tcPr>
            <w:tcW w:w="1795"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F45C35" w:rsidRPr="00D328BC">
        <w:trPr>
          <w:jc w:val="center"/>
        </w:trPr>
        <w:tc>
          <w:tcPr>
            <w:tcW w:w="1795"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45C35" w:rsidRPr="00D328BC" w:rsidRDefault="00F45C35" w:rsidP="00F45C3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1．立案责任：发现国家机关及其工作人员涉嫌违反国有资产管理规定，擅自占有、使用、处置国有资产的，予以审查，决定是否立案。</w:t>
            </w:r>
          </w:p>
          <w:p w:rsidR="00F45C35" w:rsidRPr="00D328BC" w:rsidRDefault="00F45C35"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DA3E29" w:rsidRPr="00D328BC">
              <w:rPr>
                <w:rFonts w:ascii="宋体" w:hAnsi="宋体" w:hint="eastAsia"/>
                <w:szCs w:val="21"/>
              </w:rPr>
              <w:t>利害</w:t>
            </w:r>
            <w:r w:rsidRPr="00D328BC">
              <w:rPr>
                <w:rFonts w:ascii="宋体" w:hAnsi="宋体" w:hint="eastAsia"/>
                <w:szCs w:val="21"/>
              </w:rPr>
              <w:t>关系的应当回避。</w:t>
            </w:r>
            <w:r w:rsidR="00DA3E29" w:rsidRPr="00D328BC">
              <w:rPr>
                <w:rFonts w:ascii="宋体" w:hAnsi="宋体" w:hint="eastAsia"/>
                <w:szCs w:val="21"/>
              </w:rPr>
              <w:t>执法人员不得少于两人，询问或者检查应当制作笔录</w:t>
            </w:r>
            <w:r w:rsidRPr="00D328BC">
              <w:rPr>
                <w:rFonts w:ascii="宋体" w:hAnsi="宋体" w:hint="eastAsia"/>
                <w:szCs w:val="21"/>
              </w:rPr>
              <w:t>，允许当事人辩解。</w:t>
            </w:r>
          </w:p>
          <w:p w:rsidR="00F45C35" w:rsidRPr="00D328BC" w:rsidRDefault="00F45C35"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45C35" w:rsidRPr="00D328BC" w:rsidRDefault="00F45C35"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A9530B" w:rsidRPr="00D328BC" w:rsidRDefault="00A9530B" w:rsidP="00A9530B">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DA3E29" w:rsidRPr="00D328BC" w:rsidRDefault="00DA3E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DA3E29" w:rsidRPr="00D328BC" w:rsidRDefault="00DA3E29" w:rsidP="00DA3E29">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F45C35" w:rsidRPr="00D328BC" w:rsidRDefault="00F45C35"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F45C35" w:rsidRPr="00D328BC">
        <w:trPr>
          <w:jc w:val="center"/>
        </w:trPr>
        <w:tc>
          <w:tcPr>
            <w:tcW w:w="1795"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45C35" w:rsidRPr="00D328BC" w:rsidRDefault="00F45C35"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45C35" w:rsidRPr="00D328BC">
        <w:trPr>
          <w:jc w:val="center"/>
        </w:trPr>
        <w:tc>
          <w:tcPr>
            <w:tcW w:w="1795"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45C35" w:rsidRPr="00D328BC" w:rsidRDefault="00F45C35"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A9530B" w:rsidRPr="00D328BC" w:rsidRDefault="00A9530B" w:rsidP="004B5150">
      <w:pPr>
        <w:jc w:val="left"/>
        <w:rPr>
          <w:rFonts w:ascii="黑体" w:eastAsia="黑体" w:hAnsi="宋体"/>
          <w:sz w:val="32"/>
          <w:szCs w:val="32"/>
        </w:rPr>
        <w:sectPr w:rsidR="00A9530B" w:rsidRPr="00D328BC" w:rsidSect="00B7058F">
          <w:pgSz w:w="11906" w:h="16838" w:code="9"/>
          <w:pgMar w:top="2098" w:right="1474" w:bottom="1985" w:left="1588" w:header="851" w:footer="1418" w:gutter="0"/>
          <w:cols w:space="425"/>
          <w:docGrid w:type="linesAndChars" w:linePitch="312"/>
        </w:sectPr>
      </w:pPr>
    </w:p>
    <w:p w:rsidR="004B5150" w:rsidRPr="00D328BC" w:rsidRDefault="004B5150" w:rsidP="004B5150">
      <w:pPr>
        <w:jc w:val="left"/>
        <w:rPr>
          <w:rFonts w:ascii="宋体" w:hAnsi="宋体" w:hint="eastAsia"/>
          <w:sz w:val="32"/>
          <w:szCs w:val="32"/>
        </w:rPr>
      </w:pPr>
      <w:r w:rsidRPr="00D328BC">
        <w:rPr>
          <w:rFonts w:ascii="黑体" w:eastAsia="黑体" w:hAnsi="宋体" w:hint="eastAsia"/>
          <w:sz w:val="32"/>
          <w:szCs w:val="32"/>
        </w:rPr>
        <w:lastRenderedPageBreak/>
        <w:t>表</w:t>
      </w:r>
      <w:r w:rsidR="00A9530B" w:rsidRPr="00D328BC">
        <w:rPr>
          <w:rFonts w:ascii="宋体" w:hAnsi="宋体" w:hint="eastAsia"/>
          <w:sz w:val="32"/>
          <w:szCs w:val="32"/>
        </w:rPr>
        <w:t>2-44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4B5150" w:rsidRPr="00D328BC">
        <w:trPr>
          <w:jc w:val="center"/>
        </w:trPr>
        <w:tc>
          <w:tcPr>
            <w:tcW w:w="1795" w:type="dxa"/>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4</w:t>
            </w:r>
            <w:r w:rsidR="00A9530B" w:rsidRPr="00D328BC">
              <w:rPr>
                <w:rFonts w:ascii="宋体" w:hAnsi="宋体" w:hint="eastAsia"/>
                <w:szCs w:val="21"/>
              </w:rPr>
              <w:t>4</w:t>
            </w:r>
          </w:p>
        </w:tc>
      </w:tr>
      <w:tr w:rsidR="004B5150" w:rsidRPr="00D328BC">
        <w:trPr>
          <w:jc w:val="center"/>
        </w:trPr>
        <w:tc>
          <w:tcPr>
            <w:tcW w:w="1795" w:type="dxa"/>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行政处罚</w:t>
            </w:r>
          </w:p>
        </w:tc>
      </w:tr>
      <w:tr w:rsidR="004B5150" w:rsidRPr="00D328BC">
        <w:trPr>
          <w:jc w:val="center"/>
        </w:trPr>
        <w:tc>
          <w:tcPr>
            <w:tcW w:w="1795"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4B5150" w:rsidRPr="00D328BC" w:rsidRDefault="004B5150" w:rsidP="004B5150">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对单位和个人违反国家有关投资建设项目规定，截留、挪用、骗取国家建设资金或超概算投资、虚列投资完成额等行为的处罚</w:t>
            </w:r>
          </w:p>
        </w:tc>
      </w:tr>
      <w:tr w:rsidR="004B5150" w:rsidRPr="00D328BC">
        <w:trPr>
          <w:jc w:val="center"/>
        </w:trPr>
        <w:tc>
          <w:tcPr>
            <w:tcW w:w="1795"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4B5150" w:rsidRPr="00D328BC">
        <w:trPr>
          <w:jc w:val="center"/>
        </w:trPr>
        <w:tc>
          <w:tcPr>
            <w:tcW w:w="1795"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4B5150" w:rsidRPr="00D328BC" w:rsidRDefault="004B5150" w:rsidP="004B5150">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1．立案责任：发现单位和个人涉嫌违反国家有关投资建设项目规定，有截留、挪用、骗取国家建设资金或超概算投资、虚列投资完成额等行为的，予以审查，决定是否立案。</w:t>
            </w:r>
          </w:p>
          <w:p w:rsidR="004B5150" w:rsidRPr="00D328BC" w:rsidRDefault="004B5150"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DA3E29"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DA3E29" w:rsidRPr="00D328BC">
              <w:rPr>
                <w:rFonts w:ascii="宋体" w:hAnsi="宋体" w:hint="eastAsia"/>
                <w:szCs w:val="21"/>
              </w:rPr>
              <w:t>，询问或者检查应当制作笔录，</w:t>
            </w:r>
            <w:r w:rsidRPr="00D328BC">
              <w:rPr>
                <w:rFonts w:ascii="宋体" w:hAnsi="宋体" w:hint="eastAsia"/>
                <w:szCs w:val="21"/>
              </w:rPr>
              <w:t>允许当事人辩解。</w:t>
            </w:r>
          </w:p>
          <w:p w:rsidR="004B5150" w:rsidRPr="00D328BC" w:rsidRDefault="004B5150"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B5150" w:rsidRPr="00D328BC" w:rsidRDefault="004B5150"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0F0098" w:rsidRPr="00D328BC" w:rsidRDefault="000F0098" w:rsidP="000F0098">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DA3E29" w:rsidRPr="00D328BC" w:rsidRDefault="00DA3E29"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DA3E29" w:rsidRPr="00D328BC" w:rsidRDefault="00DA3E29" w:rsidP="00DA3E29">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4B5150" w:rsidRPr="00D328BC" w:rsidRDefault="004B5150"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4B5150" w:rsidRPr="00D328BC">
        <w:trPr>
          <w:jc w:val="center"/>
        </w:trPr>
        <w:tc>
          <w:tcPr>
            <w:tcW w:w="1795"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4B5150" w:rsidRPr="00D328BC" w:rsidRDefault="004B5150"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4B5150" w:rsidRPr="00D328BC">
        <w:trPr>
          <w:jc w:val="center"/>
        </w:trPr>
        <w:tc>
          <w:tcPr>
            <w:tcW w:w="1795"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4B5150" w:rsidRPr="00D328BC" w:rsidRDefault="004B5150"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0F0098" w:rsidRPr="00D328BC" w:rsidRDefault="000F0098" w:rsidP="00FD1B57">
      <w:pPr>
        <w:jc w:val="left"/>
        <w:rPr>
          <w:rFonts w:ascii="黑体" w:eastAsia="黑体" w:hAnsi="宋体"/>
          <w:sz w:val="32"/>
          <w:szCs w:val="32"/>
        </w:rPr>
        <w:sectPr w:rsidR="000F0098" w:rsidRPr="00D328BC" w:rsidSect="00B7058F">
          <w:pgSz w:w="11906" w:h="16838" w:code="9"/>
          <w:pgMar w:top="2098" w:right="1474" w:bottom="1985" w:left="1588" w:header="851" w:footer="1418" w:gutter="0"/>
          <w:cols w:space="425"/>
          <w:docGrid w:type="linesAndChars" w:linePitch="312"/>
        </w:sectPr>
      </w:pPr>
    </w:p>
    <w:p w:rsidR="00FD1B57" w:rsidRPr="00D328BC" w:rsidRDefault="00FD1B57" w:rsidP="00FD1B57">
      <w:pPr>
        <w:jc w:val="left"/>
        <w:rPr>
          <w:rFonts w:ascii="宋体" w:hAnsi="宋体" w:hint="eastAsia"/>
          <w:sz w:val="32"/>
          <w:szCs w:val="32"/>
        </w:rPr>
      </w:pPr>
      <w:r w:rsidRPr="00D328BC">
        <w:rPr>
          <w:rFonts w:ascii="黑体" w:eastAsia="黑体" w:hAnsi="宋体" w:hint="eastAsia"/>
          <w:sz w:val="32"/>
          <w:szCs w:val="32"/>
        </w:rPr>
        <w:lastRenderedPageBreak/>
        <w:t>表</w:t>
      </w:r>
      <w:r w:rsidR="000F0098" w:rsidRPr="00D328BC">
        <w:rPr>
          <w:rFonts w:ascii="宋体" w:hAnsi="宋体" w:hint="eastAsia"/>
          <w:sz w:val="32"/>
          <w:szCs w:val="32"/>
        </w:rPr>
        <w:t>2-45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D1B57" w:rsidRPr="00D328BC">
        <w:trPr>
          <w:jc w:val="center"/>
        </w:trPr>
        <w:tc>
          <w:tcPr>
            <w:tcW w:w="1795" w:type="dxa"/>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4</w:t>
            </w:r>
            <w:r w:rsidR="000F0098" w:rsidRPr="00D328BC">
              <w:rPr>
                <w:rFonts w:ascii="宋体" w:hAnsi="宋体" w:hint="eastAsia"/>
                <w:szCs w:val="21"/>
              </w:rPr>
              <w:t>5</w:t>
            </w:r>
          </w:p>
        </w:tc>
      </w:tr>
      <w:tr w:rsidR="00FD1B57" w:rsidRPr="00D328BC">
        <w:trPr>
          <w:jc w:val="center"/>
        </w:trPr>
        <w:tc>
          <w:tcPr>
            <w:tcW w:w="1795" w:type="dxa"/>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行政处罚</w:t>
            </w:r>
          </w:p>
        </w:tc>
      </w:tr>
      <w:tr w:rsidR="00FD1B57" w:rsidRPr="00D328BC">
        <w:trPr>
          <w:jc w:val="center"/>
        </w:trPr>
        <w:tc>
          <w:tcPr>
            <w:tcW w:w="1795"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D1B57" w:rsidRPr="00D328BC" w:rsidRDefault="001144A5"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对国家机关及其工作人员违反《中华人民共和国担保法》及国家有关规定，擅自提供担保的处罚</w:t>
            </w:r>
          </w:p>
        </w:tc>
      </w:tr>
      <w:tr w:rsidR="00FD1B57" w:rsidRPr="00D328BC">
        <w:trPr>
          <w:jc w:val="center"/>
        </w:trPr>
        <w:tc>
          <w:tcPr>
            <w:tcW w:w="1795"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FD1B57" w:rsidRPr="00D328BC">
        <w:trPr>
          <w:jc w:val="center"/>
        </w:trPr>
        <w:tc>
          <w:tcPr>
            <w:tcW w:w="1795"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D1B57" w:rsidRPr="00D328BC" w:rsidRDefault="00FD1B57" w:rsidP="001144A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w:t>
            </w:r>
            <w:r w:rsidR="001144A5" w:rsidRPr="00D328BC">
              <w:rPr>
                <w:rFonts w:ascii="宋体" w:hAnsi="宋体" w:cs="宋体" w:hint="eastAsia"/>
                <w:kern w:val="0"/>
                <w:szCs w:val="21"/>
              </w:rPr>
              <w:t>国家机关及其工作人员涉嫌违反《中华人民共和国担保法》及国家有关规定，擅自提供担保的，</w:t>
            </w:r>
            <w:r w:rsidRPr="00D328BC">
              <w:rPr>
                <w:rFonts w:ascii="宋体" w:hAnsi="宋体" w:cs="宋体" w:hint="eastAsia"/>
                <w:kern w:val="0"/>
                <w:szCs w:val="21"/>
              </w:rPr>
              <w:t>予以审查，决定是否立案。</w:t>
            </w:r>
          </w:p>
          <w:p w:rsidR="00FD1B57" w:rsidRPr="00D328BC" w:rsidRDefault="00FD1B57"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DA3E29" w:rsidRPr="00D328BC">
              <w:rPr>
                <w:rFonts w:ascii="宋体" w:hAnsi="宋体" w:hint="eastAsia"/>
                <w:szCs w:val="21"/>
              </w:rPr>
              <w:t>与当事人有直接利害</w:t>
            </w:r>
            <w:r w:rsidRPr="00D328BC">
              <w:rPr>
                <w:rFonts w:ascii="宋体" w:hAnsi="宋体" w:hint="eastAsia"/>
                <w:szCs w:val="21"/>
              </w:rPr>
              <w:t>关系的应当回避。执法人员不得少于两人，</w:t>
            </w:r>
            <w:r w:rsidR="00DA3E29" w:rsidRPr="00D328BC">
              <w:rPr>
                <w:rFonts w:ascii="宋体" w:hAnsi="宋体" w:hint="eastAsia"/>
                <w:szCs w:val="21"/>
              </w:rPr>
              <w:t>询问或者检查应当制作笔录，</w:t>
            </w:r>
            <w:r w:rsidRPr="00D328BC">
              <w:rPr>
                <w:rFonts w:ascii="宋体" w:hAnsi="宋体" w:hint="eastAsia"/>
                <w:szCs w:val="21"/>
              </w:rPr>
              <w:t>允许当事人辩解。</w:t>
            </w:r>
          </w:p>
          <w:p w:rsidR="00FD1B57" w:rsidRPr="00D328BC" w:rsidRDefault="00FD1B57"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D1B57" w:rsidRPr="00D328BC" w:rsidRDefault="00FD1B57"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123F0" w:rsidRPr="00D328BC" w:rsidRDefault="007123F0"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123F0" w:rsidRPr="00D328BC" w:rsidRDefault="007123F0" w:rsidP="007123F0">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FD1B57" w:rsidRPr="00D328BC" w:rsidRDefault="00FD1B57"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FD1B57" w:rsidRPr="00D328BC">
        <w:trPr>
          <w:jc w:val="center"/>
        </w:trPr>
        <w:tc>
          <w:tcPr>
            <w:tcW w:w="1795"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D1B57" w:rsidRPr="00D328BC" w:rsidRDefault="00FD1B57"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D1B57" w:rsidRPr="00D328BC">
        <w:trPr>
          <w:jc w:val="center"/>
        </w:trPr>
        <w:tc>
          <w:tcPr>
            <w:tcW w:w="1795"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D1B57" w:rsidRPr="00D328BC" w:rsidRDefault="00FD1B57"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3D6053">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3D6053" w:rsidRPr="00D328BC" w:rsidRDefault="003D6053" w:rsidP="003D6053">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2-46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D6053" w:rsidRPr="00D328BC">
        <w:trPr>
          <w:jc w:val="center"/>
        </w:trPr>
        <w:tc>
          <w:tcPr>
            <w:tcW w:w="1795" w:type="dxa"/>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4</w:t>
            </w:r>
            <w:r w:rsidR="00BB2A9A" w:rsidRPr="00D328BC">
              <w:rPr>
                <w:rFonts w:ascii="宋体" w:hAnsi="宋体" w:hint="eastAsia"/>
                <w:szCs w:val="21"/>
              </w:rPr>
              <w:t>6</w:t>
            </w:r>
          </w:p>
        </w:tc>
      </w:tr>
      <w:tr w:rsidR="003D6053" w:rsidRPr="00D328BC">
        <w:trPr>
          <w:jc w:val="center"/>
        </w:trPr>
        <w:tc>
          <w:tcPr>
            <w:tcW w:w="1795" w:type="dxa"/>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行政处罚</w:t>
            </w:r>
          </w:p>
        </w:tc>
      </w:tr>
      <w:tr w:rsidR="003D6053" w:rsidRPr="00D328BC">
        <w:trPr>
          <w:jc w:val="center"/>
        </w:trPr>
        <w:tc>
          <w:tcPr>
            <w:tcW w:w="1795"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D6053" w:rsidRPr="00D328BC" w:rsidRDefault="004F1BE6"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对国家机关及其工作人员违反国家有关账户管理规定，擅自在金融机构开立、使用账户的处罚</w:t>
            </w:r>
          </w:p>
        </w:tc>
      </w:tr>
      <w:tr w:rsidR="003D6053" w:rsidRPr="00D328BC">
        <w:trPr>
          <w:jc w:val="center"/>
        </w:trPr>
        <w:tc>
          <w:tcPr>
            <w:tcW w:w="1795"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3D6053" w:rsidRPr="00D328BC">
        <w:trPr>
          <w:jc w:val="center"/>
        </w:trPr>
        <w:tc>
          <w:tcPr>
            <w:tcW w:w="1795"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3D6053" w:rsidRPr="00D328BC" w:rsidRDefault="003D6053" w:rsidP="004F1BE6">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w:t>
            </w:r>
            <w:r w:rsidR="004F1BE6" w:rsidRPr="00D328BC">
              <w:rPr>
                <w:rFonts w:ascii="宋体" w:hAnsi="宋体" w:cs="宋体" w:hint="eastAsia"/>
                <w:kern w:val="0"/>
                <w:szCs w:val="21"/>
              </w:rPr>
              <w:t>国家机关及其工作人员涉嫌违反国家有关账户管理规定，擅自在金融机构开立、使用账户的，</w:t>
            </w:r>
            <w:r w:rsidRPr="00D328BC">
              <w:rPr>
                <w:rFonts w:ascii="宋体" w:hAnsi="宋体" w:cs="宋体" w:hint="eastAsia"/>
                <w:kern w:val="0"/>
                <w:szCs w:val="21"/>
              </w:rPr>
              <w:t>予以审查，决定是否立案。</w:t>
            </w:r>
          </w:p>
          <w:p w:rsidR="003D6053" w:rsidRPr="00D328BC" w:rsidRDefault="003D6053"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123F0"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123F0" w:rsidRPr="00D328BC">
              <w:rPr>
                <w:rFonts w:ascii="宋体" w:hAnsi="宋体" w:hint="eastAsia"/>
                <w:szCs w:val="21"/>
              </w:rPr>
              <w:t>询问或者检查应当制作笔录，</w:t>
            </w:r>
            <w:r w:rsidRPr="00D328BC">
              <w:rPr>
                <w:rFonts w:ascii="宋体" w:hAnsi="宋体" w:hint="eastAsia"/>
                <w:szCs w:val="21"/>
              </w:rPr>
              <w:t>允许当事人辩解。</w:t>
            </w:r>
          </w:p>
          <w:p w:rsidR="003D6053" w:rsidRPr="00D328BC" w:rsidRDefault="003D6053"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3D6053" w:rsidRPr="00D328BC" w:rsidRDefault="003D6053"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123F0" w:rsidRPr="00D328BC" w:rsidRDefault="007123F0"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123F0" w:rsidRPr="00D328BC" w:rsidRDefault="007123F0" w:rsidP="007123F0">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3D6053" w:rsidRPr="00D328BC" w:rsidRDefault="003D6053"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3D6053" w:rsidRPr="00D328BC">
        <w:trPr>
          <w:jc w:val="center"/>
        </w:trPr>
        <w:tc>
          <w:tcPr>
            <w:tcW w:w="1795"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3D6053" w:rsidRPr="00D328BC" w:rsidRDefault="003D6053"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3D6053" w:rsidRPr="00D328BC">
        <w:trPr>
          <w:jc w:val="center"/>
        </w:trPr>
        <w:tc>
          <w:tcPr>
            <w:tcW w:w="1795"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3D6053" w:rsidRPr="00D328BC" w:rsidRDefault="003D6053"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10394A">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10394A" w:rsidRPr="00D328BC" w:rsidRDefault="0010394A" w:rsidP="0010394A">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2-47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0394A" w:rsidRPr="00D328BC">
        <w:trPr>
          <w:jc w:val="center"/>
        </w:trPr>
        <w:tc>
          <w:tcPr>
            <w:tcW w:w="1795" w:type="dxa"/>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4</w:t>
            </w:r>
            <w:r w:rsidR="00BB2A9A" w:rsidRPr="00D328BC">
              <w:rPr>
                <w:rFonts w:ascii="宋体" w:hAnsi="宋体" w:hint="eastAsia"/>
                <w:szCs w:val="21"/>
              </w:rPr>
              <w:t>7</w:t>
            </w:r>
          </w:p>
        </w:tc>
      </w:tr>
      <w:tr w:rsidR="0010394A" w:rsidRPr="00D328BC">
        <w:trPr>
          <w:jc w:val="center"/>
        </w:trPr>
        <w:tc>
          <w:tcPr>
            <w:tcW w:w="1795" w:type="dxa"/>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行政处罚</w:t>
            </w:r>
          </w:p>
        </w:tc>
      </w:tr>
      <w:tr w:rsidR="0010394A" w:rsidRPr="00D328BC">
        <w:trPr>
          <w:jc w:val="center"/>
        </w:trPr>
        <w:tc>
          <w:tcPr>
            <w:tcW w:w="1795"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0394A" w:rsidRPr="00D328BC" w:rsidRDefault="0010394A"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对国家机关及其工作人员违反外国政府贷款、国际金融组织贷款有关规定的处罚</w:t>
            </w:r>
          </w:p>
        </w:tc>
      </w:tr>
      <w:tr w:rsidR="0010394A" w:rsidRPr="00D328BC">
        <w:trPr>
          <w:jc w:val="center"/>
        </w:trPr>
        <w:tc>
          <w:tcPr>
            <w:tcW w:w="1795"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10394A" w:rsidRPr="00D328BC">
        <w:trPr>
          <w:jc w:val="center"/>
        </w:trPr>
        <w:tc>
          <w:tcPr>
            <w:tcW w:w="1795"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10394A" w:rsidRPr="00D328BC" w:rsidRDefault="0010394A" w:rsidP="00BB2A9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1．立案责任：发现国家机关及其工作人员涉嫌违反外国政府贷款、国际金融组织贷款有关规定的，予以审查，决定是否立案。</w:t>
            </w:r>
          </w:p>
          <w:p w:rsidR="0010394A" w:rsidRPr="00D328BC" w:rsidRDefault="0010394A"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123F0"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123F0" w:rsidRPr="00D328BC">
              <w:rPr>
                <w:rFonts w:ascii="宋体" w:hAnsi="宋体" w:hint="eastAsia"/>
                <w:szCs w:val="21"/>
              </w:rPr>
              <w:t>询问或者检查应当制作笔录，</w:t>
            </w:r>
            <w:r w:rsidRPr="00D328BC">
              <w:rPr>
                <w:rFonts w:ascii="宋体" w:hAnsi="宋体" w:hint="eastAsia"/>
                <w:szCs w:val="21"/>
              </w:rPr>
              <w:t>允许当事人辩解。</w:t>
            </w:r>
          </w:p>
          <w:p w:rsidR="00BB2A9A" w:rsidRPr="00D328BC" w:rsidRDefault="0010394A"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10394A" w:rsidRPr="00D328BC" w:rsidRDefault="0010394A"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123F0" w:rsidRPr="00D328BC" w:rsidRDefault="007123F0"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123F0" w:rsidRPr="00D328BC" w:rsidRDefault="007123F0" w:rsidP="007123F0">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10394A" w:rsidRPr="00D328BC" w:rsidRDefault="0010394A"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10394A" w:rsidRPr="00D328BC">
        <w:trPr>
          <w:jc w:val="center"/>
        </w:trPr>
        <w:tc>
          <w:tcPr>
            <w:tcW w:w="1795"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0394A" w:rsidRPr="00D328BC" w:rsidRDefault="0010394A"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10394A" w:rsidRPr="00D328BC">
        <w:trPr>
          <w:jc w:val="center"/>
        </w:trPr>
        <w:tc>
          <w:tcPr>
            <w:tcW w:w="1795"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0394A" w:rsidRPr="00D328BC" w:rsidRDefault="0010394A"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6F1694">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6F1694" w:rsidRPr="00D328BC" w:rsidRDefault="006F1694" w:rsidP="006F1694">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2-48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6F1694" w:rsidRPr="00D328BC">
        <w:trPr>
          <w:jc w:val="center"/>
        </w:trPr>
        <w:tc>
          <w:tcPr>
            <w:tcW w:w="1795" w:type="dxa"/>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4</w:t>
            </w:r>
            <w:r w:rsidR="00BB2A9A" w:rsidRPr="00D328BC">
              <w:rPr>
                <w:rFonts w:ascii="宋体" w:hAnsi="宋体" w:hint="eastAsia"/>
                <w:szCs w:val="21"/>
              </w:rPr>
              <w:t>8</w:t>
            </w:r>
          </w:p>
        </w:tc>
      </w:tr>
      <w:tr w:rsidR="006F1694" w:rsidRPr="00D328BC">
        <w:trPr>
          <w:jc w:val="center"/>
        </w:trPr>
        <w:tc>
          <w:tcPr>
            <w:tcW w:w="1795" w:type="dxa"/>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行政处罚</w:t>
            </w:r>
          </w:p>
        </w:tc>
      </w:tr>
      <w:tr w:rsidR="006F1694" w:rsidRPr="00D328BC">
        <w:trPr>
          <w:jc w:val="center"/>
        </w:trPr>
        <w:tc>
          <w:tcPr>
            <w:tcW w:w="1795"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6F1694" w:rsidRPr="00D328BC" w:rsidRDefault="006F1694" w:rsidP="00DA1C8C">
            <w:pPr>
              <w:spacing w:line="379" w:lineRule="exact"/>
              <w:jc w:val="center"/>
              <w:rPr>
                <w:rFonts w:ascii="宋体" w:hAnsi="宋体" w:cs="宋体" w:hint="eastAsia"/>
                <w:kern w:val="0"/>
                <w:szCs w:val="21"/>
              </w:rPr>
            </w:pPr>
            <w:r w:rsidRPr="00D328BC">
              <w:rPr>
                <w:rFonts w:ascii="宋体" w:hAnsi="宋体" w:cs="宋体" w:hint="eastAsia"/>
                <w:kern w:val="0"/>
                <w:szCs w:val="21"/>
              </w:rPr>
              <w:t>对企业和个人不缴或者少缴财政收入行为的处罚</w:t>
            </w:r>
          </w:p>
        </w:tc>
      </w:tr>
      <w:tr w:rsidR="006F1694" w:rsidRPr="00D328BC">
        <w:trPr>
          <w:jc w:val="center"/>
        </w:trPr>
        <w:tc>
          <w:tcPr>
            <w:tcW w:w="1795"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6F1694" w:rsidRPr="00D328BC">
        <w:trPr>
          <w:jc w:val="center"/>
        </w:trPr>
        <w:tc>
          <w:tcPr>
            <w:tcW w:w="1795"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F1694" w:rsidRPr="00D328BC" w:rsidRDefault="006F1694" w:rsidP="00BB2A9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1．立案责任：发现企业和个人涉嫌不缴或者少缴财政收入的，予以审查，决定是否立案。</w:t>
            </w:r>
          </w:p>
          <w:p w:rsidR="006F1694" w:rsidRPr="00D328BC" w:rsidRDefault="006F1694"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DA1C8C" w:rsidRPr="00D328BC">
              <w:rPr>
                <w:rFonts w:ascii="宋体" w:hAnsi="宋体" w:hint="eastAsia"/>
                <w:szCs w:val="21"/>
              </w:rPr>
              <w:t>利害</w:t>
            </w:r>
            <w:r w:rsidRPr="00D328BC">
              <w:rPr>
                <w:rFonts w:ascii="宋体" w:hAnsi="宋体" w:hint="eastAsia"/>
                <w:szCs w:val="21"/>
              </w:rPr>
              <w:t>关系的应当回避。执法人员不得少于两人，</w:t>
            </w:r>
            <w:r w:rsidR="00DA1C8C" w:rsidRPr="00D328BC">
              <w:rPr>
                <w:rFonts w:ascii="宋体" w:hAnsi="宋体" w:hint="eastAsia"/>
                <w:szCs w:val="21"/>
              </w:rPr>
              <w:t>询问或者检查应当制作笔录</w:t>
            </w:r>
            <w:r w:rsidRPr="00D328BC">
              <w:rPr>
                <w:rFonts w:ascii="宋体" w:hAnsi="宋体" w:hint="eastAsia"/>
                <w:szCs w:val="21"/>
              </w:rPr>
              <w:t>，允许当事人辩解。</w:t>
            </w:r>
          </w:p>
          <w:p w:rsidR="006F1694" w:rsidRPr="00D328BC" w:rsidRDefault="006F1694"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6F1694" w:rsidRPr="00D328BC" w:rsidRDefault="006F1694"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DA1C8C" w:rsidRPr="00D328BC" w:rsidRDefault="00DA1C8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DA1C8C" w:rsidRPr="00D328BC" w:rsidRDefault="00DA1C8C" w:rsidP="00DA1C8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6F1694" w:rsidRPr="00D328BC" w:rsidRDefault="006F1694"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6F1694" w:rsidRPr="00D328BC">
        <w:trPr>
          <w:jc w:val="center"/>
        </w:trPr>
        <w:tc>
          <w:tcPr>
            <w:tcW w:w="1795"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6F1694" w:rsidRPr="00D328BC" w:rsidRDefault="006F1694"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6F1694" w:rsidRPr="00D328BC">
        <w:trPr>
          <w:jc w:val="center"/>
        </w:trPr>
        <w:tc>
          <w:tcPr>
            <w:tcW w:w="1795"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6F1694" w:rsidRPr="00D328BC" w:rsidRDefault="006F1694"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5441D5">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5441D5" w:rsidRPr="00D328BC" w:rsidRDefault="005441D5" w:rsidP="005441D5">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2-49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441D5" w:rsidRPr="00D328BC">
        <w:trPr>
          <w:jc w:val="center"/>
        </w:trPr>
        <w:tc>
          <w:tcPr>
            <w:tcW w:w="1795" w:type="dxa"/>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441D5" w:rsidRPr="00D328BC" w:rsidRDefault="00BB2A9A" w:rsidP="00A00CDA">
            <w:pPr>
              <w:spacing w:line="379" w:lineRule="exact"/>
              <w:jc w:val="center"/>
              <w:rPr>
                <w:rFonts w:ascii="宋体" w:hAnsi="宋体" w:hint="eastAsia"/>
                <w:szCs w:val="21"/>
              </w:rPr>
            </w:pPr>
            <w:r w:rsidRPr="00D328BC">
              <w:rPr>
                <w:rFonts w:ascii="宋体" w:hAnsi="宋体" w:hint="eastAsia"/>
                <w:szCs w:val="21"/>
              </w:rPr>
              <w:t>49</w:t>
            </w:r>
          </w:p>
        </w:tc>
      </w:tr>
      <w:tr w:rsidR="005441D5" w:rsidRPr="00D328BC">
        <w:trPr>
          <w:jc w:val="center"/>
        </w:trPr>
        <w:tc>
          <w:tcPr>
            <w:tcW w:w="1795" w:type="dxa"/>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行政处罚</w:t>
            </w:r>
          </w:p>
        </w:tc>
      </w:tr>
      <w:tr w:rsidR="005441D5" w:rsidRPr="00D328BC">
        <w:trPr>
          <w:jc w:val="center"/>
        </w:trPr>
        <w:tc>
          <w:tcPr>
            <w:tcW w:w="1795"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441D5" w:rsidRPr="00D328BC" w:rsidRDefault="005441D5"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对企业和个人骗取、挪用财政资金以及政府承贷或者担保的外国政府贷款、国际金融组织贷款或者从中非法获益行为的处罚</w:t>
            </w:r>
          </w:p>
        </w:tc>
      </w:tr>
      <w:tr w:rsidR="005441D5" w:rsidRPr="00D328BC">
        <w:trPr>
          <w:jc w:val="center"/>
        </w:trPr>
        <w:tc>
          <w:tcPr>
            <w:tcW w:w="1795"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5441D5" w:rsidRPr="00D328BC">
        <w:trPr>
          <w:jc w:val="center"/>
        </w:trPr>
        <w:tc>
          <w:tcPr>
            <w:tcW w:w="1795"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441D5" w:rsidRPr="00D328BC" w:rsidRDefault="005441D5" w:rsidP="005441D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1．立案责任：发现企业和个人涉嫌骗取、挪用财政资金以及政府承贷或者担保的外国政府贷款、国际金融组织贷款或者从中非法获益的，予以审查，决定是否立案。</w:t>
            </w:r>
          </w:p>
          <w:p w:rsidR="005441D5" w:rsidRPr="00D328BC" w:rsidRDefault="005441D5"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DA1C8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DA1C8C" w:rsidRPr="00D328BC">
              <w:rPr>
                <w:rFonts w:ascii="宋体" w:hAnsi="宋体" w:hint="eastAsia"/>
                <w:szCs w:val="21"/>
              </w:rPr>
              <w:t>询问或者检查应当制作笔录，</w:t>
            </w:r>
            <w:r w:rsidRPr="00D328BC">
              <w:rPr>
                <w:rFonts w:ascii="宋体" w:hAnsi="宋体" w:hint="eastAsia"/>
                <w:szCs w:val="21"/>
              </w:rPr>
              <w:t>允许当事人辩解。</w:t>
            </w:r>
          </w:p>
          <w:p w:rsidR="005441D5" w:rsidRPr="00D328BC" w:rsidRDefault="005441D5"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5441D5" w:rsidRPr="00D328BC" w:rsidRDefault="005441D5"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DA1C8C" w:rsidRPr="00D328BC" w:rsidRDefault="00DA1C8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DA1C8C" w:rsidRPr="00D328BC" w:rsidRDefault="00DA1C8C" w:rsidP="00DA1C8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5441D5" w:rsidRPr="00D328BC" w:rsidRDefault="005441D5"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5441D5" w:rsidRPr="00D328BC">
        <w:trPr>
          <w:jc w:val="center"/>
        </w:trPr>
        <w:tc>
          <w:tcPr>
            <w:tcW w:w="1795"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441D5" w:rsidRPr="00D328BC" w:rsidRDefault="005441D5"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5441D5" w:rsidRPr="00D328BC">
        <w:trPr>
          <w:jc w:val="center"/>
        </w:trPr>
        <w:tc>
          <w:tcPr>
            <w:tcW w:w="1795"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441D5" w:rsidRPr="00D328BC" w:rsidRDefault="005441D5"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865B7B">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865B7B" w:rsidRPr="00D328BC" w:rsidRDefault="00865B7B" w:rsidP="00865B7B">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65B7B" w:rsidRPr="00D328BC">
        <w:trPr>
          <w:jc w:val="center"/>
        </w:trPr>
        <w:tc>
          <w:tcPr>
            <w:tcW w:w="1795" w:type="dxa"/>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0</w:t>
            </w:r>
          </w:p>
        </w:tc>
      </w:tr>
      <w:tr w:rsidR="00865B7B" w:rsidRPr="00D328BC">
        <w:trPr>
          <w:jc w:val="center"/>
        </w:trPr>
        <w:tc>
          <w:tcPr>
            <w:tcW w:w="1795" w:type="dxa"/>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行政处罚</w:t>
            </w:r>
          </w:p>
        </w:tc>
      </w:tr>
      <w:tr w:rsidR="00865B7B" w:rsidRPr="00D328BC">
        <w:trPr>
          <w:jc w:val="center"/>
        </w:trPr>
        <w:tc>
          <w:tcPr>
            <w:tcW w:w="1795"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65B7B" w:rsidRPr="00D328BC" w:rsidRDefault="00865B7B" w:rsidP="00E25870">
            <w:pPr>
              <w:spacing w:line="379" w:lineRule="exact"/>
              <w:jc w:val="center"/>
              <w:rPr>
                <w:rFonts w:ascii="宋体" w:hAnsi="宋体" w:cs="宋体" w:hint="eastAsia"/>
                <w:kern w:val="0"/>
                <w:szCs w:val="21"/>
              </w:rPr>
            </w:pPr>
            <w:r w:rsidRPr="00D328BC">
              <w:rPr>
                <w:rFonts w:ascii="宋体" w:hAnsi="宋体" w:cs="宋体" w:hint="eastAsia"/>
                <w:kern w:val="0"/>
                <w:szCs w:val="21"/>
              </w:rPr>
              <w:t>对单位和个人违反财政收入票据管理规定行为的处罚</w:t>
            </w:r>
          </w:p>
        </w:tc>
      </w:tr>
      <w:tr w:rsidR="00865B7B" w:rsidRPr="00D328BC">
        <w:trPr>
          <w:jc w:val="center"/>
        </w:trPr>
        <w:tc>
          <w:tcPr>
            <w:tcW w:w="1795"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65B7B" w:rsidRPr="00D328BC">
        <w:trPr>
          <w:jc w:val="center"/>
        </w:trPr>
        <w:tc>
          <w:tcPr>
            <w:tcW w:w="1795"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65B7B" w:rsidRPr="00D328BC" w:rsidRDefault="00865B7B" w:rsidP="00865B7B">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1．立案责任：发现单位和个人涉嫌违反财政收入票据管理规定的，予以审查，决定是否立案。</w:t>
            </w:r>
          </w:p>
          <w:p w:rsidR="00865B7B" w:rsidRPr="00D328BC" w:rsidRDefault="00865B7B"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w:t>
            </w:r>
            <w:r w:rsidR="00C4703C" w:rsidRPr="00D328BC">
              <w:rPr>
                <w:rFonts w:ascii="宋体" w:hAnsi="宋体" w:hint="eastAsia"/>
                <w:szCs w:val="21"/>
              </w:rPr>
              <w:t>接利</w:t>
            </w:r>
            <w:r w:rsidRPr="00D328BC">
              <w:rPr>
                <w:rFonts w:ascii="宋体" w:hAnsi="宋体" w:hint="eastAsia"/>
                <w:szCs w:val="21"/>
              </w:rPr>
              <w:t>害关系的应当回避。执法人员不得少于两人，</w:t>
            </w:r>
            <w:r w:rsidR="00C4703C" w:rsidRPr="00D328BC">
              <w:rPr>
                <w:rFonts w:ascii="宋体" w:hAnsi="宋体" w:hint="eastAsia"/>
                <w:szCs w:val="21"/>
              </w:rPr>
              <w:t>询问或者检查应当制作笔录，</w:t>
            </w:r>
            <w:r w:rsidRPr="00D328BC">
              <w:rPr>
                <w:rFonts w:ascii="宋体" w:hAnsi="宋体" w:hint="eastAsia"/>
                <w:szCs w:val="21"/>
              </w:rPr>
              <w:t>允许当事人辩解。</w:t>
            </w:r>
          </w:p>
          <w:p w:rsidR="00865B7B" w:rsidRPr="00D328BC" w:rsidRDefault="00865B7B"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865B7B" w:rsidRPr="00D328BC" w:rsidRDefault="00865B7B"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4703C" w:rsidRPr="00D328BC" w:rsidRDefault="00C4703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4703C" w:rsidRPr="00D328BC" w:rsidRDefault="00C4703C" w:rsidP="00C4703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865B7B" w:rsidRPr="00D328BC" w:rsidRDefault="00865B7B"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865B7B" w:rsidRPr="00D328BC">
        <w:trPr>
          <w:jc w:val="center"/>
        </w:trPr>
        <w:tc>
          <w:tcPr>
            <w:tcW w:w="1795"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65B7B" w:rsidRPr="00D328BC" w:rsidRDefault="00865B7B"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865B7B" w:rsidRPr="00D328BC">
        <w:trPr>
          <w:jc w:val="center"/>
        </w:trPr>
        <w:tc>
          <w:tcPr>
            <w:tcW w:w="1795"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65B7B" w:rsidRPr="00D328BC" w:rsidRDefault="00865B7B"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47016D">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47016D" w:rsidRPr="00D328BC" w:rsidRDefault="0047016D" w:rsidP="0047016D">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47016D" w:rsidRPr="00D328BC">
        <w:trPr>
          <w:jc w:val="center"/>
        </w:trPr>
        <w:tc>
          <w:tcPr>
            <w:tcW w:w="1795" w:type="dxa"/>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1</w:t>
            </w:r>
          </w:p>
        </w:tc>
      </w:tr>
      <w:tr w:rsidR="0047016D" w:rsidRPr="00D328BC">
        <w:trPr>
          <w:jc w:val="center"/>
        </w:trPr>
        <w:tc>
          <w:tcPr>
            <w:tcW w:w="1795" w:type="dxa"/>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行政处罚</w:t>
            </w:r>
          </w:p>
        </w:tc>
      </w:tr>
      <w:tr w:rsidR="0047016D" w:rsidRPr="00D328BC">
        <w:trPr>
          <w:jc w:val="center"/>
        </w:trPr>
        <w:tc>
          <w:tcPr>
            <w:tcW w:w="1795"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47016D" w:rsidRPr="00D328BC" w:rsidRDefault="0047016D" w:rsidP="00A00CDA">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对单位和个人违反财务管理的规定，私存私放财政资金或者其他公款的处罚</w:t>
            </w:r>
          </w:p>
        </w:tc>
      </w:tr>
      <w:tr w:rsidR="0047016D" w:rsidRPr="00D328BC">
        <w:trPr>
          <w:jc w:val="center"/>
        </w:trPr>
        <w:tc>
          <w:tcPr>
            <w:tcW w:w="1795"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47016D" w:rsidRPr="00D328BC">
        <w:trPr>
          <w:jc w:val="center"/>
        </w:trPr>
        <w:tc>
          <w:tcPr>
            <w:tcW w:w="1795"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47016D" w:rsidRPr="00D328BC" w:rsidRDefault="0047016D" w:rsidP="0047016D">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1．立案责任：发现单位和个人涉嫌违反财务管理的规定，私存私放财政资金或者其他公款的，予以审查，决定是否立案。</w:t>
            </w:r>
          </w:p>
          <w:p w:rsidR="0047016D" w:rsidRPr="00D328BC" w:rsidRDefault="0047016D"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4703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4703C" w:rsidRPr="00D328BC">
              <w:rPr>
                <w:rFonts w:ascii="宋体" w:hAnsi="宋体" w:hint="eastAsia"/>
                <w:szCs w:val="21"/>
              </w:rPr>
              <w:t>询问或者检查应当制作笔录，</w:t>
            </w:r>
            <w:r w:rsidRPr="00D328BC">
              <w:rPr>
                <w:rFonts w:ascii="宋体" w:hAnsi="宋体" w:hint="eastAsia"/>
                <w:szCs w:val="21"/>
              </w:rPr>
              <w:t>允许当事人辩解。</w:t>
            </w:r>
          </w:p>
          <w:p w:rsidR="0047016D" w:rsidRPr="00D328BC" w:rsidRDefault="0047016D"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7016D" w:rsidRPr="00D328BC" w:rsidRDefault="0047016D"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4703C" w:rsidRPr="00D328BC" w:rsidRDefault="00C4703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4703C" w:rsidRPr="00D328BC" w:rsidRDefault="00C4703C" w:rsidP="00C4703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47016D" w:rsidRPr="00D328BC" w:rsidRDefault="0047016D"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47016D" w:rsidRPr="00D328BC">
        <w:trPr>
          <w:jc w:val="center"/>
        </w:trPr>
        <w:tc>
          <w:tcPr>
            <w:tcW w:w="1795"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47016D" w:rsidRPr="00D328BC" w:rsidRDefault="0047016D"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财政违法行为处罚处分条例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47016D" w:rsidRPr="00D328BC">
        <w:trPr>
          <w:jc w:val="center"/>
        </w:trPr>
        <w:tc>
          <w:tcPr>
            <w:tcW w:w="1795"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47016D" w:rsidRPr="00D328BC" w:rsidRDefault="0047016D"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9B1592">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9B1592" w:rsidRPr="00D328BC" w:rsidRDefault="009B1592" w:rsidP="009B1592">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9B1592" w:rsidRPr="00D328BC">
        <w:trPr>
          <w:jc w:val="center"/>
        </w:trPr>
        <w:tc>
          <w:tcPr>
            <w:tcW w:w="1795" w:type="dxa"/>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2</w:t>
            </w:r>
          </w:p>
        </w:tc>
      </w:tr>
      <w:tr w:rsidR="009B1592" w:rsidRPr="00D328BC">
        <w:trPr>
          <w:jc w:val="center"/>
        </w:trPr>
        <w:tc>
          <w:tcPr>
            <w:tcW w:w="1795" w:type="dxa"/>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行政处罚</w:t>
            </w:r>
          </w:p>
        </w:tc>
      </w:tr>
      <w:tr w:rsidR="009B1592" w:rsidRPr="00D328BC">
        <w:trPr>
          <w:jc w:val="center"/>
        </w:trPr>
        <w:tc>
          <w:tcPr>
            <w:tcW w:w="1795"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9B1592" w:rsidRPr="00D328BC" w:rsidRDefault="009B1592" w:rsidP="00C4703C">
            <w:pPr>
              <w:widowControl/>
              <w:spacing w:line="379" w:lineRule="exact"/>
              <w:jc w:val="center"/>
              <w:rPr>
                <w:rFonts w:ascii="宋体" w:hAnsi="宋体" w:hint="eastAsia"/>
                <w:szCs w:val="21"/>
              </w:rPr>
            </w:pPr>
            <w:r w:rsidRPr="00D328BC">
              <w:rPr>
                <w:rFonts w:ascii="宋体" w:hAnsi="宋体" w:hint="eastAsia"/>
                <w:szCs w:val="21"/>
              </w:rPr>
              <w:t>对注册会计师未拒绝委托人不合理行为出具报告的处罚</w:t>
            </w:r>
          </w:p>
        </w:tc>
      </w:tr>
      <w:tr w:rsidR="009B1592" w:rsidRPr="00D328BC">
        <w:trPr>
          <w:jc w:val="center"/>
        </w:trPr>
        <w:tc>
          <w:tcPr>
            <w:tcW w:w="1795"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9B1592" w:rsidRPr="00D328BC">
        <w:trPr>
          <w:jc w:val="center"/>
        </w:trPr>
        <w:tc>
          <w:tcPr>
            <w:tcW w:w="1795"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9B1592" w:rsidRPr="00D328BC" w:rsidRDefault="009B1592" w:rsidP="009B1592">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w:t>
            </w:r>
            <w:r w:rsidR="00610A1F" w:rsidRPr="00D328BC">
              <w:rPr>
                <w:rFonts w:ascii="宋体" w:hAnsi="宋体" w:cs="宋体" w:hint="eastAsia"/>
                <w:kern w:val="0"/>
                <w:szCs w:val="21"/>
              </w:rPr>
              <w:t>．立案责任：</w:t>
            </w:r>
            <w:r w:rsidRPr="00D328BC">
              <w:rPr>
                <w:rFonts w:ascii="宋体" w:hAnsi="宋体" w:cs="宋体" w:hint="eastAsia"/>
                <w:kern w:val="0"/>
                <w:szCs w:val="21"/>
              </w:rPr>
              <w:t>发现</w:t>
            </w:r>
            <w:r w:rsidR="00610A1F" w:rsidRPr="00D328BC">
              <w:rPr>
                <w:rFonts w:ascii="宋体" w:hAnsi="宋体" w:cs="宋体" w:hint="eastAsia"/>
                <w:kern w:val="0"/>
                <w:szCs w:val="21"/>
              </w:rPr>
              <w:t>注册会计师涉嫌未拒绝委托人不合理行为出具报告的</w:t>
            </w:r>
            <w:r w:rsidRPr="00D328BC">
              <w:rPr>
                <w:rFonts w:ascii="宋体" w:hAnsi="宋体" w:cs="宋体" w:hint="eastAsia"/>
                <w:kern w:val="0"/>
                <w:szCs w:val="21"/>
              </w:rPr>
              <w:t>，予以审查，决定是否立案。</w:t>
            </w:r>
          </w:p>
          <w:p w:rsidR="009B1592" w:rsidRPr="00D328BC" w:rsidRDefault="009B1592"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4703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4703C" w:rsidRPr="00D328BC">
              <w:rPr>
                <w:rFonts w:ascii="宋体" w:hAnsi="宋体" w:hint="eastAsia"/>
                <w:szCs w:val="21"/>
              </w:rPr>
              <w:t>询问或者检查应当制作笔录，</w:t>
            </w:r>
            <w:r w:rsidRPr="00D328BC">
              <w:rPr>
                <w:rFonts w:ascii="宋体" w:hAnsi="宋体" w:hint="eastAsia"/>
                <w:szCs w:val="21"/>
              </w:rPr>
              <w:t>允许当事人辩解。</w:t>
            </w:r>
          </w:p>
          <w:p w:rsidR="009B1592" w:rsidRPr="00D328BC" w:rsidRDefault="009B1592"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9B1592" w:rsidRPr="00D328BC" w:rsidRDefault="009B1592"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4703C" w:rsidRPr="00D328BC" w:rsidRDefault="00C4703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4703C" w:rsidRPr="00D328BC" w:rsidRDefault="00C4703C" w:rsidP="00C4703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9B1592" w:rsidRPr="00D328BC" w:rsidRDefault="009B1592"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9B1592" w:rsidRPr="00D328BC">
        <w:trPr>
          <w:jc w:val="center"/>
        </w:trPr>
        <w:tc>
          <w:tcPr>
            <w:tcW w:w="1795"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9B1592" w:rsidRPr="00D328BC" w:rsidRDefault="009B1592"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0059481C" w:rsidRPr="00D328BC">
              <w:rPr>
                <w:rFonts w:ascii="宋体" w:hAnsi="宋体" w:cs="仿宋_GB2312" w:hint="eastAsia"/>
                <w:szCs w:val="21"/>
              </w:rPr>
              <w:t>中华人民共和国注册会计师法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9B1592" w:rsidRPr="00D328BC">
        <w:trPr>
          <w:jc w:val="center"/>
        </w:trPr>
        <w:tc>
          <w:tcPr>
            <w:tcW w:w="1795"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9B1592" w:rsidRPr="00D328BC" w:rsidRDefault="009B1592"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F42976">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F42976" w:rsidRPr="00D328BC" w:rsidRDefault="00F42976" w:rsidP="00F42976">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42976" w:rsidRPr="00D328BC">
        <w:trPr>
          <w:jc w:val="center"/>
        </w:trPr>
        <w:tc>
          <w:tcPr>
            <w:tcW w:w="1795" w:type="dxa"/>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3</w:t>
            </w:r>
          </w:p>
        </w:tc>
      </w:tr>
      <w:tr w:rsidR="00F42976" w:rsidRPr="00D328BC">
        <w:trPr>
          <w:jc w:val="center"/>
        </w:trPr>
        <w:tc>
          <w:tcPr>
            <w:tcW w:w="1795" w:type="dxa"/>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行政处罚</w:t>
            </w:r>
          </w:p>
        </w:tc>
      </w:tr>
      <w:tr w:rsidR="00F42976" w:rsidRPr="00D328BC">
        <w:trPr>
          <w:jc w:val="center"/>
        </w:trPr>
        <w:tc>
          <w:tcPr>
            <w:tcW w:w="1795"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42976" w:rsidRPr="00D328BC" w:rsidRDefault="00F42976" w:rsidP="00610A1F">
            <w:pPr>
              <w:widowControl/>
              <w:spacing w:line="379" w:lineRule="exact"/>
              <w:ind w:firstLineChars="200" w:firstLine="420"/>
              <w:jc w:val="left"/>
              <w:rPr>
                <w:rFonts w:ascii="宋体" w:hAnsi="宋体" w:cs="宋体" w:hint="eastAsia"/>
                <w:strike/>
                <w:kern w:val="0"/>
                <w:szCs w:val="21"/>
              </w:rPr>
            </w:pPr>
            <w:r w:rsidRPr="00D328BC">
              <w:rPr>
                <w:rFonts w:ascii="宋体" w:hAnsi="宋体" w:hint="eastAsia"/>
                <w:szCs w:val="21"/>
              </w:rPr>
              <w:t>对会计师事务所和注册会计师明知委托人的财务会计处理违法或会造成不良影响而不予指明或作不实报告行为的处罚</w:t>
            </w:r>
          </w:p>
        </w:tc>
      </w:tr>
      <w:tr w:rsidR="00F42976" w:rsidRPr="00D328BC">
        <w:trPr>
          <w:jc w:val="center"/>
        </w:trPr>
        <w:tc>
          <w:tcPr>
            <w:tcW w:w="1795"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F42976" w:rsidRPr="00D328BC">
        <w:trPr>
          <w:jc w:val="center"/>
        </w:trPr>
        <w:tc>
          <w:tcPr>
            <w:tcW w:w="1795"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10A1F" w:rsidRPr="00D328BC" w:rsidRDefault="00F42976" w:rsidP="00610A1F">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w:t>
            </w:r>
            <w:r w:rsidR="00610A1F" w:rsidRPr="00D328BC">
              <w:rPr>
                <w:rFonts w:ascii="宋体" w:hAnsi="宋体" w:cs="宋体" w:hint="eastAsia"/>
                <w:kern w:val="0"/>
                <w:szCs w:val="21"/>
              </w:rPr>
              <w:t xml:space="preserve"> 发现</w:t>
            </w:r>
            <w:r w:rsidR="00610A1F" w:rsidRPr="00D328BC">
              <w:rPr>
                <w:rFonts w:ascii="宋体" w:hAnsi="宋体" w:hint="eastAsia"/>
                <w:szCs w:val="21"/>
              </w:rPr>
              <w:t>会计师事务所和注册会计师涉嫌明知委托人的财务会计处理违法或会造成不良影响而不予指明或作不实报告的，</w:t>
            </w:r>
            <w:r w:rsidR="00610A1F" w:rsidRPr="00D328BC">
              <w:rPr>
                <w:rFonts w:ascii="宋体" w:hAnsi="宋体" w:cs="宋体" w:hint="eastAsia"/>
                <w:kern w:val="0"/>
                <w:szCs w:val="21"/>
              </w:rPr>
              <w:t>予以审查，决定是否立案。</w:t>
            </w:r>
          </w:p>
          <w:p w:rsidR="00F42976" w:rsidRPr="00D328BC" w:rsidRDefault="00F42976"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2.调查责任：对立案的案件及时组织调查取证，与当事人有直接厉害关系的应当回避。执法人员不得少于两人，</w:t>
            </w:r>
            <w:r w:rsidR="00E759BB" w:rsidRPr="00D328BC">
              <w:rPr>
                <w:rFonts w:ascii="宋体" w:hAnsi="宋体" w:hint="eastAsia"/>
                <w:szCs w:val="21"/>
              </w:rPr>
              <w:t>询问或者检查应当制作笔录，</w:t>
            </w:r>
            <w:r w:rsidRPr="00D328BC">
              <w:rPr>
                <w:rFonts w:ascii="宋体" w:hAnsi="宋体" w:hint="eastAsia"/>
                <w:szCs w:val="21"/>
              </w:rPr>
              <w:t>允许当事人辩解。</w:t>
            </w:r>
          </w:p>
          <w:p w:rsidR="00F42976" w:rsidRPr="00D328BC" w:rsidRDefault="00F42976"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42976" w:rsidRPr="00D328BC" w:rsidRDefault="00F42976"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E759BB" w:rsidRPr="00D328BC" w:rsidRDefault="00E759BB"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E759BB" w:rsidRPr="00D328BC" w:rsidRDefault="00E759BB" w:rsidP="00E759BB">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F42976" w:rsidRPr="00D328BC" w:rsidRDefault="00F42976"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F42976" w:rsidRPr="00D328BC">
        <w:trPr>
          <w:jc w:val="center"/>
        </w:trPr>
        <w:tc>
          <w:tcPr>
            <w:tcW w:w="1795"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42976" w:rsidRPr="00D328BC" w:rsidRDefault="00F42976"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中华人民共和国注册会计师法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42976" w:rsidRPr="00D328BC">
        <w:trPr>
          <w:jc w:val="center"/>
        </w:trPr>
        <w:tc>
          <w:tcPr>
            <w:tcW w:w="1795"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42976" w:rsidRPr="00D328BC" w:rsidRDefault="00F42976"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EA35A8">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EA35A8" w:rsidRPr="00D328BC" w:rsidRDefault="00EA35A8" w:rsidP="00EA35A8">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A35A8" w:rsidRPr="00D328BC">
        <w:trPr>
          <w:jc w:val="center"/>
        </w:trPr>
        <w:tc>
          <w:tcPr>
            <w:tcW w:w="1795" w:type="dxa"/>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4</w:t>
            </w:r>
          </w:p>
        </w:tc>
      </w:tr>
      <w:tr w:rsidR="00EA35A8" w:rsidRPr="00D328BC">
        <w:trPr>
          <w:jc w:val="center"/>
        </w:trPr>
        <w:tc>
          <w:tcPr>
            <w:tcW w:w="1795" w:type="dxa"/>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行政处罚</w:t>
            </w:r>
          </w:p>
        </w:tc>
      </w:tr>
      <w:tr w:rsidR="00EA35A8" w:rsidRPr="00D328BC">
        <w:trPr>
          <w:jc w:val="center"/>
        </w:trPr>
        <w:tc>
          <w:tcPr>
            <w:tcW w:w="1795"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A35A8" w:rsidRPr="00D328BC" w:rsidRDefault="00EA35A8" w:rsidP="00BB2A9A">
            <w:pPr>
              <w:widowControl/>
              <w:spacing w:line="379" w:lineRule="exact"/>
              <w:jc w:val="center"/>
              <w:rPr>
                <w:rFonts w:ascii="宋体" w:hAnsi="宋体" w:hint="eastAsia"/>
                <w:szCs w:val="21"/>
              </w:rPr>
            </w:pPr>
            <w:r w:rsidRPr="00D328BC">
              <w:rPr>
                <w:rFonts w:ascii="宋体" w:hAnsi="宋体" w:hint="eastAsia"/>
                <w:szCs w:val="21"/>
              </w:rPr>
              <w:t>对未经批准承办注册会计师业务的单位违法行为的处罚</w:t>
            </w:r>
          </w:p>
        </w:tc>
      </w:tr>
      <w:tr w:rsidR="00EA35A8" w:rsidRPr="00D328BC">
        <w:trPr>
          <w:jc w:val="center"/>
        </w:trPr>
        <w:tc>
          <w:tcPr>
            <w:tcW w:w="1795"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EA35A8" w:rsidRPr="00D328BC">
        <w:trPr>
          <w:jc w:val="center"/>
        </w:trPr>
        <w:tc>
          <w:tcPr>
            <w:tcW w:w="1795"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A35A8" w:rsidRPr="00D328BC" w:rsidRDefault="00EA35A8" w:rsidP="00EA35A8">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发现未经批准承办注册会计师业务的单位涉嫌违法行为的，予以审查，决定是否立案。</w:t>
            </w:r>
          </w:p>
          <w:p w:rsidR="00EA35A8" w:rsidRPr="00D328BC" w:rsidRDefault="00EA35A8"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726DC4" w:rsidRPr="00D328BC">
              <w:rPr>
                <w:rFonts w:ascii="宋体" w:hAnsi="宋体" w:hint="eastAsia"/>
                <w:szCs w:val="21"/>
              </w:rPr>
              <w:t>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EA35A8" w:rsidRPr="00D328BC" w:rsidRDefault="00EA35A8"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EA35A8" w:rsidRPr="00D328BC" w:rsidRDefault="00EA35A8"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EA35A8" w:rsidRPr="00D328BC" w:rsidRDefault="00EA35A8"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EA35A8" w:rsidRPr="00D328BC">
        <w:trPr>
          <w:jc w:val="center"/>
        </w:trPr>
        <w:tc>
          <w:tcPr>
            <w:tcW w:w="1795"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A35A8" w:rsidRPr="00D328BC" w:rsidRDefault="00EA35A8"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中华人民共和国注册会计师法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EA35A8" w:rsidRPr="00D328BC">
        <w:trPr>
          <w:jc w:val="center"/>
        </w:trPr>
        <w:tc>
          <w:tcPr>
            <w:tcW w:w="1795"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A35A8" w:rsidRPr="00D328BC" w:rsidRDefault="00EA35A8"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D25B95">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D25B95" w:rsidRPr="00D328BC" w:rsidRDefault="00D25B95" w:rsidP="00D25B95">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D25B95" w:rsidRPr="00D328BC">
        <w:trPr>
          <w:jc w:val="center"/>
        </w:trPr>
        <w:tc>
          <w:tcPr>
            <w:tcW w:w="1795" w:type="dxa"/>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D25B95" w:rsidRPr="00D328BC" w:rsidRDefault="005619C9"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5</w:t>
            </w:r>
          </w:p>
        </w:tc>
      </w:tr>
      <w:tr w:rsidR="00D25B95" w:rsidRPr="00D328BC">
        <w:trPr>
          <w:jc w:val="center"/>
        </w:trPr>
        <w:tc>
          <w:tcPr>
            <w:tcW w:w="1795" w:type="dxa"/>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行政处罚</w:t>
            </w:r>
          </w:p>
        </w:tc>
      </w:tr>
      <w:tr w:rsidR="00D25B95" w:rsidRPr="00D328BC">
        <w:trPr>
          <w:jc w:val="center"/>
        </w:trPr>
        <w:tc>
          <w:tcPr>
            <w:tcW w:w="1795"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D25B95" w:rsidRPr="00D328BC" w:rsidRDefault="00D25B95" w:rsidP="00A00CDA">
            <w:pPr>
              <w:widowControl/>
              <w:spacing w:line="379" w:lineRule="exact"/>
              <w:ind w:firstLineChars="200" w:firstLine="420"/>
              <w:jc w:val="left"/>
              <w:rPr>
                <w:rFonts w:ascii="宋体" w:hAnsi="宋体" w:hint="eastAsia"/>
                <w:szCs w:val="21"/>
              </w:rPr>
            </w:pPr>
            <w:r w:rsidRPr="00D328BC">
              <w:rPr>
                <w:rFonts w:ascii="宋体" w:hAnsi="宋体" w:hint="eastAsia"/>
                <w:szCs w:val="21"/>
              </w:rPr>
              <w:t>对申请设立会计师事务所的申请人隐瞒有关情况或者提供虚假材料提出申请的处罚</w:t>
            </w:r>
          </w:p>
        </w:tc>
      </w:tr>
      <w:tr w:rsidR="00D25B95" w:rsidRPr="00D328BC">
        <w:trPr>
          <w:jc w:val="center"/>
        </w:trPr>
        <w:tc>
          <w:tcPr>
            <w:tcW w:w="1795"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D25B95" w:rsidRPr="00D328BC">
        <w:trPr>
          <w:jc w:val="center"/>
        </w:trPr>
        <w:tc>
          <w:tcPr>
            <w:tcW w:w="1795"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BB2A9A" w:rsidRPr="00D328BC" w:rsidRDefault="00D25B95" w:rsidP="00BB2A9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w:t>
            </w:r>
            <w:r w:rsidRPr="00D328BC">
              <w:rPr>
                <w:rFonts w:ascii="宋体" w:hAnsi="宋体" w:hint="eastAsia"/>
                <w:szCs w:val="21"/>
              </w:rPr>
              <w:t>申请设立会计师事务所的申请人涉嫌隐瞒有关情况或者提供虚假材料提出申请的，</w:t>
            </w:r>
            <w:r w:rsidRPr="00D328BC">
              <w:rPr>
                <w:rFonts w:ascii="宋体" w:hAnsi="宋体" w:cs="宋体" w:hint="eastAsia"/>
                <w:kern w:val="0"/>
                <w:szCs w:val="21"/>
              </w:rPr>
              <w:t>予以审查，决定是否立案。</w:t>
            </w:r>
          </w:p>
          <w:p w:rsidR="00D25B95" w:rsidRPr="00D328BC" w:rsidRDefault="00D25B95" w:rsidP="00D328BC">
            <w:pPr>
              <w:widowControl/>
              <w:spacing w:line="379" w:lineRule="exact"/>
              <w:ind w:firstLineChars="200" w:firstLine="420"/>
              <w:rPr>
                <w:rFonts w:ascii="宋体" w:hAnsi="宋体" w:cs="宋体" w:hint="eastAsia"/>
                <w:kern w:val="0"/>
                <w:szCs w:val="21"/>
              </w:rPr>
            </w:pPr>
            <w:r w:rsidRPr="00D328BC">
              <w:rPr>
                <w:rFonts w:ascii="宋体" w:hAnsi="宋体" w:hint="eastAsia"/>
                <w:szCs w:val="21"/>
              </w:rPr>
              <w:t>2.调查责任：对立案的案件及时组织调查取证，与当事人有直接</w:t>
            </w:r>
            <w:r w:rsidR="00726DC4" w:rsidRPr="00D328BC">
              <w:rPr>
                <w:rFonts w:ascii="宋体" w:hAnsi="宋体" w:hint="eastAsia"/>
                <w:szCs w:val="21"/>
              </w:rPr>
              <w:t>利害</w:t>
            </w:r>
            <w:r w:rsidRPr="00D328BC">
              <w:rPr>
                <w:rFonts w:ascii="宋体" w:hAnsi="宋体" w:hint="eastAsia"/>
                <w:szCs w:val="21"/>
              </w:rPr>
              <w:t>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D25B95" w:rsidRPr="00D328BC" w:rsidRDefault="00D25B95"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D25B95" w:rsidRPr="00D328BC" w:rsidRDefault="00D25B95"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D25B95" w:rsidRPr="00D328BC" w:rsidRDefault="00D25B95"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D25B95" w:rsidRPr="00D328BC">
        <w:trPr>
          <w:jc w:val="center"/>
        </w:trPr>
        <w:tc>
          <w:tcPr>
            <w:tcW w:w="1795"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D25B95" w:rsidRPr="00D328BC" w:rsidRDefault="00D25B95"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00AF3F0B" w:rsidRPr="00D328BC">
              <w:rPr>
                <w:rFonts w:ascii="宋体" w:hAnsi="宋体" w:cs="仿宋_GB2312" w:hint="eastAsia"/>
                <w:szCs w:val="21"/>
              </w:rPr>
              <w:t>会计师事务所审批和监督暂行办法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D25B95" w:rsidRPr="00D328BC">
        <w:trPr>
          <w:jc w:val="center"/>
        </w:trPr>
        <w:tc>
          <w:tcPr>
            <w:tcW w:w="1795"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D25B95" w:rsidRPr="00D328BC" w:rsidRDefault="00D25B95"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F94E40">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F94E40" w:rsidRPr="00D328BC" w:rsidRDefault="00F94E40" w:rsidP="00F94E40">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94E40" w:rsidRPr="00D328BC">
        <w:trPr>
          <w:jc w:val="center"/>
        </w:trPr>
        <w:tc>
          <w:tcPr>
            <w:tcW w:w="1795" w:type="dxa"/>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6</w:t>
            </w:r>
          </w:p>
        </w:tc>
      </w:tr>
      <w:tr w:rsidR="00F94E40" w:rsidRPr="00D328BC">
        <w:trPr>
          <w:jc w:val="center"/>
        </w:trPr>
        <w:tc>
          <w:tcPr>
            <w:tcW w:w="1795" w:type="dxa"/>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行政处罚</w:t>
            </w:r>
          </w:p>
        </w:tc>
      </w:tr>
      <w:tr w:rsidR="00F94E40" w:rsidRPr="00D328BC">
        <w:trPr>
          <w:jc w:val="center"/>
        </w:trPr>
        <w:tc>
          <w:tcPr>
            <w:tcW w:w="1795"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94E40" w:rsidRPr="00D328BC" w:rsidRDefault="00F94E40" w:rsidP="00A00CDA">
            <w:pPr>
              <w:widowControl/>
              <w:spacing w:line="379" w:lineRule="exact"/>
              <w:ind w:firstLineChars="200" w:firstLine="420"/>
              <w:jc w:val="left"/>
              <w:rPr>
                <w:rFonts w:ascii="宋体" w:hAnsi="宋体" w:hint="eastAsia"/>
                <w:szCs w:val="21"/>
              </w:rPr>
            </w:pPr>
            <w:r w:rsidRPr="00D328BC">
              <w:rPr>
                <w:rFonts w:ascii="宋体" w:hAnsi="宋体" w:hint="eastAsia"/>
                <w:szCs w:val="21"/>
              </w:rPr>
              <w:t>对会计师事务所向财政部或者省级财政部门隐瞒有关情况、提供虚假材料或者拒绝提供反映其活动情况的真实材料的处罚</w:t>
            </w:r>
          </w:p>
        </w:tc>
      </w:tr>
      <w:tr w:rsidR="00F94E40" w:rsidRPr="00D328BC">
        <w:trPr>
          <w:jc w:val="center"/>
        </w:trPr>
        <w:tc>
          <w:tcPr>
            <w:tcW w:w="1795"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F94E40" w:rsidRPr="00D328BC">
        <w:trPr>
          <w:jc w:val="center"/>
        </w:trPr>
        <w:tc>
          <w:tcPr>
            <w:tcW w:w="1795"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94E40" w:rsidRPr="00D328BC" w:rsidRDefault="00F94E40" w:rsidP="00F94E40">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发现会计师事务所涉嫌向财政部或者省级财政部门隐瞒有关情况、提供虚假材料或者拒绝提供反映其活动情况的真实材料的，予以审查，决定是否立案。</w:t>
            </w:r>
          </w:p>
          <w:p w:rsidR="00F94E40" w:rsidRPr="00D328BC" w:rsidRDefault="00F94E40"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26DC4"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F94E40" w:rsidRPr="00D328BC" w:rsidRDefault="00F94E40"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94E40" w:rsidRPr="00D328BC" w:rsidRDefault="00F94E40"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F94E40" w:rsidRPr="00D328BC" w:rsidRDefault="00F94E40"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F94E40" w:rsidRPr="00D328BC">
        <w:trPr>
          <w:jc w:val="center"/>
        </w:trPr>
        <w:tc>
          <w:tcPr>
            <w:tcW w:w="1795"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94E40" w:rsidRPr="00D328BC" w:rsidRDefault="00F94E40"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会计师事务所审批和监督暂行办法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94E40" w:rsidRPr="00D328BC">
        <w:trPr>
          <w:jc w:val="center"/>
        </w:trPr>
        <w:tc>
          <w:tcPr>
            <w:tcW w:w="1795"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94E40" w:rsidRPr="00D328BC" w:rsidRDefault="00F94E40"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8B7B74">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8B7B74" w:rsidRPr="00D328BC" w:rsidRDefault="008B7B74" w:rsidP="008B7B74">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B7B74" w:rsidRPr="00D328BC">
        <w:trPr>
          <w:jc w:val="center"/>
        </w:trPr>
        <w:tc>
          <w:tcPr>
            <w:tcW w:w="1795" w:type="dxa"/>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7</w:t>
            </w:r>
          </w:p>
        </w:tc>
      </w:tr>
      <w:tr w:rsidR="008B7B74" w:rsidRPr="00D328BC">
        <w:trPr>
          <w:jc w:val="center"/>
        </w:trPr>
        <w:tc>
          <w:tcPr>
            <w:tcW w:w="1795" w:type="dxa"/>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行政处罚</w:t>
            </w:r>
          </w:p>
        </w:tc>
      </w:tr>
      <w:tr w:rsidR="008B7B74" w:rsidRPr="00D328BC">
        <w:trPr>
          <w:jc w:val="center"/>
        </w:trPr>
        <w:tc>
          <w:tcPr>
            <w:tcW w:w="1795"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B7B74" w:rsidRPr="00D328BC" w:rsidRDefault="008B7B74" w:rsidP="00726DC4">
            <w:pPr>
              <w:widowControl/>
              <w:spacing w:line="379" w:lineRule="exact"/>
              <w:jc w:val="center"/>
              <w:rPr>
                <w:rFonts w:ascii="宋体" w:hAnsi="宋体" w:hint="eastAsia"/>
                <w:szCs w:val="21"/>
              </w:rPr>
            </w:pPr>
            <w:r w:rsidRPr="00D328BC">
              <w:rPr>
                <w:rFonts w:ascii="宋体" w:hAnsi="宋体" w:hint="eastAsia"/>
                <w:szCs w:val="21"/>
              </w:rPr>
              <w:t>对会计师事务所和注册会计师违反执业准则、规则行为的处罚</w:t>
            </w:r>
          </w:p>
        </w:tc>
      </w:tr>
      <w:tr w:rsidR="008B7B74" w:rsidRPr="00D328BC">
        <w:trPr>
          <w:jc w:val="center"/>
        </w:trPr>
        <w:tc>
          <w:tcPr>
            <w:tcW w:w="1795"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B7B74" w:rsidRPr="00D328BC">
        <w:trPr>
          <w:jc w:val="center"/>
        </w:trPr>
        <w:tc>
          <w:tcPr>
            <w:tcW w:w="1795"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B7B74" w:rsidRPr="00D328BC" w:rsidRDefault="008B7B74" w:rsidP="008B7B7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发现会计师事务所和注册会计师涉嫌</w:t>
            </w:r>
            <w:r w:rsidRPr="00D328BC">
              <w:rPr>
                <w:rFonts w:ascii="宋体" w:hAnsi="宋体" w:hint="eastAsia"/>
                <w:szCs w:val="21"/>
              </w:rPr>
              <w:t>违反执业准则、规则的，</w:t>
            </w:r>
            <w:r w:rsidRPr="00D328BC">
              <w:rPr>
                <w:rFonts w:ascii="宋体" w:hAnsi="宋体" w:cs="宋体" w:hint="eastAsia"/>
                <w:kern w:val="0"/>
                <w:szCs w:val="21"/>
              </w:rPr>
              <w:t>予以审查，决定是否立案。</w:t>
            </w:r>
          </w:p>
          <w:p w:rsidR="008B7B74" w:rsidRPr="00D328BC" w:rsidRDefault="008B7B74"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26DC4"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8B7B74" w:rsidRPr="00D328BC" w:rsidRDefault="008B7B74"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8B7B74" w:rsidRPr="00D328BC" w:rsidRDefault="008B7B74"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8B7B74" w:rsidRPr="00D328BC" w:rsidRDefault="008B7B74"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8B7B74" w:rsidRPr="00D328BC">
        <w:trPr>
          <w:jc w:val="center"/>
        </w:trPr>
        <w:tc>
          <w:tcPr>
            <w:tcW w:w="1795"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B7B74" w:rsidRPr="00D328BC" w:rsidRDefault="008B7B74"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会计师事务所审批和监督暂行办法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8B7B74" w:rsidRPr="00D328BC">
        <w:trPr>
          <w:jc w:val="center"/>
        </w:trPr>
        <w:tc>
          <w:tcPr>
            <w:tcW w:w="1795"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B7B74" w:rsidRPr="00D328BC" w:rsidRDefault="008B7B74"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4D62FE">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4D62FE" w:rsidRPr="00D328BC" w:rsidRDefault="004D62FE" w:rsidP="004D62FE">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4D62FE" w:rsidRPr="00D328BC">
        <w:trPr>
          <w:jc w:val="center"/>
        </w:trPr>
        <w:tc>
          <w:tcPr>
            <w:tcW w:w="1795" w:type="dxa"/>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5</w:t>
            </w:r>
            <w:r w:rsidR="00BB2A9A" w:rsidRPr="00D328BC">
              <w:rPr>
                <w:rFonts w:ascii="宋体" w:hAnsi="宋体" w:hint="eastAsia"/>
                <w:szCs w:val="21"/>
              </w:rPr>
              <w:t>8</w:t>
            </w:r>
          </w:p>
        </w:tc>
      </w:tr>
      <w:tr w:rsidR="004D62FE" w:rsidRPr="00D328BC">
        <w:trPr>
          <w:jc w:val="center"/>
        </w:trPr>
        <w:tc>
          <w:tcPr>
            <w:tcW w:w="1795" w:type="dxa"/>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行政处罚</w:t>
            </w:r>
          </w:p>
        </w:tc>
      </w:tr>
      <w:tr w:rsidR="004D62FE" w:rsidRPr="00D328BC">
        <w:trPr>
          <w:jc w:val="center"/>
        </w:trPr>
        <w:tc>
          <w:tcPr>
            <w:tcW w:w="1795"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4D62FE" w:rsidRPr="00D328BC" w:rsidRDefault="004D62FE" w:rsidP="00A00CDA">
            <w:pPr>
              <w:widowControl/>
              <w:spacing w:line="379" w:lineRule="exact"/>
              <w:ind w:firstLineChars="200" w:firstLine="420"/>
              <w:jc w:val="left"/>
              <w:rPr>
                <w:rFonts w:ascii="宋体" w:hAnsi="宋体" w:hint="eastAsia"/>
                <w:szCs w:val="21"/>
              </w:rPr>
            </w:pPr>
            <w:r w:rsidRPr="00D328BC">
              <w:rPr>
                <w:rFonts w:ascii="宋体" w:hAnsi="宋体" w:cs="宋体" w:hint="eastAsia"/>
                <w:kern w:val="0"/>
                <w:szCs w:val="21"/>
              </w:rPr>
              <w:t>对注册会计师违反</w:t>
            </w:r>
            <w:r w:rsidRPr="00D328BC">
              <w:rPr>
                <w:rFonts w:ascii="宋体" w:hAnsi="宋体" w:hint="eastAsia"/>
                <w:szCs w:val="21"/>
              </w:rPr>
              <w:t>《会计师事务所审批和监督暂行办法》第五十六条规定</w:t>
            </w:r>
            <w:r w:rsidRPr="00D328BC">
              <w:rPr>
                <w:rFonts w:ascii="宋体" w:hAnsi="宋体" w:cs="宋体" w:hint="eastAsia"/>
                <w:kern w:val="0"/>
                <w:szCs w:val="21"/>
              </w:rPr>
              <w:t>的处罚</w:t>
            </w:r>
          </w:p>
        </w:tc>
      </w:tr>
      <w:tr w:rsidR="004D62FE" w:rsidRPr="00D328BC">
        <w:trPr>
          <w:jc w:val="center"/>
        </w:trPr>
        <w:tc>
          <w:tcPr>
            <w:tcW w:w="1795"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4D62FE" w:rsidRPr="00D328BC">
        <w:trPr>
          <w:jc w:val="center"/>
        </w:trPr>
        <w:tc>
          <w:tcPr>
            <w:tcW w:w="1795"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4D62FE" w:rsidRPr="00D328BC" w:rsidRDefault="004D62FE" w:rsidP="004D62FE">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发现注册会计师涉嫌违反《会计师事务所审批和监督暂行办法》第五十六条规定的，予以审查，决定是否立案。</w:t>
            </w:r>
          </w:p>
          <w:p w:rsidR="004D62FE" w:rsidRPr="00D328BC" w:rsidRDefault="004D62FE"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26DC4"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4D62FE" w:rsidRPr="00D328BC" w:rsidRDefault="004D62FE"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4D62FE" w:rsidRPr="00D328BC" w:rsidRDefault="004D62FE"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4D62FE" w:rsidRPr="00D328BC" w:rsidRDefault="004D62FE"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4D62FE" w:rsidRPr="00D328BC">
        <w:trPr>
          <w:jc w:val="center"/>
        </w:trPr>
        <w:tc>
          <w:tcPr>
            <w:tcW w:w="1795"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4D62FE" w:rsidRPr="00D328BC" w:rsidRDefault="004D62FE"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会计师事务所审批和监督暂行办法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4D62FE" w:rsidRPr="00D328BC">
        <w:trPr>
          <w:jc w:val="center"/>
        </w:trPr>
        <w:tc>
          <w:tcPr>
            <w:tcW w:w="1795"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4D62FE" w:rsidRPr="00D328BC" w:rsidRDefault="004D62FE"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335BFE">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335BFE" w:rsidRPr="00D328BC" w:rsidRDefault="00335BFE" w:rsidP="00335BFE">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2-59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35BFE" w:rsidRPr="00D328BC">
        <w:trPr>
          <w:jc w:val="center"/>
        </w:trPr>
        <w:tc>
          <w:tcPr>
            <w:tcW w:w="1795" w:type="dxa"/>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35BFE" w:rsidRPr="00D328BC" w:rsidRDefault="00BB2A9A" w:rsidP="00A00CDA">
            <w:pPr>
              <w:spacing w:line="379" w:lineRule="exact"/>
              <w:jc w:val="center"/>
              <w:rPr>
                <w:rFonts w:ascii="宋体" w:hAnsi="宋体" w:hint="eastAsia"/>
                <w:szCs w:val="21"/>
              </w:rPr>
            </w:pPr>
            <w:r w:rsidRPr="00D328BC">
              <w:rPr>
                <w:rFonts w:ascii="宋体" w:hAnsi="宋体" w:hint="eastAsia"/>
                <w:szCs w:val="21"/>
              </w:rPr>
              <w:t>59</w:t>
            </w:r>
          </w:p>
        </w:tc>
      </w:tr>
      <w:tr w:rsidR="00335BFE" w:rsidRPr="00D328BC">
        <w:trPr>
          <w:jc w:val="center"/>
        </w:trPr>
        <w:tc>
          <w:tcPr>
            <w:tcW w:w="1795" w:type="dxa"/>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行政处罚</w:t>
            </w:r>
          </w:p>
        </w:tc>
      </w:tr>
      <w:tr w:rsidR="00335BFE" w:rsidRPr="00D328BC">
        <w:trPr>
          <w:jc w:val="center"/>
        </w:trPr>
        <w:tc>
          <w:tcPr>
            <w:tcW w:w="1795"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35BFE" w:rsidRPr="00D328BC" w:rsidRDefault="00335BFE" w:rsidP="00726DC4">
            <w:pPr>
              <w:widowControl/>
              <w:spacing w:line="379" w:lineRule="exact"/>
              <w:jc w:val="center"/>
              <w:rPr>
                <w:rFonts w:ascii="宋体" w:hAnsi="宋体" w:hint="eastAsia"/>
                <w:szCs w:val="21"/>
              </w:rPr>
            </w:pPr>
            <w:r w:rsidRPr="00D328BC">
              <w:rPr>
                <w:rFonts w:ascii="宋体" w:hAnsi="宋体" w:cs="宋体" w:hint="eastAsia"/>
                <w:kern w:val="0"/>
                <w:szCs w:val="21"/>
              </w:rPr>
              <w:t>对违反《中华人民共和国会计法》第四十二条有关规定行为的处罚</w:t>
            </w:r>
          </w:p>
        </w:tc>
      </w:tr>
      <w:tr w:rsidR="00335BFE" w:rsidRPr="00D328BC">
        <w:trPr>
          <w:jc w:val="center"/>
        </w:trPr>
        <w:tc>
          <w:tcPr>
            <w:tcW w:w="1795"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335BFE" w:rsidRPr="00D328BC">
        <w:trPr>
          <w:jc w:val="center"/>
        </w:trPr>
        <w:tc>
          <w:tcPr>
            <w:tcW w:w="1795"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335BFE" w:rsidRPr="00D328BC" w:rsidRDefault="00335BFE" w:rsidP="00335BFE">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发现涉嫌违反《中华人民共和国会计法》第四十二条有关规定的，予以审查，决定是否立案。</w:t>
            </w:r>
          </w:p>
          <w:p w:rsidR="00335BFE" w:rsidRPr="00D328BC" w:rsidRDefault="00335BFE"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726DC4"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335BFE" w:rsidRPr="00D328BC" w:rsidRDefault="00335BFE"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335BFE" w:rsidRPr="00D328BC" w:rsidRDefault="00335BFE"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335BFE" w:rsidRPr="00D328BC" w:rsidRDefault="00335BFE"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335BFE" w:rsidRPr="00D328BC">
        <w:trPr>
          <w:jc w:val="center"/>
        </w:trPr>
        <w:tc>
          <w:tcPr>
            <w:tcW w:w="1795"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335BFE" w:rsidRPr="00D328BC" w:rsidRDefault="00335BFE"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中华人民共和国会计法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335BFE" w:rsidRPr="00D328BC">
        <w:trPr>
          <w:jc w:val="center"/>
        </w:trPr>
        <w:tc>
          <w:tcPr>
            <w:tcW w:w="1795"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335BFE" w:rsidRPr="00D328BC" w:rsidRDefault="00335BFE"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FC77FF">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FC77FF" w:rsidRPr="00D328BC" w:rsidRDefault="00FC77FF" w:rsidP="00FC77FF">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2-60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FC77FF" w:rsidRPr="00D328BC">
        <w:trPr>
          <w:jc w:val="center"/>
        </w:trPr>
        <w:tc>
          <w:tcPr>
            <w:tcW w:w="1795" w:type="dxa"/>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6</w:t>
            </w:r>
            <w:r w:rsidR="00BB2A9A" w:rsidRPr="00D328BC">
              <w:rPr>
                <w:rFonts w:ascii="宋体" w:hAnsi="宋体" w:hint="eastAsia"/>
                <w:szCs w:val="21"/>
              </w:rPr>
              <w:t>0</w:t>
            </w:r>
          </w:p>
        </w:tc>
      </w:tr>
      <w:tr w:rsidR="00FC77FF" w:rsidRPr="00D328BC">
        <w:trPr>
          <w:jc w:val="center"/>
        </w:trPr>
        <w:tc>
          <w:tcPr>
            <w:tcW w:w="1795" w:type="dxa"/>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行政处罚</w:t>
            </w:r>
          </w:p>
        </w:tc>
      </w:tr>
      <w:tr w:rsidR="00FC77FF" w:rsidRPr="00D328BC">
        <w:trPr>
          <w:jc w:val="center"/>
        </w:trPr>
        <w:tc>
          <w:tcPr>
            <w:tcW w:w="1795"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FC77FF" w:rsidRPr="00D328BC" w:rsidRDefault="00FC77FF" w:rsidP="00A00CDA">
            <w:pPr>
              <w:widowControl/>
              <w:spacing w:line="379" w:lineRule="exact"/>
              <w:ind w:firstLineChars="200" w:firstLine="420"/>
              <w:jc w:val="left"/>
              <w:rPr>
                <w:rFonts w:ascii="宋体" w:hAnsi="宋体" w:cs="宋体" w:hint="eastAsia"/>
                <w:kern w:val="0"/>
                <w:szCs w:val="21"/>
              </w:rPr>
            </w:pPr>
            <w:r w:rsidRPr="00D328BC">
              <w:rPr>
                <w:rFonts w:ascii="宋体" w:hAnsi="宋体" w:cs="宋体" w:hint="eastAsia"/>
                <w:kern w:val="0"/>
                <w:szCs w:val="21"/>
              </w:rPr>
              <w:t>对伪造、变造会计凭证、会计账簿，编制、对外提供虚假的或者隐瞒重要事实的财务会计报告的处罚</w:t>
            </w:r>
          </w:p>
        </w:tc>
      </w:tr>
      <w:tr w:rsidR="00FC77FF" w:rsidRPr="00D328BC">
        <w:trPr>
          <w:jc w:val="center"/>
        </w:trPr>
        <w:tc>
          <w:tcPr>
            <w:tcW w:w="1795"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FC77FF" w:rsidRPr="00D328BC">
        <w:trPr>
          <w:jc w:val="center"/>
        </w:trPr>
        <w:tc>
          <w:tcPr>
            <w:tcW w:w="1795"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C77FF" w:rsidRPr="00D328BC" w:rsidRDefault="00FC77FF" w:rsidP="00FC77FF">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 发现涉嫌伪造、变造会计凭证、会计账簿，编制、对外提供虚假的或者隐瞒重要事实的财务会计报告的，予以审查，决定是否立案。</w:t>
            </w:r>
          </w:p>
          <w:p w:rsidR="00FC77FF" w:rsidRPr="00D328BC" w:rsidRDefault="00FC77FF"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726DC4" w:rsidRPr="00D328BC">
              <w:rPr>
                <w:rFonts w:ascii="宋体" w:hAnsi="宋体" w:hint="eastAsia"/>
                <w:szCs w:val="21"/>
              </w:rPr>
              <w:t>利</w:t>
            </w:r>
            <w:r w:rsidRPr="00D328BC">
              <w:rPr>
                <w:rFonts w:ascii="宋体" w:hAnsi="宋体" w:hint="eastAsia"/>
                <w:szCs w:val="21"/>
              </w:rPr>
              <w:t>害关系的应当回避。执法人员不得少于两人，</w:t>
            </w:r>
            <w:r w:rsidR="00726DC4" w:rsidRPr="00D328BC">
              <w:rPr>
                <w:rFonts w:ascii="宋体" w:hAnsi="宋体" w:hint="eastAsia"/>
                <w:szCs w:val="21"/>
              </w:rPr>
              <w:t>询问或者检查应当制作笔录，</w:t>
            </w:r>
            <w:r w:rsidRPr="00D328BC">
              <w:rPr>
                <w:rFonts w:ascii="宋体" w:hAnsi="宋体" w:hint="eastAsia"/>
                <w:szCs w:val="21"/>
              </w:rPr>
              <w:t>允许当事人辩解。</w:t>
            </w:r>
          </w:p>
          <w:p w:rsidR="00FC77FF" w:rsidRPr="00D328BC" w:rsidRDefault="00FC77FF"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FC77FF" w:rsidRPr="00D328BC" w:rsidRDefault="00FC77FF"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726DC4" w:rsidRPr="00D328BC" w:rsidRDefault="00726DC4"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726DC4" w:rsidRPr="00D328BC" w:rsidRDefault="00726DC4" w:rsidP="00726DC4">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FC77FF" w:rsidRPr="00D328BC" w:rsidRDefault="00FC77FF"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FC77FF" w:rsidRPr="00D328BC">
        <w:trPr>
          <w:jc w:val="center"/>
        </w:trPr>
        <w:tc>
          <w:tcPr>
            <w:tcW w:w="1795"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FC77FF" w:rsidRPr="00D328BC" w:rsidRDefault="00FC77FF"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中华人民共和国会计法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FC77FF" w:rsidRPr="00D328BC">
        <w:trPr>
          <w:jc w:val="center"/>
        </w:trPr>
        <w:tc>
          <w:tcPr>
            <w:tcW w:w="1795"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FC77FF" w:rsidRPr="00D328BC" w:rsidRDefault="00FC77FF"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EC50E1">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EC50E1" w:rsidRPr="00D328BC" w:rsidRDefault="00EC50E1" w:rsidP="00EC50E1">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2-61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C50E1" w:rsidRPr="00D328BC">
        <w:trPr>
          <w:jc w:val="center"/>
        </w:trPr>
        <w:tc>
          <w:tcPr>
            <w:tcW w:w="1795" w:type="dxa"/>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6</w:t>
            </w:r>
            <w:r w:rsidR="00BB2A9A" w:rsidRPr="00D328BC">
              <w:rPr>
                <w:rFonts w:ascii="宋体" w:hAnsi="宋体" w:hint="eastAsia"/>
                <w:szCs w:val="21"/>
              </w:rPr>
              <w:t>1</w:t>
            </w:r>
          </w:p>
        </w:tc>
      </w:tr>
      <w:tr w:rsidR="00EC50E1" w:rsidRPr="00D328BC">
        <w:trPr>
          <w:jc w:val="center"/>
        </w:trPr>
        <w:tc>
          <w:tcPr>
            <w:tcW w:w="1795" w:type="dxa"/>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行政处罚</w:t>
            </w:r>
          </w:p>
        </w:tc>
      </w:tr>
      <w:tr w:rsidR="00EC50E1" w:rsidRPr="00D328BC">
        <w:trPr>
          <w:jc w:val="center"/>
        </w:trPr>
        <w:tc>
          <w:tcPr>
            <w:tcW w:w="1795"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C50E1" w:rsidRPr="00D328BC" w:rsidRDefault="00EC50E1" w:rsidP="00A00CDA">
            <w:pPr>
              <w:widowControl/>
              <w:spacing w:line="379" w:lineRule="exact"/>
              <w:ind w:firstLineChars="200" w:firstLine="420"/>
              <w:jc w:val="left"/>
              <w:rPr>
                <w:rFonts w:ascii="宋体" w:hAnsi="宋体" w:cs="宋体" w:hint="eastAsia"/>
                <w:kern w:val="0"/>
                <w:szCs w:val="21"/>
              </w:rPr>
            </w:pPr>
            <w:r w:rsidRPr="00D328BC">
              <w:rPr>
                <w:rFonts w:ascii="宋体" w:hAnsi="宋体" w:cs="宋体" w:hint="eastAsia"/>
                <w:kern w:val="0"/>
                <w:szCs w:val="21"/>
              </w:rPr>
              <w:t>对隐匿或者故意销毁依法应当保存的会计凭证、会计账簿、财务会计报告的处罚</w:t>
            </w:r>
          </w:p>
        </w:tc>
      </w:tr>
      <w:tr w:rsidR="00EC50E1" w:rsidRPr="00D328BC">
        <w:trPr>
          <w:jc w:val="center"/>
        </w:trPr>
        <w:tc>
          <w:tcPr>
            <w:tcW w:w="1795"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EC50E1" w:rsidRPr="00D328BC">
        <w:trPr>
          <w:jc w:val="center"/>
        </w:trPr>
        <w:tc>
          <w:tcPr>
            <w:tcW w:w="1795"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C50E1" w:rsidRPr="00D328BC" w:rsidRDefault="00EC50E1" w:rsidP="00EC50E1">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1．立案责任：发现涉嫌隐匿或者故意销毁依法应当保存的会计凭证、会计账簿、财务会计报告的，予以审查，决定是否立案。</w:t>
            </w:r>
          </w:p>
          <w:p w:rsidR="00EC50E1" w:rsidRPr="00D328BC" w:rsidRDefault="00EC50E1"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w:t>
            </w:r>
            <w:r w:rsidR="00C5606C" w:rsidRPr="00D328BC">
              <w:rPr>
                <w:rFonts w:ascii="宋体" w:hAnsi="宋体" w:hint="eastAsia"/>
                <w:szCs w:val="21"/>
              </w:rPr>
              <w:t>接利</w:t>
            </w:r>
            <w:r w:rsidRPr="00D328BC">
              <w:rPr>
                <w:rFonts w:ascii="宋体" w:hAnsi="宋体" w:hint="eastAsia"/>
                <w:szCs w:val="21"/>
              </w:rPr>
              <w:t>害关系的应当回避。执法人员不得少于两人，</w:t>
            </w:r>
            <w:r w:rsidR="00C5606C" w:rsidRPr="00D328BC">
              <w:rPr>
                <w:rFonts w:ascii="宋体" w:hAnsi="宋体" w:hint="eastAsia"/>
                <w:szCs w:val="21"/>
              </w:rPr>
              <w:t>询问或者检查应当制作笔录，</w:t>
            </w:r>
            <w:r w:rsidRPr="00D328BC">
              <w:rPr>
                <w:rFonts w:ascii="宋体" w:hAnsi="宋体" w:hint="eastAsia"/>
                <w:szCs w:val="21"/>
              </w:rPr>
              <w:t>允许当事人辩解。</w:t>
            </w:r>
          </w:p>
          <w:p w:rsidR="00EC50E1" w:rsidRPr="00D328BC" w:rsidRDefault="00EC50E1"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EC50E1" w:rsidRPr="00D328BC" w:rsidRDefault="00EC50E1"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5606C" w:rsidRPr="00D328BC" w:rsidRDefault="00C5606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5606C" w:rsidRPr="00D328BC" w:rsidRDefault="00C5606C" w:rsidP="00C5606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EC50E1" w:rsidRPr="00D328BC" w:rsidRDefault="00EC50E1"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EC50E1" w:rsidRPr="00D328BC">
        <w:trPr>
          <w:jc w:val="center"/>
        </w:trPr>
        <w:tc>
          <w:tcPr>
            <w:tcW w:w="1795"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C50E1" w:rsidRPr="00D328BC" w:rsidRDefault="00EC50E1"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中华人民共和国会计法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EC50E1" w:rsidRPr="00D328BC">
        <w:trPr>
          <w:jc w:val="center"/>
        </w:trPr>
        <w:tc>
          <w:tcPr>
            <w:tcW w:w="1795"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C50E1" w:rsidRPr="00D328BC" w:rsidRDefault="00EC50E1"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621672">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621672" w:rsidRPr="00D328BC" w:rsidRDefault="00621672" w:rsidP="00621672">
      <w:pPr>
        <w:jc w:val="left"/>
        <w:rPr>
          <w:rFonts w:ascii="宋体" w:hAnsi="宋体" w:hint="eastAsia"/>
          <w:sz w:val="32"/>
          <w:szCs w:val="32"/>
        </w:rPr>
      </w:pPr>
      <w:r w:rsidRPr="00D328BC">
        <w:rPr>
          <w:rFonts w:ascii="黑体" w:eastAsia="黑体" w:hAnsi="宋体" w:hint="eastAsia"/>
          <w:sz w:val="32"/>
          <w:szCs w:val="32"/>
        </w:rPr>
        <w:lastRenderedPageBreak/>
        <w:t>表</w:t>
      </w:r>
      <w:r w:rsidR="00BB2A9A" w:rsidRPr="00D328BC">
        <w:rPr>
          <w:rFonts w:ascii="宋体" w:hAnsi="宋体" w:hint="eastAsia"/>
          <w:sz w:val="32"/>
          <w:szCs w:val="32"/>
        </w:rPr>
        <w:t>2-62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621672" w:rsidRPr="00D328BC">
        <w:trPr>
          <w:jc w:val="center"/>
        </w:trPr>
        <w:tc>
          <w:tcPr>
            <w:tcW w:w="1795" w:type="dxa"/>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6</w:t>
            </w:r>
            <w:r w:rsidR="00BB2A9A" w:rsidRPr="00D328BC">
              <w:rPr>
                <w:rFonts w:ascii="宋体" w:hAnsi="宋体" w:hint="eastAsia"/>
                <w:szCs w:val="21"/>
              </w:rPr>
              <w:t>2</w:t>
            </w:r>
          </w:p>
        </w:tc>
      </w:tr>
      <w:tr w:rsidR="00621672" w:rsidRPr="00D328BC">
        <w:trPr>
          <w:jc w:val="center"/>
        </w:trPr>
        <w:tc>
          <w:tcPr>
            <w:tcW w:w="1795" w:type="dxa"/>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行政处罚</w:t>
            </w:r>
          </w:p>
        </w:tc>
      </w:tr>
      <w:tr w:rsidR="00621672" w:rsidRPr="00D328BC">
        <w:trPr>
          <w:jc w:val="center"/>
        </w:trPr>
        <w:tc>
          <w:tcPr>
            <w:tcW w:w="1795"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621672" w:rsidRPr="00D328BC" w:rsidRDefault="00621672" w:rsidP="00A00CDA">
            <w:pPr>
              <w:widowControl/>
              <w:spacing w:line="379" w:lineRule="exact"/>
              <w:ind w:firstLineChars="200" w:firstLine="420"/>
              <w:jc w:val="left"/>
              <w:rPr>
                <w:rFonts w:ascii="宋体" w:hAnsi="宋体" w:cs="宋体" w:hint="eastAsia"/>
                <w:kern w:val="0"/>
                <w:szCs w:val="21"/>
              </w:rPr>
            </w:pPr>
            <w:r w:rsidRPr="00D328BC">
              <w:rPr>
                <w:rFonts w:ascii="宋体" w:hAnsi="宋体" w:cs="宋体" w:hint="eastAsia"/>
                <w:kern w:val="0"/>
                <w:szCs w:val="21"/>
              </w:rPr>
              <w:t>授意、指使、强令会计机构、会计人员及其他人员伪造、变造会计凭证、会计账簿，编制虚假财务会计报告或者隐匿、故意销毁依法应当保存的会计凭证、会计账簿、财务会计报告的处罚</w:t>
            </w:r>
          </w:p>
        </w:tc>
      </w:tr>
      <w:tr w:rsidR="00621672" w:rsidRPr="00D328BC">
        <w:trPr>
          <w:jc w:val="center"/>
        </w:trPr>
        <w:tc>
          <w:tcPr>
            <w:tcW w:w="1795"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621672" w:rsidRPr="00D328BC">
        <w:trPr>
          <w:jc w:val="center"/>
        </w:trPr>
        <w:tc>
          <w:tcPr>
            <w:tcW w:w="1795"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21672" w:rsidRPr="00D328BC" w:rsidRDefault="00621672" w:rsidP="00621672">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涉嫌授意、指使、强令会计机构、会计人员及其他人员伪造、变造会计凭证、会计账簿，编制虚假财务会计报告或者隐匿、故意销毁依法应当保存的会计凭证、会计账簿、财务会计报告的，予以审查，决定是否立案。</w:t>
            </w:r>
          </w:p>
          <w:p w:rsidR="00621672" w:rsidRPr="00D328BC" w:rsidRDefault="00621672"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C5606C"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C5606C" w:rsidRPr="00D328BC">
              <w:rPr>
                <w:rFonts w:ascii="宋体" w:hAnsi="宋体" w:hint="eastAsia"/>
                <w:szCs w:val="21"/>
              </w:rPr>
              <w:t>询问或者检查应当制作笔录</w:t>
            </w:r>
            <w:r w:rsidRPr="00D328BC">
              <w:rPr>
                <w:rFonts w:ascii="宋体" w:hAnsi="宋体" w:hint="eastAsia"/>
                <w:szCs w:val="21"/>
              </w:rPr>
              <w:t>，允许当事人辩解。</w:t>
            </w:r>
          </w:p>
          <w:p w:rsidR="00621672" w:rsidRPr="00D328BC" w:rsidRDefault="00621672"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621672" w:rsidRPr="00D328BC" w:rsidRDefault="00621672"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5606C" w:rsidRPr="00D328BC" w:rsidRDefault="00C5606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5606C" w:rsidRPr="00D328BC" w:rsidRDefault="00C5606C" w:rsidP="00C5606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621672" w:rsidRPr="00D328BC" w:rsidRDefault="00621672"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621672" w:rsidRPr="00D328BC">
        <w:trPr>
          <w:jc w:val="center"/>
        </w:trPr>
        <w:tc>
          <w:tcPr>
            <w:tcW w:w="1795"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621672" w:rsidRPr="00D328BC" w:rsidRDefault="00621672"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中华人民共和国会计法</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621672" w:rsidRPr="00D328BC">
        <w:trPr>
          <w:jc w:val="center"/>
        </w:trPr>
        <w:tc>
          <w:tcPr>
            <w:tcW w:w="1795"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621672" w:rsidRPr="00D328BC" w:rsidRDefault="00621672"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5B635D">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5B635D" w:rsidRPr="00D328BC" w:rsidRDefault="005B635D" w:rsidP="005B635D">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2-64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B635D" w:rsidRPr="00D328BC">
        <w:trPr>
          <w:jc w:val="center"/>
        </w:trPr>
        <w:tc>
          <w:tcPr>
            <w:tcW w:w="1795" w:type="dxa"/>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6</w:t>
            </w:r>
            <w:r w:rsidR="0081591D" w:rsidRPr="00D328BC">
              <w:rPr>
                <w:rFonts w:ascii="宋体" w:hAnsi="宋体" w:hint="eastAsia"/>
                <w:szCs w:val="21"/>
              </w:rPr>
              <w:t>4</w:t>
            </w:r>
          </w:p>
        </w:tc>
      </w:tr>
      <w:tr w:rsidR="005B635D" w:rsidRPr="00D328BC">
        <w:trPr>
          <w:jc w:val="center"/>
        </w:trPr>
        <w:tc>
          <w:tcPr>
            <w:tcW w:w="1795" w:type="dxa"/>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行政处罚</w:t>
            </w:r>
          </w:p>
        </w:tc>
      </w:tr>
      <w:tr w:rsidR="005B635D" w:rsidRPr="00D328BC">
        <w:trPr>
          <w:jc w:val="center"/>
        </w:trPr>
        <w:tc>
          <w:tcPr>
            <w:tcW w:w="1795"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B635D" w:rsidRPr="00D328BC" w:rsidRDefault="005B635D" w:rsidP="00C5606C">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对企业和个人违反《企业财务会计报告条例》第三十九条有关规定的处罚</w:t>
            </w:r>
          </w:p>
        </w:tc>
      </w:tr>
      <w:tr w:rsidR="005B635D" w:rsidRPr="00D328BC">
        <w:trPr>
          <w:jc w:val="center"/>
        </w:trPr>
        <w:tc>
          <w:tcPr>
            <w:tcW w:w="1795"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5B635D" w:rsidRPr="00D328BC">
        <w:trPr>
          <w:jc w:val="center"/>
        </w:trPr>
        <w:tc>
          <w:tcPr>
            <w:tcW w:w="1795"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B635D" w:rsidRPr="00D328BC" w:rsidRDefault="005B635D" w:rsidP="005B635D">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1．立案责任：发现企业和个人涉嫌违反《企业财务会计报告条例》第三十九条有关规定的，予以审查，决定是否立案。</w:t>
            </w:r>
          </w:p>
          <w:p w:rsidR="005B635D" w:rsidRPr="00D328BC" w:rsidRDefault="005B635D"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2.调查责任：对立案的案件及时组织调查取证，与当事人有直接厉害关系的应当回避。执法人员不得少于两人，</w:t>
            </w:r>
            <w:r w:rsidR="00C5606C" w:rsidRPr="00D328BC">
              <w:rPr>
                <w:rFonts w:ascii="宋体" w:hAnsi="宋体" w:hint="eastAsia"/>
                <w:szCs w:val="21"/>
              </w:rPr>
              <w:t>询问或者检查应当制作笔录，</w:t>
            </w:r>
            <w:r w:rsidRPr="00D328BC">
              <w:rPr>
                <w:rFonts w:ascii="宋体" w:hAnsi="宋体" w:hint="eastAsia"/>
                <w:szCs w:val="21"/>
              </w:rPr>
              <w:t>允许当事人辩解。</w:t>
            </w:r>
          </w:p>
          <w:p w:rsidR="005B635D" w:rsidRPr="00D328BC" w:rsidRDefault="005B635D"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5B635D" w:rsidRPr="00D328BC" w:rsidRDefault="005B635D"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B2A9A" w:rsidRPr="00D328BC" w:rsidRDefault="00BB2A9A" w:rsidP="00BB2A9A">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C5606C" w:rsidRPr="00D328BC" w:rsidRDefault="00C5606C"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C5606C" w:rsidRPr="00D328BC" w:rsidRDefault="00C5606C" w:rsidP="00C5606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5B635D" w:rsidRPr="00D328BC" w:rsidRDefault="005B635D"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5B635D" w:rsidRPr="00D328BC">
        <w:trPr>
          <w:jc w:val="center"/>
        </w:trPr>
        <w:tc>
          <w:tcPr>
            <w:tcW w:w="1795"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B635D" w:rsidRPr="00D328BC" w:rsidRDefault="005B635D"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w:t>
            </w:r>
            <w:r w:rsidRPr="00D328BC">
              <w:rPr>
                <w:rFonts w:ascii="宋体" w:hAnsi="宋体" w:cs="仿宋_GB2312" w:hint="eastAsia"/>
                <w:szCs w:val="21"/>
              </w:rPr>
              <w:t>企业财务会计报告条例</w:t>
            </w:r>
            <w:r w:rsidRPr="00D328BC">
              <w:rPr>
                <w:rFonts w:ascii="宋体" w:hAnsi="宋体" w:hint="eastAsia"/>
                <w:szCs w:val="21"/>
              </w:rPr>
              <w:t>》、《行政机关公务员处分条例》、《四川省行政执法监督条例》、《四川省行政机关工作人员行政过错责任追究试行办法》、《四川省行政审批违法 违纪行为责任追究办法》等法律法规规章的相关规定追究相应的责任。</w:t>
            </w:r>
          </w:p>
        </w:tc>
      </w:tr>
      <w:tr w:rsidR="005B635D" w:rsidRPr="00D328BC">
        <w:trPr>
          <w:jc w:val="center"/>
        </w:trPr>
        <w:tc>
          <w:tcPr>
            <w:tcW w:w="1795"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B635D" w:rsidRPr="00D328BC" w:rsidRDefault="005B635D"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B2A9A" w:rsidRPr="00D328BC" w:rsidRDefault="00BB2A9A" w:rsidP="00E4167D">
      <w:pPr>
        <w:jc w:val="left"/>
        <w:rPr>
          <w:rFonts w:ascii="黑体" w:eastAsia="黑体" w:hAnsi="宋体"/>
          <w:sz w:val="32"/>
          <w:szCs w:val="32"/>
        </w:rPr>
        <w:sectPr w:rsidR="00BB2A9A" w:rsidRPr="00D328BC" w:rsidSect="00B7058F">
          <w:pgSz w:w="11906" w:h="16838" w:code="9"/>
          <w:pgMar w:top="2098" w:right="1474" w:bottom="1985" w:left="1588" w:header="851" w:footer="1418" w:gutter="0"/>
          <w:cols w:space="425"/>
          <w:docGrid w:type="linesAndChars" w:linePitch="312"/>
        </w:sectPr>
      </w:pPr>
    </w:p>
    <w:p w:rsidR="00E4167D" w:rsidRPr="00D328BC" w:rsidRDefault="00E4167D" w:rsidP="00E4167D">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2-65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4167D" w:rsidRPr="00D328BC">
        <w:trPr>
          <w:jc w:val="center"/>
        </w:trPr>
        <w:tc>
          <w:tcPr>
            <w:tcW w:w="1795" w:type="dxa"/>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6</w:t>
            </w:r>
            <w:r w:rsidR="0081591D" w:rsidRPr="00D328BC">
              <w:rPr>
                <w:rFonts w:ascii="宋体" w:hAnsi="宋体" w:hint="eastAsia"/>
                <w:szCs w:val="21"/>
              </w:rPr>
              <w:t>5</w:t>
            </w:r>
          </w:p>
        </w:tc>
      </w:tr>
      <w:tr w:rsidR="00E4167D" w:rsidRPr="00D328BC">
        <w:trPr>
          <w:jc w:val="center"/>
        </w:trPr>
        <w:tc>
          <w:tcPr>
            <w:tcW w:w="1795" w:type="dxa"/>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行政处罚</w:t>
            </w:r>
          </w:p>
        </w:tc>
      </w:tr>
      <w:tr w:rsidR="00E4167D" w:rsidRPr="00D328BC">
        <w:trPr>
          <w:jc w:val="center"/>
        </w:trPr>
        <w:tc>
          <w:tcPr>
            <w:tcW w:w="1795"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4167D" w:rsidRPr="00D328BC" w:rsidRDefault="00E4167D" w:rsidP="00B465E5">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对拒绝、阻扰、拖延财政监督检查行为的处罚</w:t>
            </w:r>
          </w:p>
        </w:tc>
      </w:tr>
      <w:tr w:rsidR="00E4167D" w:rsidRPr="00D328BC">
        <w:trPr>
          <w:jc w:val="center"/>
        </w:trPr>
        <w:tc>
          <w:tcPr>
            <w:tcW w:w="1795"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E4167D" w:rsidRPr="00D328BC">
        <w:trPr>
          <w:jc w:val="center"/>
        </w:trPr>
        <w:tc>
          <w:tcPr>
            <w:tcW w:w="1795"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4167D" w:rsidRPr="00D328BC" w:rsidRDefault="00E4167D" w:rsidP="00E4167D">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1．立案责任：发现监督对象涉嫌拒绝、阻扰、拖延财政监督检查行为的，予以审查，决定是否立案。</w:t>
            </w:r>
          </w:p>
          <w:p w:rsidR="00E4167D" w:rsidRPr="00D328BC" w:rsidRDefault="00E4167D"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B465E5"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B465E5" w:rsidRPr="00D328BC">
              <w:rPr>
                <w:rFonts w:ascii="宋体" w:hAnsi="宋体" w:hint="eastAsia"/>
                <w:szCs w:val="21"/>
              </w:rPr>
              <w:t>询问或者检查应当制作笔录，</w:t>
            </w:r>
            <w:r w:rsidRPr="00D328BC">
              <w:rPr>
                <w:rFonts w:ascii="宋体" w:hAnsi="宋体" w:hint="eastAsia"/>
                <w:szCs w:val="21"/>
              </w:rPr>
              <w:t>允许当事人辩解。</w:t>
            </w:r>
          </w:p>
          <w:p w:rsidR="00E4167D" w:rsidRPr="00D328BC" w:rsidRDefault="00E4167D"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E4167D" w:rsidRPr="00D328BC" w:rsidRDefault="00E4167D"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25594" w:rsidRPr="00D328BC" w:rsidRDefault="00B25594" w:rsidP="00B2559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B465E5" w:rsidRPr="00D328BC" w:rsidRDefault="00B465E5"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B465E5" w:rsidRPr="00D328BC" w:rsidRDefault="00B465E5" w:rsidP="00B465E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E4167D" w:rsidRPr="00D328BC" w:rsidRDefault="00E4167D"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E4167D" w:rsidRPr="00D328BC">
        <w:trPr>
          <w:jc w:val="center"/>
        </w:trPr>
        <w:tc>
          <w:tcPr>
            <w:tcW w:w="1795"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4167D" w:rsidRPr="00D328BC" w:rsidRDefault="00E4167D"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w:t>
            </w:r>
            <w:r w:rsidRPr="00D328BC">
              <w:rPr>
                <w:rFonts w:ascii="宋体" w:hAnsi="宋体" w:cs="仿宋_GB2312" w:hint="eastAsia"/>
                <w:szCs w:val="21"/>
              </w:rPr>
              <w:t>四川省财政监督条例</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E4167D" w:rsidRPr="00D328BC">
        <w:trPr>
          <w:jc w:val="center"/>
        </w:trPr>
        <w:tc>
          <w:tcPr>
            <w:tcW w:w="1795"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4167D" w:rsidRPr="00D328BC" w:rsidRDefault="00E4167D"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A26CF1">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A26CF1" w:rsidRPr="00D328BC" w:rsidRDefault="00A26CF1" w:rsidP="00A26CF1">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2-65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A26CF1" w:rsidRPr="00D328BC">
        <w:trPr>
          <w:jc w:val="center"/>
        </w:trPr>
        <w:tc>
          <w:tcPr>
            <w:tcW w:w="1795" w:type="dxa"/>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6</w:t>
            </w:r>
            <w:r w:rsidR="00B25594" w:rsidRPr="00D328BC">
              <w:rPr>
                <w:rFonts w:ascii="宋体" w:hAnsi="宋体" w:hint="eastAsia"/>
                <w:szCs w:val="21"/>
              </w:rPr>
              <w:t>5</w:t>
            </w:r>
          </w:p>
        </w:tc>
      </w:tr>
      <w:tr w:rsidR="00A26CF1" w:rsidRPr="00D328BC">
        <w:trPr>
          <w:jc w:val="center"/>
        </w:trPr>
        <w:tc>
          <w:tcPr>
            <w:tcW w:w="1795" w:type="dxa"/>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行政处罚</w:t>
            </w:r>
          </w:p>
        </w:tc>
      </w:tr>
      <w:tr w:rsidR="00A26CF1" w:rsidRPr="00D328BC">
        <w:trPr>
          <w:jc w:val="center"/>
        </w:trPr>
        <w:tc>
          <w:tcPr>
            <w:tcW w:w="1795"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A26CF1" w:rsidRPr="00D328BC" w:rsidRDefault="00A26CF1" w:rsidP="00B25594">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对在法定的会计账簿以外另立会计账簿的处罚</w:t>
            </w:r>
          </w:p>
        </w:tc>
      </w:tr>
      <w:tr w:rsidR="00A26CF1" w:rsidRPr="00D328BC">
        <w:trPr>
          <w:jc w:val="center"/>
        </w:trPr>
        <w:tc>
          <w:tcPr>
            <w:tcW w:w="1795"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A26CF1" w:rsidRPr="00D328BC">
        <w:trPr>
          <w:jc w:val="center"/>
        </w:trPr>
        <w:tc>
          <w:tcPr>
            <w:tcW w:w="1795"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A26CF1" w:rsidRPr="00D328BC" w:rsidRDefault="00A26CF1" w:rsidP="00A26CF1">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1．立案责任：发现公司涉嫌在法定的会计账簿以外另立会计账簿的，予以审查，决定是否立案。</w:t>
            </w:r>
          </w:p>
          <w:p w:rsidR="00A26CF1" w:rsidRPr="00D328BC" w:rsidRDefault="00A26CF1"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2.调查责任：对立案的案件及时组织调查取证，与当事人有直接</w:t>
            </w:r>
            <w:r w:rsidR="00B465E5" w:rsidRPr="00D328BC">
              <w:rPr>
                <w:rFonts w:ascii="宋体" w:hAnsi="宋体" w:hint="eastAsia"/>
                <w:szCs w:val="21"/>
              </w:rPr>
              <w:t>利害</w:t>
            </w:r>
            <w:r w:rsidRPr="00D328BC">
              <w:rPr>
                <w:rFonts w:ascii="宋体" w:hAnsi="宋体" w:hint="eastAsia"/>
                <w:szCs w:val="21"/>
              </w:rPr>
              <w:t>关系的应当回避。执法人员不得少于两人，</w:t>
            </w:r>
            <w:r w:rsidR="00B465E5" w:rsidRPr="00D328BC">
              <w:rPr>
                <w:rFonts w:ascii="宋体" w:hAnsi="宋体" w:hint="eastAsia"/>
                <w:szCs w:val="21"/>
              </w:rPr>
              <w:t>询问或者检查应当制作笔录，</w:t>
            </w:r>
            <w:r w:rsidRPr="00D328BC">
              <w:rPr>
                <w:rFonts w:ascii="宋体" w:hAnsi="宋体" w:hint="eastAsia"/>
                <w:szCs w:val="21"/>
              </w:rPr>
              <w:t>允许当事人辩解。</w:t>
            </w:r>
          </w:p>
          <w:p w:rsidR="00A26CF1" w:rsidRPr="00D328BC" w:rsidRDefault="00A26CF1"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A26CF1" w:rsidRPr="00D328BC" w:rsidRDefault="00A26CF1"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25594" w:rsidRPr="00D328BC" w:rsidRDefault="00B25594" w:rsidP="00B2559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B465E5" w:rsidRPr="00D328BC" w:rsidRDefault="00B465E5"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B465E5" w:rsidRPr="00D328BC" w:rsidRDefault="00B465E5" w:rsidP="00B465E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A26CF1" w:rsidRPr="00D328BC" w:rsidRDefault="00A26CF1"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A26CF1" w:rsidRPr="00D328BC">
        <w:trPr>
          <w:jc w:val="center"/>
        </w:trPr>
        <w:tc>
          <w:tcPr>
            <w:tcW w:w="1795"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A26CF1" w:rsidRPr="00D328BC" w:rsidRDefault="00A26CF1"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中华人民共和国公司法》、《行政机关公务员处分条例》、《</w:t>
            </w:r>
            <w:r w:rsidRPr="00D328BC">
              <w:rPr>
                <w:rFonts w:ascii="宋体" w:hAnsi="宋体" w:cs="仿宋_GB2312" w:hint="eastAsia"/>
                <w:szCs w:val="21"/>
              </w:rPr>
              <w:t>四川省财政监督条例</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A26CF1" w:rsidRPr="00D328BC">
        <w:trPr>
          <w:jc w:val="center"/>
        </w:trPr>
        <w:tc>
          <w:tcPr>
            <w:tcW w:w="1795"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A26CF1" w:rsidRPr="00D328BC" w:rsidRDefault="00A26CF1"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C81811">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C81811" w:rsidRPr="00D328BC" w:rsidRDefault="00C81811" w:rsidP="00C81811">
      <w:pPr>
        <w:jc w:val="left"/>
        <w:rPr>
          <w:rFonts w:ascii="宋体" w:hAnsi="宋体" w:hint="eastAsia"/>
          <w:sz w:val="32"/>
          <w:szCs w:val="32"/>
        </w:rPr>
      </w:pPr>
      <w:r w:rsidRPr="00D328BC">
        <w:rPr>
          <w:rFonts w:ascii="黑体" w:eastAsia="黑体" w:hAnsi="宋体" w:hint="eastAsia"/>
          <w:sz w:val="32"/>
          <w:szCs w:val="32"/>
        </w:rPr>
        <w:lastRenderedPageBreak/>
        <w:t>表</w:t>
      </w:r>
      <w:r w:rsidR="0081591D" w:rsidRPr="00D328BC">
        <w:rPr>
          <w:rFonts w:ascii="宋体" w:hAnsi="宋体" w:hint="eastAsia"/>
          <w:sz w:val="32"/>
          <w:szCs w:val="32"/>
        </w:rPr>
        <w:t>2-6</w:t>
      </w:r>
      <w:r w:rsidR="00B25594" w:rsidRPr="00D328BC">
        <w:rPr>
          <w:rFonts w:ascii="宋体" w:hAnsi="宋体" w:hint="eastAsia"/>
          <w:sz w:val="32"/>
          <w:szCs w:val="32"/>
        </w:rPr>
        <w:t>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81811" w:rsidRPr="00D328BC">
        <w:trPr>
          <w:jc w:val="center"/>
        </w:trPr>
        <w:tc>
          <w:tcPr>
            <w:tcW w:w="1795" w:type="dxa"/>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6</w:t>
            </w:r>
            <w:r w:rsidR="00B25594" w:rsidRPr="00D328BC">
              <w:rPr>
                <w:rFonts w:ascii="宋体" w:hAnsi="宋体" w:hint="eastAsia"/>
                <w:szCs w:val="21"/>
              </w:rPr>
              <w:t>6</w:t>
            </w:r>
          </w:p>
        </w:tc>
      </w:tr>
      <w:tr w:rsidR="00C81811" w:rsidRPr="00D328BC">
        <w:trPr>
          <w:jc w:val="center"/>
        </w:trPr>
        <w:tc>
          <w:tcPr>
            <w:tcW w:w="1795" w:type="dxa"/>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行政处罚</w:t>
            </w:r>
          </w:p>
        </w:tc>
      </w:tr>
      <w:tr w:rsidR="00C81811" w:rsidRPr="00D328BC">
        <w:trPr>
          <w:jc w:val="center"/>
        </w:trPr>
        <w:tc>
          <w:tcPr>
            <w:tcW w:w="1795"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81811" w:rsidRPr="00D328BC" w:rsidRDefault="00C81811" w:rsidP="00B465E5">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对公司不依法提取法定公积金的处罚</w:t>
            </w:r>
          </w:p>
        </w:tc>
      </w:tr>
      <w:tr w:rsidR="00C81811" w:rsidRPr="00D328BC">
        <w:trPr>
          <w:jc w:val="center"/>
        </w:trPr>
        <w:tc>
          <w:tcPr>
            <w:tcW w:w="1795"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C81811" w:rsidRPr="00D328BC">
        <w:trPr>
          <w:jc w:val="center"/>
        </w:trPr>
        <w:tc>
          <w:tcPr>
            <w:tcW w:w="1795"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81811" w:rsidRPr="00D328BC" w:rsidRDefault="00C81811" w:rsidP="00C81811">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1.立案责任：发现公司涉嫌不依法提取法定公积金的，予以审查，决定是否立案。</w:t>
            </w:r>
          </w:p>
          <w:p w:rsidR="00C81811" w:rsidRPr="00D328BC" w:rsidRDefault="00C81811"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2.调查责任：对立案的案件及时组织调查取证，</w:t>
            </w:r>
            <w:r w:rsidR="00B465E5" w:rsidRPr="00D328BC">
              <w:rPr>
                <w:rFonts w:ascii="宋体" w:hAnsi="宋体" w:hint="eastAsia"/>
                <w:szCs w:val="21"/>
              </w:rPr>
              <w:t>与当事人有直接利</w:t>
            </w:r>
            <w:r w:rsidRPr="00D328BC">
              <w:rPr>
                <w:rFonts w:ascii="宋体" w:hAnsi="宋体" w:hint="eastAsia"/>
                <w:szCs w:val="21"/>
              </w:rPr>
              <w:t>害关系的应当回避。执法人员不得少于两人，</w:t>
            </w:r>
            <w:r w:rsidR="00B465E5" w:rsidRPr="00D328BC">
              <w:rPr>
                <w:rFonts w:ascii="宋体" w:hAnsi="宋体" w:hint="eastAsia"/>
                <w:szCs w:val="21"/>
              </w:rPr>
              <w:t>询问或者检查应当制作笔录，</w:t>
            </w:r>
            <w:r w:rsidRPr="00D328BC">
              <w:rPr>
                <w:rFonts w:ascii="宋体" w:hAnsi="宋体" w:hint="eastAsia"/>
                <w:szCs w:val="21"/>
              </w:rPr>
              <w:t>允许当事人辩解。</w:t>
            </w:r>
          </w:p>
          <w:p w:rsidR="00C81811" w:rsidRPr="00D328BC" w:rsidRDefault="00C81811" w:rsidP="00D328BC">
            <w:pPr>
              <w:spacing w:line="379" w:lineRule="exact"/>
              <w:ind w:firstLineChars="200" w:firstLine="420"/>
              <w:rPr>
                <w:rFonts w:ascii="宋体" w:hAnsi="宋体" w:hint="eastAsia"/>
                <w:szCs w:val="21"/>
              </w:rPr>
            </w:pPr>
            <w:r w:rsidRPr="00D328BC">
              <w:rPr>
                <w:rFonts w:ascii="宋体" w:hAnsi="宋体" w:hint="eastAsia"/>
                <w:szCs w:val="21"/>
              </w:rPr>
              <w:t>3.审查责任：对案件违法事实、证据、调查取证程序、法律适用、处罚种类和幅度、当事人陈述和申辩等进行审查，提出处理意见。</w:t>
            </w:r>
          </w:p>
          <w:p w:rsidR="00C81811" w:rsidRPr="00D328BC" w:rsidRDefault="00C81811" w:rsidP="00D328BC">
            <w:pPr>
              <w:spacing w:line="379" w:lineRule="exact"/>
              <w:ind w:firstLineChars="200" w:firstLine="420"/>
              <w:rPr>
                <w:rFonts w:ascii="宋体" w:hAnsi="宋体" w:hint="eastAsia"/>
                <w:szCs w:val="21"/>
              </w:rPr>
            </w:pPr>
            <w:r w:rsidRPr="00D328BC">
              <w:rPr>
                <w:rFonts w:ascii="宋体" w:hAnsi="宋体" w:hint="eastAsia"/>
                <w:szCs w:val="21"/>
              </w:rPr>
              <w:t>4.告知责任：作出行政处罚决定前，应制作《行政处罚告知书》送达当事人，告知其作出行政处罚决定的事实、理由及依据，并告知当事人依法享有的权利。符合听证规定的，制作并送达《行政处罚听证告知书》。</w:t>
            </w:r>
          </w:p>
          <w:p w:rsidR="00B25594" w:rsidRPr="00D328BC" w:rsidRDefault="00B25594" w:rsidP="00B25594">
            <w:pPr>
              <w:spacing w:line="379" w:lineRule="exact"/>
              <w:ind w:firstLineChars="200" w:firstLine="420"/>
              <w:rPr>
                <w:rFonts w:ascii="宋体" w:hAnsi="宋体" w:hint="eastAsia"/>
                <w:szCs w:val="21"/>
              </w:rPr>
            </w:pPr>
            <w:r w:rsidRPr="00D328BC">
              <w:rPr>
                <w:rFonts w:ascii="宋体" w:hAnsi="宋体" w:hint="eastAsia"/>
                <w:szCs w:val="21"/>
              </w:rPr>
              <w:t>5.决定责任：作出行政处罚决定，制作《行政处罚决定书》，并载明具体违法事实、处罚依据及处罚决定，告知其享有行政复议和行政诉讼的权利。</w:t>
            </w:r>
          </w:p>
          <w:p w:rsidR="0035404D" w:rsidRPr="00D328BC" w:rsidRDefault="0035404D" w:rsidP="00D328BC">
            <w:pPr>
              <w:spacing w:line="379" w:lineRule="exact"/>
              <w:ind w:firstLineChars="200" w:firstLine="420"/>
              <w:rPr>
                <w:rFonts w:ascii="宋体" w:hAnsi="宋体" w:hint="eastAsia"/>
                <w:szCs w:val="21"/>
              </w:rPr>
            </w:pPr>
            <w:r w:rsidRPr="00D328BC">
              <w:rPr>
                <w:rFonts w:ascii="宋体" w:hAnsi="宋体" w:hint="eastAsia"/>
                <w:szCs w:val="21"/>
              </w:rPr>
              <w:t>6．送达责任：按照法律法规规定的方式和时限，将《行政处罚决定书》送达当事人。</w:t>
            </w:r>
          </w:p>
          <w:p w:rsidR="0035404D" w:rsidRPr="00D328BC" w:rsidRDefault="0035404D" w:rsidP="0035404D">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7．执行责任：依照生效的行政处罚决定</w:t>
            </w:r>
            <w:r w:rsidRPr="00D328BC">
              <w:rPr>
                <w:rFonts w:ascii="宋体" w:hAnsi="宋体" w:hint="eastAsia"/>
                <w:szCs w:val="21"/>
              </w:rPr>
              <w:t>执行</w:t>
            </w:r>
            <w:r w:rsidRPr="00D328BC">
              <w:rPr>
                <w:rFonts w:ascii="宋体" w:hAnsi="宋体" w:cs="宋体" w:hint="eastAsia"/>
                <w:kern w:val="0"/>
                <w:szCs w:val="21"/>
              </w:rPr>
              <w:t>。</w:t>
            </w:r>
          </w:p>
          <w:p w:rsidR="00C81811" w:rsidRPr="00D328BC" w:rsidRDefault="00C81811" w:rsidP="00A00CDA">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8．其他责任：法律法规规章文件规定应履行的其他责任。</w:t>
            </w:r>
          </w:p>
        </w:tc>
      </w:tr>
      <w:tr w:rsidR="00C81811" w:rsidRPr="00D328BC">
        <w:trPr>
          <w:jc w:val="center"/>
        </w:trPr>
        <w:tc>
          <w:tcPr>
            <w:tcW w:w="1795"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81811" w:rsidRPr="00D328BC" w:rsidRDefault="00C81811"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w:t>
            </w:r>
            <w:r w:rsidRPr="00D328BC">
              <w:rPr>
                <w:rFonts w:ascii="宋体" w:hAnsi="宋体" w:cs="仿宋_GB2312" w:hint="eastAsia"/>
                <w:szCs w:val="21"/>
              </w:rPr>
              <w:t>四川省财政监督条例</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C81811" w:rsidRPr="00D328BC">
        <w:trPr>
          <w:jc w:val="center"/>
        </w:trPr>
        <w:tc>
          <w:tcPr>
            <w:tcW w:w="1795"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81811" w:rsidRPr="00D328BC" w:rsidRDefault="00C81811"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790682">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790682" w:rsidRPr="00D328BC" w:rsidRDefault="00790682" w:rsidP="00790682">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2-67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790682" w:rsidRPr="00D328BC">
        <w:trPr>
          <w:jc w:val="center"/>
        </w:trPr>
        <w:tc>
          <w:tcPr>
            <w:tcW w:w="1795" w:type="dxa"/>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6</w:t>
            </w:r>
            <w:r w:rsidR="00B25594" w:rsidRPr="00D328BC">
              <w:rPr>
                <w:rFonts w:ascii="宋体" w:hAnsi="宋体" w:hint="eastAsia"/>
                <w:szCs w:val="21"/>
              </w:rPr>
              <w:t>7</w:t>
            </w:r>
          </w:p>
        </w:tc>
      </w:tr>
      <w:tr w:rsidR="00790682" w:rsidRPr="00D328BC">
        <w:trPr>
          <w:jc w:val="center"/>
        </w:trPr>
        <w:tc>
          <w:tcPr>
            <w:tcW w:w="1795" w:type="dxa"/>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行政强制</w:t>
            </w:r>
          </w:p>
        </w:tc>
      </w:tr>
      <w:tr w:rsidR="00790682" w:rsidRPr="00D328BC">
        <w:trPr>
          <w:jc w:val="center"/>
        </w:trPr>
        <w:tc>
          <w:tcPr>
            <w:tcW w:w="1795"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790682" w:rsidRPr="00D328BC" w:rsidRDefault="00790682" w:rsidP="00A00CDA">
            <w:pPr>
              <w:widowControl/>
              <w:spacing w:line="379" w:lineRule="exact"/>
              <w:ind w:firstLineChars="200" w:firstLine="420"/>
              <w:jc w:val="left"/>
              <w:rPr>
                <w:rFonts w:ascii="宋体" w:hAnsi="宋体" w:cs="宋体" w:hint="eastAsia"/>
                <w:kern w:val="0"/>
                <w:szCs w:val="21"/>
              </w:rPr>
            </w:pPr>
            <w:r w:rsidRPr="00D328BC">
              <w:rPr>
                <w:rFonts w:ascii="宋体" w:hAnsi="宋体" w:cs="宋体" w:hint="eastAsia"/>
                <w:kern w:val="0"/>
                <w:szCs w:val="21"/>
              </w:rPr>
              <w:t>到期不缴纳罚款的，每日按罚款数额的百分之三加处罚款；根据法律规定，将查封、扣押的财物拍卖或者将冻结的存款划拨抵缴罚款；申请人民法院强制执行。</w:t>
            </w:r>
          </w:p>
        </w:tc>
      </w:tr>
      <w:tr w:rsidR="00790682" w:rsidRPr="00D328BC">
        <w:trPr>
          <w:jc w:val="center"/>
        </w:trPr>
        <w:tc>
          <w:tcPr>
            <w:tcW w:w="1795"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790682" w:rsidRPr="00D328BC">
        <w:trPr>
          <w:jc w:val="center"/>
        </w:trPr>
        <w:tc>
          <w:tcPr>
            <w:tcW w:w="1795"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D94823" w:rsidRPr="00D328BC" w:rsidRDefault="00D94823"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1.催告责任：向到期不缴纳罚款的当事人下达催告通知书，催告其履行义务的期限、方式和依法享有的权利。</w:t>
            </w:r>
          </w:p>
          <w:p w:rsidR="00D94823" w:rsidRPr="00D328BC" w:rsidRDefault="00D94823"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2.决定责任：充分听取当事人的意见，对当事人提出的事实、理由和证据，应当进行记录、复核；无正当理由的，</w:t>
            </w:r>
            <w:r w:rsidR="00252B47" w:rsidRPr="00D328BC">
              <w:rPr>
                <w:rFonts w:ascii="宋体" w:hAnsi="宋体" w:cs="宋体" w:hint="eastAsia"/>
                <w:kern w:val="0"/>
                <w:szCs w:val="21"/>
              </w:rPr>
              <w:t>报经批准作出</w:t>
            </w:r>
            <w:r w:rsidRPr="00D328BC">
              <w:rPr>
                <w:rFonts w:ascii="宋体" w:hAnsi="宋体" w:cs="宋体" w:hint="eastAsia"/>
                <w:kern w:val="0"/>
                <w:szCs w:val="21"/>
              </w:rPr>
              <w:t>行政强制决定，并送达行政强制决定书。根据有关规定，作出中止或终结执行的决定。</w:t>
            </w:r>
          </w:p>
          <w:p w:rsidR="00790682" w:rsidRPr="00D328BC" w:rsidRDefault="00D94823"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3.执行责任：</w:t>
            </w:r>
            <w:r w:rsidR="00FE2D00" w:rsidRPr="00D328BC">
              <w:rPr>
                <w:rFonts w:ascii="宋体" w:hAnsi="宋体" w:cs="宋体" w:hint="eastAsia"/>
                <w:kern w:val="0"/>
                <w:szCs w:val="21"/>
              </w:rPr>
              <w:t>经催告</w:t>
            </w:r>
            <w:r w:rsidR="00252B47" w:rsidRPr="00D328BC">
              <w:rPr>
                <w:rFonts w:ascii="宋体" w:hAnsi="宋体" w:cs="宋体" w:hint="eastAsia"/>
                <w:kern w:val="0"/>
                <w:szCs w:val="21"/>
              </w:rPr>
              <w:t>，当事人仍未履行义务的，</w:t>
            </w:r>
            <w:r w:rsidRPr="00D328BC">
              <w:rPr>
                <w:rFonts w:ascii="宋体" w:hAnsi="宋体" w:cs="宋体" w:hint="eastAsia"/>
                <w:kern w:val="0"/>
                <w:szCs w:val="21"/>
              </w:rPr>
              <w:t>可以向所在地有管辖权的人民法院申请强制执行。</w:t>
            </w:r>
          </w:p>
          <w:p w:rsidR="00790682" w:rsidRPr="00D328BC" w:rsidRDefault="00D94823"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790682" w:rsidRPr="00D328BC">
        <w:trPr>
          <w:jc w:val="center"/>
        </w:trPr>
        <w:tc>
          <w:tcPr>
            <w:tcW w:w="1795"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790682" w:rsidRPr="00D328BC" w:rsidRDefault="00790682"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对不履行或者不正确履行行政职责的行政机关及其工作人员，依据《中华人民共和国行政监察法》、《中华人民共和国行政处罚法》、《中华人民共和国行政强制法》、《行政机关公务员处分条例》、《</w:t>
            </w:r>
            <w:r w:rsidRPr="00D328BC">
              <w:rPr>
                <w:rFonts w:ascii="宋体" w:hAnsi="宋体" w:cs="仿宋_GB2312" w:hint="eastAsia"/>
                <w:szCs w:val="21"/>
              </w:rPr>
              <w:t>四川省财政监督条例</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790682" w:rsidRPr="00D328BC">
        <w:trPr>
          <w:jc w:val="center"/>
        </w:trPr>
        <w:tc>
          <w:tcPr>
            <w:tcW w:w="1795"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790682" w:rsidRPr="00D328BC" w:rsidRDefault="00790682"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EC0D80">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EC0D80" w:rsidRPr="00D328BC" w:rsidRDefault="00EC0D80" w:rsidP="00EC0D80">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2-68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C0D80" w:rsidRPr="00D328BC">
        <w:trPr>
          <w:jc w:val="center"/>
        </w:trPr>
        <w:tc>
          <w:tcPr>
            <w:tcW w:w="1795" w:type="dxa"/>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6</w:t>
            </w:r>
            <w:r w:rsidR="00B25594" w:rsidRPr="00D328BC">
              <w:rPr>
                <w:rFonts w:ascii="宋体" w:hAnsi="宋体" w:hint="eastAsia"/>
                <w:szCs w:val="21"/>
              </w:rPr>
              <w:t>8</w:t>
            </w:r>
          </w:p>
        </w:tc>
      </w:tr>
      <w:tr w:rsidR="00EC0D80" w:rsidRPr="00D328BC">
        <w:trPr>
          <w:jc w:val="center"/>
        </w:trPr>
        <w:tc>
          <w:tcPr>
            <w:tcW w:w="1795" w:type="dxa"/>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行政裁决</w:t>
            </w:r>
          </w:p>
        </w:tc>
      </w:tr>
      <w:tr w:rsidR="00EC0D80" w:rsidRPr="00D328BC">
        <w:trPr>
          <w:jc w:val="center"/>
        </w:trPr>
        <w:tc>
          <w:tcPr>
            <w:tcW w:w="1795"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C0D80" w:rsidRPr="00D328BC" w:rsidRDefault="00EC0D80" w:rsidP="00252B47">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政府采购供应商投诉处理决定</w:t>
            </w:r>
          </w:p>
        </w:tc>
      </w:tr>
      <w:tr w:rsidR="00EC0D80" w:rsidRPr="00D328BC">
        <w:trPr>
          <w:jc w:val="center"/>
        </w:trPr>
        <w:tc>
          <w:tcPr>
            <w:tcW w:w="1795"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C0D80" w:rsidRPr="00D328BC" w:rsidRDefault="0050242C" w:rsidP="00A00CDA">
            <w:pPr>
              <w:spacing w:line="379" w:lineRule="exact"/>
              <w:jc w:val="center"/>
              <w:rPr>
                <w:rFonts w:ascii="宋体" w:hAnsi="宋体" w:hint="eastAsia"/>
                <w:szCs w:val="21"/>
              </w:rPr>
            </w:pPr>
            <w:r w:rsidRPr="00D328BC">
              <w:rPr>
                <w:rFonts w:ascii="宋体" w:hAnsi="宋体" w:cs="宋体" w:hint="eastAsia"/>
                <w:kern w:val="0"/>
                <w:szCs w:val="21"/>
              </w:rPr>
              <w:t>政府采购监督</w:t>
            </w:r>
            <w:r w:rsidR="00252B47" w:rsidRPr="00D328BC">
              <w:rPr>
                <w:rFonts w:ascii="宋体" w:hAnsi="宋体" w:cs="宋体" w:hint="eastAsia"/>
                <w:kern w:val="0"/>
                <w:szCs w:val="21"/>
              </w:rPr>
              <w:t>管理</w:t>
            </w:r>
            <w:r w:rsidRPr="00D328BC">
              <w:rPr>
                <w:rFonts w:ascii="宋体" w:hAnsi="宋体" w:cs="宋体" w:hint="eastAsia"/>
                <w:kern w:val="0"/>
                <w:szCs w:val="21"/>
              </w:rPr>
              <w:t>处</w:t>
            </w:r>
          </w:p>
        </w:tc>
      </w:tr>
      <w:tr w:rsidR="00EC0D80" w:rsidRPr="00D328BC">
        <w:trPr>
          <w:jc w:val="center"/>
        </w:trPr>
        <w:tc>
          <w:tcPr>
            <w:tcW w:w="1795"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0242C" w:rsidRPr="00D328BC" w:rsidRDefault="0050242C" w:rsidP="0050242C">
            <w:pPr>
              <w:widowControl/>
              <w:spacing w:line="379" w:lineRule="exact"/>
              <w:rPr>
                <w:rFonts w:ascii="宋体" w:hAnsi="宋体" w:cs="宋体" w:hint="eastAsia"/>
                <w:kern w:val="0"/>
                <w:szCs w:val="21"/>
              </w:rPr>
            </w:pPr>
            <w:r w:rsidRPr="00D328BC">
              <w:rPr>
                <w:rFonts w:ascii="宋体" w:hAnsi="宋体" w:cs="宋体" w:hint="eastAsia"/>
                <w:kern w:val="0"/>
                <w:szCs w:val="21"/>
              </w:rPr>
              <w:t xml:space="preserve">    1.受理责任：公示申请条件、法定期限、需要提供的申请书及其他资料，一次性告知补正材料。对符合条件的，依法受理；对不符合条件的，不予受理，并告知申请人理由。</w:t>
            </w:r>
          </w:p>
          <w:p w:rsidR="004912FD" w:rsidRPr="00D328BC" w:rsidRDefault="0050242C"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2.审理责任：</w:t>
            </w:r>
            <w:r w:rsidR="004912FD" w:rsidRPr="00D328BC">
              <w:rPr>
                <w:rFonts w:ascii="宋体" w:hAnsi="宋体" w:cs="仿宋_GB2312" w:hint="eastAsia"/>
                <w:szCs w:val="21"/>
              </w:rPr>
              <w:t>对投诉事项采用书面审查的方式，必要时可以进行调查取证或者组织质证。</w:t>
            </w:r>
          </w:p>
          <w:p w:rsidR="0050242C" w:rsidRPr="00D328BC" w:rsidRDefault="0050242C"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3.裁决责任：根据法律法规规定和案件事实作出裁决，制作并向双方当事人送达行政裁决书，并载明主要理由和依据、行使权利的期限等内容。</w:t>
            </w:r>
          </w:p>
          <w:p w:rsidR="0050242C" w:rsidRPr="00D328BC" w:rsidRDefault="0050242C" w:rsidP="0050242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4．执行责任：裁决生效后，投诉处理相关当事人应当自觉执行。</w:t>
            </w:r>
          </w:p>
          <w:p w:rsidR="00EC0D80" w:rsidRPr="00D328BC" w:rsidRDefault="0050242C" w:rsidP="0050242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5．其他责任：法律法规规章文件规定应履行的其他责任。</w:t>
            </w:r>
          </w:p>
        </w:tc>
      </w:tr>
      <w:tr w:rsidR="00EC0D80" w:rsidRPr="00D328BC">
        <w:trPr>
          <w:jc w:val="center"/>
        </w:trPr>
        <w:tc>
          <w:tcPr>
            <w:tcW w:w="1795"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C0D80" w:rsidRPr="00D328BC" w:rsidRDefault="00EC0D80"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0050242C" w:rsidRPr="00D328BC">
              <w:rPr>
                <w:rFonts w:ascii="宋体" w:hAnsi="宋体" w:hint="eastAsia"/>
                <w:szCs w:val="21"/>
              </w:rPr>
              <w:t>《中华人民共和国行政许可法》、</w:t>
            </w:r>
            <w:r w:rsidRPr="00D328BC">
              <w:rPr>
                <w:rFonts w:ascii="宋体" w:hAnsi="宋体" w:hint="eastAsia"/>
                <w:szCs w:val="21"/>
              </w:rPr>
              <w:t>《中华人民共和国</w:t>
            </w:r>
            <w:r w:rsidR="003112C5" w:rsidRPr="00D328BC">
              <w:rPr>
                <w:rFonts w:ascii="宋体" w:hAnsi="宋体" w:hint="eastAsia"/>
                <w:szCs w:val="21"/>
              </w:rPr>
              <w:t>行政复议法</w:t>
            </w:r>
            <w:r w:rsidRPr="00D328BC">
              <w:rPr>
                <w:rFonts w:ascii="宋体" w:hAnsi="宋体" w:hint="eastAsia"/>
                <w:szCs w:val="21"/>
              </w:rPr>
              <w:t>》、《行政机关公务员处分条例》、</w:t>
            </w:r>
            <w:r w:rsidR="006275C3" w:rsidRPr="00D328BC">
              <w:rPr>
                <w:rFonts w:ascii="宋体" w:hAnsi="宋体" w:cs="仿宋_GB2312" w:hint="eastAsia"/>
                <w:szCs w:val="21"/>
              </w:rPr>
              <w:t>《政府采购供应商投诉处理办法》、</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EC0D80" w:rsidRPr="00D328BC">
        <w:trPr>
          <w:jc w:val="center"/>
        </w:trPr>
        <w:tc>
          <w:tcPr>
            <w:tcW w:w="1795"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C0D80" w:rsidRPr="00D328BC" w:rsidRDefault="00EC0D80"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8B5197">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8B5197" w:rsidRPr="00D328BC" w:rsidRDefault="008B5197" w:rsidP="008B5197">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2-69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B5197" w:rsidRPr="00D328BC">
        <w:trPr>
          <w:jc w:val="center"/>
        </w:trPr>
        <w:tc>
          <w:tcPr>
            <w:tcW w:w="1795" w:type="dxa"/>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B5197" w:rsidRPr="00D328BC" w:rsidRDefault="00B25594" w:rsidP="00A00CDA">
            <w:pPr>
              <w:spacing w:line="379" w:lineRule="exact"/>
              <w:jc w:val="center"/>
              <w:rPr>
                <w:rFonts w:ascii="宋体" w:hAnsi="宋体" w:hint="eastAsia"/>
                <w:szCs w:val="21"/>
              </w:rPr>
            </w:pPr>
            <w:r w:rsidRPr="00D328BC">
              <w:rPr>
                <w:rFonts w:ascii="宋体" w:hAnsi="宋体" w:hint="eastAsia"/>
                <w:szCs w:val="21"/>
              </w:rPr>
              <w:t>69</w:t>
            </w:r>
          </w:p>
        </w:tc>
      </w:tr>
      <w:tr w:rsidR="008B5197" w:rsidRPr="00D328BC">
        <w:trPr>
          <w:jc w:val="center"/>
        </w:trPr>
        <w:tc>
          <w:tcPr>
            <w:tcW w:w="1795" w:type="dxa"/>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行政检查</w:t>
            </w:r>
          </w:p>
        </w:tc>
      </w:tr>
      <w:tr w:rsidR="008B5197" w:rsidRPr="00D328BC">
        <w:trPr>
          <w:jc w:val="center"/>
        </w:trPr>
        <w:tc>
          <w:tcPr>
            <w:tcW w:w="1795"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B5197" w:rsidRPr="00D328BC" w:rsidRDefault="008B5197" w:rsidP="00A00CDA">
            <w:pPr>
              <w:widowControl/>
              <w:spacing w:line="379" w:lineRule="exact"/>
              <w:ind w:firstLineChars="200" w:firstLine="420"/>
              <w:jc w:val="left"/>
              <w:rPr>
                <w:rFonts w:ascii="宋体" w:hAnsi="宋体" w:cs="宋体" w:hint="eastAsia"/>
                <w:kern w:val="0"/>
                <w:szCs w:val="21"/>
              </w:rPr>
            </w:pPr>
            <w:r w:rsidRPr="00D328BC">
              <w:rPr>
                <w:rFonts w:ascii="宋体" w:hAnsi="宋体" w:cs="宋体" w:hint="eastAsia"/>
                <w:kern w:val="0"/>
                <w:szCs w:val="21"/>
              </w:rPr>
              <w:t>对国家机关、社会团体、企业事业组织和相关人员涉及财政、财务和会计等事项实施监督检查</w:t>
            </w:r>
          </w:p>
        </w:tc>
      </w:tr>
      <w:tr w:rsidR="008B5197" w:rsidRPr="00D328BC">
        <w:trPr>
          <w:jc w:val="center"/>
        </w:trPr>
        <w:tc>
          <w:tcPr>
            <w:tcW w:w="1795"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B5197" w:rsidRPr="00D328BC" w:rsidRDefault="00872EC8" w:rsidP="00A00CDA">
            <w:pPr>
              <w:spacing w:line="379" w:lineRule="exact"/>
              <w:jc w:val="center"/>
              <w:rPr>
                <w:rFonts w:ascii="宋体" w:hAnsi="宋体" w:cs="宋体" w:hint="eastAsia"/>
                <w:kern w:val="0"/>
                <w:szCs w:val="21"/>
              </w:rPr>
            </w:pPr>
            <w:r w:rsidRPr="00D328BC">
              <w:rPr>
                <w:rFonts w:ascii="宋体" w:hAnsi="宋体" w:cs="宋体" w:hint="eastAsia"/>
                <w:kern w:val="0"/>
                <w:szCs w:val="21"/>
              </w:rPr>
              <w:t>财政监督检查局</w:t>
            </w:r>
          </w:p>
        </w:tc>
      </w:tr>
      <w:tr w:rsidR="008B5197" w:rsidRPr="00D328BC">
        <w:trPr>
          <w:jc w:val="center"/>
        </w:trPr>
        <w:tc>
          <w:tcPr>
            <w:tcW w:w="1795"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B2620" w:rsidRPr="00D328BC" w:rsidRDefault="006B2620" w:rsidP="00D328BC">
            <w:pPr>
              <w:widowControl/>
              <w:spacing w:line="379" w:lineRule="exact"/>
              <w:ind w:firstLineChars="196" w:firstLine="412"/>
              <w:rPr>
                <w:rFonts w:ascii="宋体" w:hAnsi="宋体" w:cs="宋体" w:hint="eastAsia"/>
                <w:kern w:val="0"/>
                <w:szCs w:val="21"/>
              </w:rPr>
            </w:pPr>
            <w:r w:rsidRPr="00D328BC">
              <w:rPr>
                <w:rFonts w:ascii="宋体" w:hAnsi="宋体" w:cs="宋体" w:hint="eastAsia"/>
                <w:kern w:val="0"/>
                <w:szCs w:val="21"/>
              </w:rPr>
              <w:t>1.检查</w:t>
            </w:r>
            <w:r w:rsidR="002A4CCA" w:rsidRPr="00D328BC">
              <w:rPr>
                <w:rFonts w:ascii="宋体" w:hAnsi="宋体" w:cs="宋体" w:hint="eastAsia"/>
                <w:kern w:val="0"/>
                <w:szCs w:val="21"/>
              </w:rPr>
              <w:t>责任：</w:t>
            </w:r>
            <w:r w:rsidRPr="00D328BC">
              <w:rPr>
                <w:rFonts w:ascii="宋体" w:hAnsi="宋体" w:cs="宋体" w:hint="eastAsia"/>
                <w:kern w:val="0"/>
                <w:szCs w:val="21"/>
              </w:rPr>
              <w:t>对国家机关、社会团体、企业事业组织和相关人员涉及财政、财务和会计等</w:t>
            </w:r>
            <w:r w:rsidR="002A4CCA" w:rsidRPr="00D328BC">
              <w:rPr>
                <w:rFonts w:ascii="宋体" w:hAnsi="宋体" w:cs="宋体" w:hint="eastAsia"/>
                <w:kern w:val="0"/>
                <w:szCs w:val="21"/>
              </w:rPr>
              <w:t>情况，开展</w:t>
            </w:r>
            <w:r w:rsidR="008743BD" w:rsidRPr="00D328BC">
              <w:rPr>
                <w:rFonts w:ascii="宋体" w:hAnsi="宋体" w:cs="宋体" w:hint="eastAsia"/>
                <w:kern w:val="0"/>
                <w:szCs w:val="21"/>
              </w:rPr>
              <w:t>定期和不定期监督检查。</w:t>
            </w:r>
          </w:p>
          <w:p w:rsidR="008743BD" w:rsidRPr="00D328BC" w:rsidRDefault="006B2620"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2.处置责任：</w:t>
            </w:r>
            <w:r w:rsidR="008743BD" w:rsidRPr="00D328BC">
              <w:rPr>
                <w:rFonts w:ascii="宋体" w:hAnsi="宋体" w:cs="宋体" w:hint="eastAsia"/>
                <w:kern w:val="0"/>
                <w:szCs w:val="21"/>
              </w:rPr>
              <w:t>根据检查情况，依法依规采取相应的处置措施，并视违法情节按规定移送或报告。</w:t>
            </w:r>
          </w:p>
          <w:p w:rsidR="002A4CCA" w:rsidRPr="00D328BC" w:rsidRDefault="002A4CCA"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3.信息公开责任：按照相关规定办理信息公开事项。</w:t>
            </w:r>
          </w:p>
          <w:p w:rsidR="008B5197" w:rsidRPr="00D328BC" w:rsidRDefault="002A4CCA"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8B5197" w:rsidRPr="00D328BC">
        <w:trPr>
          <w:jc w:val="center"/>
        </w:trPr>
        <w:tc>
          <w:tcPr>
            <w:tcW w:w="1795"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B5197" w:rsidRPr="00D328BC" w:rsidRDefault="008B5197"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w:t>
            </w:r>
            <w:r w:rsidR="00C0226B" w:rsidRPr="00D328BC">
              <w:rPr>
                <w:rFonts w:ascii="宋体" w:hAnsi="宋体" w:hint="eastAsia"/>
                <w:szCs w:val="21"/>
              </w:rPr>
              <w:t>职责的行政机关及其工作人员，依据《中华人民共和国行政监察法》</w:t>
            </w:r>
            <w:r w:rsidRPr="00D328BC">
              <w:rPr>
                <w:rFonts w:ascii="宋体" w:hAnsi="宋体" w:hint="eastAsia"/>
                <w:szCs w:val="21"/>
              </w:rPr>
              <w:t>、《行政机关公务员处分条例》、</w:t>
            </w:r>
            <w:r w:rsidRPr="00D328BC">
              <w:rPr>
                <w:rFonts w:ascii="宋体" w:hAnsi="宋体" w:cs="仿宋_GB2312" w:hint="eastAsia"/>
                <w:szCs w:val="21"/>
              </w:rPr>
              <w:t>《</w:t>
            </w:r>
            <w:r w:rsidR="00516DF5" w:rsidRPr="00D328BC">
              <w:rPr>
                <w:rFonts w:ascii="宋体" w:hAnsi="宋体" w:hint="eastAsia"/>
                <w:szCs w:val="21"/>
              </w:rPr>
              <w:t>四川省财政监督条例</w:t>
            </w:r>
            <w:r w:rsidRPr="00D328BC">
              <w:rPr>
                <w:rFonts w:ascii="宋体" w:hAnsi="宋体" w:cs="仿宋_GB2312" w:hint="eastAsia"/>
                <w:szCs w:val="21"/>
              </w:rPr>
              <w:t>》、</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8B5197" w:rsidRPr="00D328BC">
        <w:trPr>
          <w:jc w:val="center"/>
        </w:trPr>
        <w:tc>
          <w:tcPr>
            <w:tcW w:w="1795"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B5197" w:rsidRPr="00D328BC" w:rsidRDefault="008B5197"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ED7717">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ED7717" w:rsidRPr="00D328BC" w:rsidRDefault="00ED7717" w:rsidP="00ED7717">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D7717" w:rsidRPr="00D328BC">
        <w:trPr>
          <w:jc w:val="center"/>
        </w:trPr>
        <w:tc>
          <w:tcPr>
            <w:tcW w:w="1795" w:type="dxa"/>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0</w:t>
            </w:r>
          </w:p>
        </w:tc>
      </w:tr>
      <w:tr w:rsidR="00ED7717" w:rsidRPr="00D328BC">
        <w:trPr>
          <w:jc w:val="center"/>
        </w:trPr>
        <w:tc>
          <w:tcPr>
            <w:tcW w:w="1795" w:type="dxa"/>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行政检查</w:t>
            </w:r>
          </w:p>
        </w:tc>
      </w:tr>
      <w:tr w:rsidR="00ED7717" w:rsidRPr="00D328BC">
        <w:trPr>
          <w:jc w:val="center"/>
        </w:trPr>
        <w:tc>
          <w:tcPr>
            <w:tcW w:w="1795"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tcPr>
          <w:p w:rsidR="00ED7717" w:rsidRPr="00D328BC" w:rsidRDefault="00ED7717" w:rsidP="00577272">
            <w:pPr>
              <w:spacing w:line="379" w:lineRule="exact"/>
              <w:ind w:firstLineChars="200" w:firstLine="420"/>
              <w:rPr>
                <w:rFonts w:ascii="宋体" w:hAnsi="宋体" w:hint="eastAsia"/>
                <w:szCs w:val="21"/>
              </w:rPr>
            </w:pPr>
            <w:r w:rsidRPr="00D328BC">
              <w:rPr>
                <w:rFonts w:ascii="宋体" w:hAnsi="宋体" w:hint="eastAsia"/>
                <w:szCs w:val="21"/>
              </w:rPr>
              <w:t>对会计师事务所保持设立条件、备案事项报备情况、</w:t>
            </w:r>
            <w:r w:rsidR="00577272" w:rsidRPr="00D328BC">
              <w:rPr>
                <w:rFonts w:ascii="宋体" w:hAnsi="宋体" w:hint="eastAsia"/>
                <w:szCs w:val="21"/>
              </w:rPr>
              <w:t>执业情况、质量控制制度等情况的检查</w:t>
            </w:r>
          </w:p>
        </w:tc>
      </w:tr>
      <w:tr w:rsidR="00ED7717" w:rsidRPr="00D328BC">
        <w:trPr>
          <w:jc w:val="center"/>
        </w:trPr>
        <w:tc>
          <w:tcPr>
            <w:tcW w:w="1795"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D7717" w:rsidRPr="00D328BC" w:rsidRDefault="00ED7717" w:rsidP="00A00CDA">
            <w:pPr>
              <w:spacing w:line="379" w:lineRule="exact"/>
              <w:jc w:val="center"/>
              <w:rPr>
                <w:rFonts w:ascii="宋体" w:hAnsi="宋体" w:cs="宋体" w:hint="eastAsia"/>
                <w:kern w:val="0"/>
                <w:szCs w:val="21"/>
              </w:rPr>
            </w:pPr>
            <w:r w:rsidRPr="00D328BC">
              <w:rPr>
                <w:rFonts w:ascii="宋体" w:hAnsi="宋体" w:hint="eastAsia"/>
                <w:szCs w:val="21"/>
              </w:rPr>
              <w:t>会计处（行政审批处）</w:t>
            </w:r>
          </w:p>
        </w:tc>
      </w:tr>
      <w:tr w:rsidR="00ED7717" w:rsidRPr="00D328BC">
        <w:trPr>
          <w:jc w:val="center"/>
        </w:trPr>
        <w:tc>
          <w:tcPr>
            <w:tcW w:w="1795"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D7717" w:rsidRPr="00D328BC" w:rsidRDefault="00ED7717"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1.检查责任：对会计师事务所保持设立条件的</w:t>
            </w:r>
            <w:r w:rsidR="00577272" w:rsidRPr="00D328BC">
              <w:rPr>
                <w:rFonts w:ascii="宋体" w:hAnsi="宋体" w:cs="宋体" w:hint="eastAsia"/>
                <w:kern w:val="0"/>
                <w:szCs w:val="21"/>
              </w:rPr>
              <w:t>备案事项的报备情况、执业情况、质量控制制度等情况，开展定期和不定期监督检查。</w:t>
            </w:r>
          </w:p>
          <w:p w:rsidR="00ED7717" w:rsidRPr="00D328BC" w:rsidRDefault="00ED7717"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2.处置责任：</w:t>
            </w:r>
            <w:r w:rsidR="00577272" w:rsidRPr="00D328BC">
              <w:rPr>
                <w:rFonts w:ascii="宋体" w:hAnsi="宋体" w:hint="eastAsia"/>
                <w:szCs w:val="21"/>
              </w:rPr>
              <w:t>根据检查情况，依法依规采取相应的处置措施。</w:t>
            </w:r>
          </w:p>
          <w:p w:rsidR="0047702E" w:rsidRPr="00D328BC" w:rsidRDefault="0047702E"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3.信息公开责任：按照相关规定办理信息公开事项。</w:t>
            </w:r>
          </w:p>
          <w:p w:rsidR="00ED7717" w:rsidRPr="00D328BC" w:rsidRDefault="0047702E"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ED7717" w:rsidRPr="00D328BC">
        <w:trPr>
          <w:jc w:val="center"/>
        </w:trPr>
        <w:tc>
          <w:tcPr>
            <w:tcW w:w="1795"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D7717" w:rsidRPr="00D328BC" w:rsidRDefault="00ED7717"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Pr="00D328BC">
              <w:rPr>
                <w:rFonts w:ascii="宋体" w:hAnsi="宋体" w:cs="仿宋_GB2312" w:hint="eastAsia"/>
                <w:szCs w:val="21"/>
              </w:rPr>
              <w:t>《</w:t>
            </w:r>
            <w:r w:rsidR="0047702E" w:rsidRPr="00D328BC">
              <w:rPr>
                <w:rFonts w:ascii="宋体" w:hAnsi="宋体" w:hint="eastAsia"/>
                <w:szCs w:val="21"/>
              </w:rPr>
              <w:t>会计师事务所审批和监督暂行办法</w:t>
            </w:r>
            <w:r w:rsidRPr="00D328BC">
              <w:rPr>
                <w:rFonts w:ascii="宋体" w:hAnsi="宋体" w:cs="仿宋_GB2312" w:hint="eastAsia"/>
                <w:szCs w:val="21"/>
              </w:rPr>
              <w:t>》、</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ED7717" w:rsidRPr="00D328BC">
        <w:trPr>
          <w:jc w:val="center"/>
        </w:trPr>
        <w:tc>
          <w:tcPr>
            <w:tcW w:w="1795"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D7717" w:rsidRPr="00D328BC" w:rsidRDefault="00ED7717"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B438DF">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B438DF" w:rsidRPr="00D328BC" w:rsidRDefault="00B438DF" w:rsidP="00B438DF">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B438DF" w:rsidRPr="00D328BC">
        <w:trPr>
          <w:jc w:val="center"/>
        </w:trPr>
        <w:tc>
          <w:tcPr>
            <w:tcW w:w="1795" w:type="dxa"/>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1</w:t>
            </w:r>
          </w:p>
        </w:tc>
      </w:tr>
      <w:tr w:rsidR="00B438DF" w:rsidRPr="00D328BC">
        <w:trPr>
          <w:jc w:val="center"/>
        </w:trPr>
        <w:tc>
          <w:tcPr>
            <w:tcW w:w="1795" w:type="dxa"/>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行政检查</w:t>
            </w:r>
          </w:p>
        </w:tc>
      </w:tr>
      <w:tr w:rsidR="00B438DF" w:rsidRPr="00D328BC">
        <w:trPr>
          <w:jc w:val="center"/>
        </w:trPr>
        <w:tc>
          <w:tcPr>
            <w:tcW w:w="1795"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tcPr>
          <w:p w:rsidR="00B438DF" w:rsidRPr="00D328BC" w:rsidRDefault="00B438DF" w:rsidP="00577272">
            <w:pPr>
              <w:spacing w:line="379" w:lineRule="exact"/>
              <w:jc w:val="center"/>
              <w:rPr>
                <w:rFonts w:ascii="宋体" w:hAnsi="宋体" w:hint="eastAsia"/>
                <w:szCs w:val="21"/>
              </w:rPr>
            </w:pPr>
            <w:r w:rsidRPr="00D328BC">
              <w:rPr>
                <w:rFonts w:ascii="宋体" w:hAnsi="宋体" w:hint="eastAsia"/>
                <w:szCs w:val="21"/>
              </w:rPr>
              <w:t>对政府采购活动及集中采购机构的监督检查</w:t>
            </w:r>
          </w:p>
        </w:tc>
      </w:tr>
      <w:tr w:rsidR="00B438DF" w:rsidRPr="00D328BC">
        <w:trPr>
          <w:jc w:val="center"/>
        </w:trPr>
        <w:tc>
          <w:tcPr>
            <w:tcW w:w="1795"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B438DF" w:rsidRPr="00D328BC" w:rsidRDefault="00B438DF" w:rsidP="00A00CDA">
            <w:pPr>
              <w:spacing w:line="379" w:lineRule="exact"/>
              <w:jc w:val="center"/>
              <w:rPr>
                <w:rFonts w:ascii="宋体" w:hAnsi="宋体" w:cs="宋体" w:hint="eastAsia"/>
                <w:kern w:val="0"/>
                <w:szCs w:val="21"/>
              </w:rPr>
            </w:pPr>
            <w:r w:rsidRPr="00D328BC">
              <w:rPr>
                <w:rFonts w:ascii="宋体" w:hAnsi="宋体" w:hint="eastAsia"/>
                <w:color w:val="000000"/>
                <w:szCs w:val="21"/>
              </w:rPr>
              <w:t>政府采购监督管理处</w:t>
            </w:r>
          </w:p>
        </w:tc>
      </w:tr>
      <w:tr w:rsidR="00B438DF" w:rsidRPr="00D328BC">
        <w:trPr>
          <w:jc w:val="center"/>
        </w:trPr>
        <w:tc>
          <w:tcPr>
            <w:tcW w:w="1795"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B438DF" w:rsidRPr="00D328BC" w:rsidRDefault="00B438DF"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1.检查责任：对政府采购活动及集中采购机构开展定期和不定期</w:t>
            </w:r>
            <w:r w:rsidR="00577272" w:rsidRPr="00D328BC">
              <w:rPr>
                <w:rFonts w:ascii="宋体" w:hAnsi="宋体" w:cs="宋体" w:hint="eastAsia"/>
                <w:kern w:val="0"/>
                <w:szCs w:val="21"/>
              </w:rPr>
              <w:t>的监督</w:t>
            </w:r>
            <w:r w:rsidRPr="00D328BC">
              <w:rPr>
                <w:rFonts w:ascii="宋体" w:hAnsi="宋体" w:cs="宋体" w:hint="eastAsia"/>
                <w:kern w:val="0"/>
                <w:szCs w:val="21"/>
              </w:rPr>
              <w:t>检查。</w:t>
            </w:r>
          </w:p>
          <w:p w:rsidR="00B438DF" w:rsidRPr="00D328BC" w:rsidRDefault="00B438DF" w:rsidP="00D328BC">
            <w:pPr>
              <w:spacing w:line="379" w:lineRule="exact"/>
              <w:ind w:firstLineChars="200" w:firstLine="420"/>
              <w:rPr>
                <w:rFonts w:ascii="宋体" w:hAnsi="宋体" w:hint="eastAsia"/>
                <w:szCs w:val="21"/>
              </w:rPr>
            </w:pPr>
            <w:r w:rsidRPr="00D328BC">
              <w:rPr>
                <w:rFonts w:ascii="宋体" w:hAnsi="宋体" w:cs="宋体" w:hint="eastAsia"/>
                <w:kern w:val="0"/>
                <w:szCs w:val="21"/>
              </w:rPr>
              <w:t>2.处置责任：根据检查</w:t>
            </w:r>
            <w:r w:rsidR="00577272" w:rsidRPr="00D328BC">
              <w:rPr>
                <w:rFonts w:ascii="宋体" w:hAnsi="宋体" w:cs="宋体" w:hint="eastAsia"/>
                <w:kern w:val="0"/>
                <w:szCs w:val="21"/>
              </w:rPr>
              <w:t>情况，依法依规采取相应的处置措施。</w:t>
            </w:r>
          </w:p>
          <w:p w:rsidR="00B438DF" w:rsidRPr="00D328BC" w:rsidRDefault="00B438DF"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3.信息公开责任：按照相关规定办理信息公开事项。</w:t>
            </w:r>
          </w:p>
          <w:p w:rsidR="00B438DF" w:rsidRPr="00D328BC" w:rsidRDefault="00B438DF"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B438DF" w:rsidRPr="00D328BC">
        <w:trPr>
          <w:jc w:val="center"/>
        </w:trPr>
        <w:tc>
          <w:tcPr>
            <w:tcW w:w="1795"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B438DF" w:rsidRPr="00D328BC" w:rsidRDefault="00B438DF"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C07994" w:rsidRPr="00D328BC">
              <w:rPr>
                <w:rFonts w:ascii="宋体" w:hAnsi="宋体" w:hint="eastAsia"/>
                <w:szCs w:val="21"/>
              </w:rPr>
              <w:t>《中华人民共和国政府采购法》、</w:t>
            </w:r>
            <w:r w:rsidR="003C0E46" w:rsidRPr="00D328BC">
              <w:rPr>
                <w:rFonts w:ascii="宋体" w:hAnsi="宋体" w:hint="eastAsia"/>
                <w:color w:val="000000"/>
                <w:szCs w:val="21"/>
              </w:rPr>
              <w:t>《政府采购法实施条例》</w:t>
            </w:r>
            <w:r w:rsidRPr="00D328BC">
              <w:rPr>
                <w:rFonts w:ascii="宋体" w:hAnsi="宋体" w:cs="仿宋_GB2312" w:hint="eastAsia"/>
                <w:szCs w:val="21"/>
              </w:rPr>
              <w:t>、</w:t>
            </w:r>
            <w:r w:rsidR="003C0E46" w:rsidRPr="00D328BC">
              <w:rPr>
                <w:rFonts w:ascii="宋体" w:hAnsi="宋体" w:hint="eastAsia"/>
                <w:szCs w:val="21"/>
              </w:rPr>
              <w:t>《四川省财政监督条例》</w:t>
            </w:r>
            <w:r w:rsidR="00C966AA" w:rsidRPr="00D328BC">
              <w:rPr>
                <w:rFonts w:ascii="宋体" w:hAnsi="宋体" w:hint="eastAsia"/>
                <w:szCs w:val="21"/>
              </w:rPr>
              <w:t>、</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B438DF" w:rsidRPr="00D328BC">
        <w:trPr>
          <w:jc w:val="center"/>
        </w:trPr>
        <w:tc>
          <w:tcPr>
            <w:tcW w:w="1795"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B438DF" w:rsidRPr="00D328BC" w:rsidRDefault="00B438DF"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E57D50">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E57D50" w:rsidRPr="00D328BC" w:rsidRDefault="00E57D50" w:rsidP="00E57D50">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57D50" w:rsidRPr="00D328BC">
        <w:trPr>
          <w:jc w:val="center"/>
        </w:trPr>
        <w:tc>
          <w:tcPr>
            <w:tcW w:w="1795" w:type="dxa"/>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2</w:t>
            </w:r>
          </w:p>
        </w:tc>
      </w:tr>
      <w:tr w:rsidR="00E57D50" w:rsidRPr="00D328BC">
        <w:trPr>
          <w:jc w:val="center"/>
        </w:trPr>
        <w:tc>
          <w:tcPr>
            <w:tcW w:w="1795" w:type="dxa"/>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行政检查</w:t>
            </w:r>
          </w:p>
        </w:tc>
      </w:tr>
      <w:tr w:rsidR="00E57D50" w:rsidRPr="00D328BC">
        <w:trPr>
          <w:jc w:val="center"/>
        </w:trPr>
        <w:tc>
          <w:tcPr>
            <w:tcW w:w="1795"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tcPr>
          <w:p w:rsidR="00E57D50" w:rsidRPr="00D328BC" w:rsidRDefault="00E57D50" w:rsidP="00A00CDA">
            <w:pPr>
              <w:spacing w:line="379" w:lineRule="exact"/>
              <w:ind w:firstLineChars="200" w:firstLine="420"/>
              <w:rPr>
                <w:rFonts w:ascii="宋体" w:hAnsi="宋体" w:hint="eastAsia"/>
                <w:szCs w:val="21"/>
              </w:rPr>
            </w:pPr>
            <w:r w:rsidRPr="00D328BC">
              <w:rPr>
                <w:rFonts w:ascii="宋体" w:hAnsi="宋体" w:hint="eastAsia"/>
                <w:szCs w:val="21"/>
              </w:rPr>
              <w:t>对资产评估机构及其分支机构保持设立条件、备案事项报备情况、执业行为等</w:t>
            </w:r>
            <w:r w:rsidR="00577272" w:rsidRPr="00D328BC">
              <w:rPr>
                <w:rFonts w:ascii="宋体" w:hAnsi="宋体" w:hint="eastAsia"/>
                <w:szCs w:val="21"/>
              </w:rPr>
              <w:t>情况</w:t>
            </w:r>
            <w:r w:rsidRPr="00D328BC">
              <w:rPr>
                <w:rFonts w:ascii="宋体" w:hAnsi="宋体" w:hint="eastAsia"/>
                <w:szCs w:val="21"/>
              </w:rPr>
              <w:t>的监督检查</w:t>
            </w:r>
          </w:p>
        </w:tc>
      </w:tr>
      <w:tr w:rsidR="00E57D50" w:rsidRPr="00D328BC">
        <w:trPr>
          <w:jc w:val="center"/>
        </w:trPr>
        <w:tc>
          <w:tcPr>
            <w:tcW w:w="1795"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57D50" w:rsidRPr="00D328BC" w:rsidRDefault="00E57D50" w:rsidP="00A00CDA">
            <w:pPr>
              <w:spacing w:line="379" w:lineRule="exact"/>
              <w:jc w:val="center"/>
              <w:rPr>
                <w:rFonts w:ascii="宋体" w:hAnsi="宋体" w:hint="eastAsia"/>
                <w:color w:val="000000"/>
                <w:szCs w:val="21"/>
              </w:rPr>
            </w:pPr>
            <w:r w:rsidRPr="00D328BC">
              <w:rPr>
                <w:rFonts w:ascii="宋体" w:hAnsi="宋体" w:hint="eastAsia"/>
                <w:color w:val="000000"/>
                <w:szCs w:val="21"/>
              </w:rPr>
              <w:t>财政监督检查局、企业处</w:t>
            </w:r>
          </w:p>
        </w:tc>
      </w:tr>
      <w:tr w:rsidR="00E57D50" w:rsidRPr="00D328BC">
        <w:trPr>
          <w:jc w:val="center"/>
        </w:trPr>
        <w:tc>
          <w:tcPr>
            <w:tcW w:w="1795"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57D50" w:rsidRPr="00D328BC" w:rsidRDefault="00E57D50" w:rsidP="00D328BC">
            <w:pPr>
              <w:spacing w:line="379" w:lineRule="exact"/>
              <w:ind w:firstLineChars="196" w:firstLine="412"/>
              <w:rPr>
                <w:rFonts w:ascii="宋体" w:hAnsi="宋体" w:hint="eastAsia"/>
                <w:szCs w:val="21"/>
              </w:rPr>
            </w:pPr>
            <w:r w:rsidRPr="00D328BC">
              <w:rPr>
                <w:rFonts w:ascii="宋体" w:hAnsi="宋体" w:cs="宋体" w:hint="eastAsia"/>
                <w:kern w:val="0"/>
                <w:szCs w:val="21"/>
              </w:rPr>
              <w:t>1.检查责任：对资产评估机构</w:t>
            </w:r>
            <w:r w:rsidR="00577272" w:rsidRPr="00D328BC">
              <w:rPr>
                <w:rFonts w:ascii="宋体" w:hAnsi="宋体" w:cs="宋体" w:hint="eastAsia"/>
                <w:kern w:val="0"/>
                <w:szCs w:val="21"/>
              </w:rPr>
              <w:t>及其</w:t>
            </w:r>
            <w:r w:rsidRPr="00D328BC">
              <w:rPr>
                <w:rFonts w:ascii="宋体" w:hAnsi="宋体" w:cs="宋体" w:hint="eastAsia"/>
                <w:kern w:val="0"/>
                <w:szCs w:val="21"/>
              </w:rPr>
              <w:t>分支机构保持设立</w:t>
            </w:r>
            <w:r w:rsidR="00A40971" w:rsidRPr="00D328BC">
              <w:rPr>
                <w:rFonts w:ascii="宋体" w:hAnsi="宋体" w:cs="宋体" w:hint="eastAsia"/>
                <w:kern w:val="0"/>
                <w:szCs w:val="21"/>
              </w:rPr>
              <w:t>条件、</w:t>
            </w:r>
            <w:r w:rsidR="00577272" w:rsidRPr="00D328BC">
              <w:rPr>
                <w:rFonts w:ascii="宋体" w:hAnsi="宋体" w:cs="宋体" w:hint="eastAsia"/>
                <w:kern w:val="0"/>
                <w:szCs w:val="21"/>
              </w:rPr>
              <w:t>备案事项报备情况、执业行为</w:t>
            </w:r>
            <w:r w:rsidR="00A40971" w:rsidRPr="00D328BC">
              <w:rPr>
                <w:rFonts w:ascii="宋体" w:hAnsi="宋体" w:cs="宋体" w:hint="eastAsia"/>
                <w:kern w:val="0"/>
                <w:szCs w:val="21"/>
              </w:rPr>
              <w:t>等情况，开展定期和不定期的监督检查。</w:t>
            </w:r>
          </w:p>
          <w:p w:rsidR="00E57D50" w:rsidRPr="00D328BC" w:rsidRDefault="00E57D50" w:rsidP="00E57D50">
            <w:pPr>
              <w:spacing w:line="379" w:lineRule="exact"/>
              <w:ind w:firstLineChars="200" w:firstLine="420"/>
              <w:rPr>
                <w:rFonts w:ascii="宋体" w:hAnsi="宋体" w:cs="Arial" w:hint="eastAsia"/>
                <w:kern w:val="0"/>
                <w:szCs w:val="21"/>
              </w:rPr>
            </w:pPr>
            <w:r w:rsidRPr="00D328BC">
              <w:rPr>
                <w:rFonts w:ascii="宋体" w:hAnsi="宋体" w:hint="eastAsia"/>
                <w:szCs w:val="21"/>
              </w:rPr>
              <w:t>2.处置责任：</w:t>
            </w:r>
            <w:r w:rsidRPr="00D328BC">
              <w:rPr>
                <w:rFonts w:ascii="宋体" w:hAnsi="宋体"/>
                <w:szCs w:val="21"/>
              </w:rPr>
              <w:t>资产评估机构或者分支机构</w:t>
            </w:r>
            <w:r w:rsidRPr="00D328BC">
              <w:rPr>
                <w:rFonts w:ascii="宋体" w:hAnsi="宋体" w:hint="eastAsia"/>
                <w:szCs w:val="21"/>
              </w:rPr>
              <w:t>不能</w:t>
            </w:r>
            <w:r w:rsidRPr="00D328BC">
              <w:rPr>
                <w:rFonts w:ascii="宋体" w:hAnsi="宋体"/>
                <w:szCs w:val="21"/>
              </w:rPr>
              <w:t>保持设立条件</w:t>
            </w:r>
            <w:r w:rsidRPr="00D328BC">
              <w:rPr>
                <w:rFonts w:ascii="宋体" w:hAnsi="宋体" w:hint="eastAsia"/>
                <w:szCs w:val="21"/>
              </w:rPr>
              <w:t>，</w:t>
            </w:r>
            <w:r w:rsidRPr="00D328BC">
              <w:rPr>
                <w:rFonts w:ascii="宋体" w:hAnsi="宋体"/>
                <w:szCs w:val="21"/>
              </w:rPr>
              <w:t>且资产评估机构或者分支机构未在90</w:t>
            </w:r>
            <w:r w:rsidR="00A40971" w:rsidRPr="00D328BC">
              <w:rPr>
                <w:rFonts w:ascii="宋体" w:hAnsi="宋体"/>
                <w:szCs w:val="21"/>
              </w:rPr>
              <w:t>日内达到规定条件的，</w:t>
            </w:r>
            <w:r w:rsidRPr="00D328BC">
              <w:rPr>
                <w:rFonts w:ascii="宋体" w:hAnsi="宋体"/>
                <w:szCs w:val="21"/>
              </w:rPr>
              <w:t>应当撤销其资产评估资格或者分支机构的设立许可。</w:t>
            </w:r>
          </w:p>
          <w:p w:rsidR="00A40971" w:rsidRPr="00D328BC" w:rsidRDefault="00A40971"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3.信息公开责任：按照相关规定办理信息公开事项。</w:t>
            </w:r>
          </w:p>
          <w:p w:rsidR="00E57D50" w:rsidRPr="00D328BC" w:rsidRDefault="00A40971"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E57D50" w:rsidRPr="00D328BC">
        <w:trPr>
          <w:jc w:val="center"/>
        </w:trPr>
        <w:tc>
          <w:tcPr>
            <w:tcW w:w="1795"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57D50" w:rsidRPr="00D328BC" w:rsidRDefault="00E57D50"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A40971" w:rsidRPr="00D328BC">
              <w:rPr>
                <w:rFonts w:ascii="宋体" w:hAnsi="宋体" w:hint="eastAsia"/>
                <w:szCs w:val="21"/>
              </w:rPr>
              <w:t>资产评估机构审批和管理办法</w:t>
            </w:r>
            <w:r w:rsidRPr="00D328BC">
              <w:rPr>
                <w:rFonts w:ascii="宋体" w:hAnsi="宋体" w:hint="eastAsia"/>
                <w:szCs w:val="21"/>
              </w:rPr>
              <w:t>》、《四川省财政监督条例》</w:t>
            </w:r>
            <w:r w:rsidR="00C966AA" w:rsidRPr="00D328BC">
              <w:rPr>
                <w:rFonts w:ascii="宋体" w:hAnsi="宋体" w:hint="eastAsia"/>
                <w:szCs w:val="21"/>
              </w:rPr>
              <w:t>、</w:t>
            </w:r>
            <w:r w:rsidRPr="00D328BC">
              <w:rPr>
                <w:rFonts w:ascii="宋体" w:hAnsi="宋体" w:hint="eastAsia"/>
                <w:szCs w:val="21"/>
              </w:rPr>
              <w:t>《四川省行政执法监督条例》、《四川省行政机关工作人员行政过错责任追究试行办法》、《四川省行政审批违法 违纪行为责任追究办法》等法律法规规章的相关规定追究相应的责任。</w:t>
            </w:r>
          </w:p>
        </w:tc>
      </w:tr>
      <w:tr w:rsidR="00E57D50" w:rsidRPr="00D328BC">
        <w:trPr>
          <w:jc w:val="center"/>
        </w:trPr>
        <w:tc>
          <w:tcPr>
            <w:tcW w:w="1795"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57D50" w:rsidRPr="00D328BC" w:rsidRDefault="00E57D50"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9F4FFE">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9F4FFE" w:rsidRPr="00D328BC" w:rsidRDefault="009F4FFE" w:rsidP="009F4FFE">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9F4FFE" w:rsidRPr="00D328BC">
        <w:trPr>
          <w:jc w:val="center"/>
        </w:trPr>
        <w:tc>
          <w:tcPr>
            <w:tcW w:w="1795" w:type="dxa"/>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3</w:t>
            </w:r>
          </w:p>
        </w:tc>
      </w:tr>
      <w:tr w:rsidR="009F4FFE" w:rsidRPr="00D328BC">
        <w:trPr>
          <w:jc w:val="center"/>
        </w:trPr>
        <w:tc>
          <w:tcPr>
            <w:tcW w:w="1795" w:type="dxa"/>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行政检查</w:t>
            </w:r>
          </w:p>
        </w:tc>
      </w:tr>
      <w:tr w:rsidR="009F4FFE" w:rsidRPr="00D328BC">
        <w:trPr>
          <w:jc w:val="center"/>
        </w:trPr>
        <w:tc>
          <w:tcPr>
            <w:tcW w:w="1795"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tcPr>
          <w:p w:rsidR="009F4FFE" w:rsidRPr="00D328BC" w:rsidRDefault="009F4FFE" w:rsidP="00B25594">
            <w:pPr>
              <w:spacing w:line="379" w:lineRule="exact"/>
              <w:jc w:val="center"/>
              <w:rPr>
                <w:rFonts w:ascii="宋体" w:hAnsi="宋体" w:hint="eastAsia"/>
                <w:szCs w:val="21"/>
              </w:rPr>
            </w:pPr>
            <w:r w:rsidRPr="00D328BC">
              <w:rPr>
                <w:rFonts w:ascii="宋体" w:hAnsi="宋体" w:hint="eastAsia"/>
                <w:szCs w:val="21"/>
              </w:rPr>
              <w:t>对财政票据印制、使用、管理等情况进行检查</w:t>
            </w:r>
          </w:p>
        </w:tc>
      </w:tr>
      <w:tr w:rsidR="009F4FFE" w:rsidRPr="00D328BC">
        <w:trPr>
          <w:jc w:val="center"/>
        </w:trPr>
        <w:tc>
          <w:tcPr>
            <w:tcW w:w="1795"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9F4FFE" w:rsidRPr="00D328BC" w:rsidRDefault="009F4FFE" w:rsidP="00A00CDA">
            <w:pPr>
              <w:spacing w:line="379" w:lineRule="exact"/>
              <w:jc w:val="center"/>
              <w:rPr>
                <w:rFonts w:ascii="宋体" w:hAnsi="宋体" w:hint="eastAsia"/>
                <w:color w:val="000000"/>
                <w:szCs w:val="21"/>
              </w:rPr>
            </w:pPr>
            <w:r w:rsidRPr="00D328BC">
              <w:rPr>
                <w:rFonts w:ascii="宋体" w:hAnsi="宋体" w:hint="eastAsia"/>
                <w:color w:val="000000"/>
                <w:szCs w:val="21"/>
              </w:rPr>
              <w:t>财政监督检查局</w:t>
            </w:r>
          </w:p>
        </w:tc>
      </w:tr>
      <w:tr w:rsidR="009F4FFE" w:rsidRPr="00D328BC">
        <w:trPr>
          <w:jc w:val="center"/>
        </w:trPr>
        <w:tc>
          <w:tcPr>
            <w:tcW w:w="1795"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9F4FFE" w:rsidRPr="00D328BC" w:rsidRDefault="009F4FFE" w:rsidP="00D328BC">
            <w:pPr>
              <w:spacing w:line="379" w:lineRule="exact"/>
              <w:ind w:firstLineChars="200" w:firstLine="420"/>
              <w:rPr>
                <w:rFonts w:ascii="宋体" w:hAnsi="宋体" w:hint="eastAsia"/>
                <w:szCs w:val="21"/>
              </w:rPr>
            </w:pPr>
            <w:r w:rsidRPr="00D328BC">
              <w:rPr>
                <w:rFonts w:ascii="宋体" w:hAnsi="宋体" w:cs="宋体" w:hint="eastAsia"/>
                <w:kern w:val="0"/>
                <w:szCs w:val="21"/>
              </w:rPr>
              <w:t>1.检查责任：对</w:t>
            </w:r>
            <w:r w:rsidRPr="00D328BC">
              <w:rPr>
                <w:rFonts w:ascii="宋体" w:hAnsi="宋体" w:hint="eastAsia"/>
                <w:szCs w:val="21"/>
              </w:rPr>
              <w:t>财政票据印制、使用、管理等情况，开展</w:t>
            </w:r>
            <w:r w:rsidRPr="00D328BC">
              <w:rPr>
                <w:rFonts w:ascii="宋体" w:hAnsi="宋体" w:cs="宋体" w:hint="eastAsia"/>
                <w:kern w:val="0"/>
                <w:szCs w:val="21"/>
              </w:rPr>
              <w:t>定期和不定期的监督检查</w:t>
            </w:r>
            <w:r w:rsidRPr="00D328BC">
              <w:rPr>
                <w:rFonts w:ascii="宋体" w:hAnsi="宋体" w:hint="eastAsia"/>
                <w:szCs w:val="21"/>
              </w:rPr>
              <w:t>。</w:t>
            </w:r>
          </w:p>
          <w:p w:rsidR="00C966AA" w:rsidRPr="00D328BC" w:rsidRDefault="00C966AA" w:rsidP="00D328BC">
            <w:pPr>
              <w:spacing w:line="379" w:lineRule="exact"/>
              <w:ind w:firstLineChars="200" w:firstLine="420"/>
              <w:rPr>
                <w:rFonts w:ascii="宋体" w:hAnsi="宋体" w:hint="eastAsia"/>
                <w:szCs w:val="21"/>
              </w:rPr>
            </w:pPr>
            <w:r w:rsidRPr="00D328BC">
              <w:rPr>
                <w:rFonts w:ascii="宋体" w:hAnsi="宋体" w:hint="eastAsia"/>
                <w:szCs w:val="21"/>
              </w:rPr>
              <w:t>2.处置责任：根据检查情况，</w:t>
            </w:r>
            <w:r w:rsidR="00577272" w:rsidRPr="00D328BC">
              <w:rPr>
                <w:rFonts w:ascii="宋体" w:hAnsi="宋体" w:hint="eastAsia"/>
                <w:szCs w:val="21"/>
              </w:rPr>
              <w:t>依法依规采取相应的处置措施</w:t>
            </w:r>
            <w:r w:rsidRPr="00D328BC">
              <w:rPr>
                <w:rFonts w:ascii="宋体" w:hAnsi="宋体" w:hint="eastAsia"/>
                <w:szCs w:val="21"/>
              </w:rPr>
              <w:t>。</w:t>
            </w:r>
          </w:p>
          <w:p w:rsidR="00C966AA" w:rsidRPr="00D328BC" w:rsidRDefault="00C966AA"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3.信息公开责任：按照相关规定办理信息公开事项。</w:t>
            </w:r>
          </w:p>
          <w:p w:rsidR="009F4FFE" w:rsidRPr="00D328BC" w:rsidRDefault="00C966AA" w:rsidP="00D328BC">
            <w:pPr>
              <w:spacing w:line="379" w:lineRule="exact"/>
              <w:ind w:firstLineChars="200" w:firstLine="420"/>
              <w:rPr>
                <w:rFonts w:ascii="宋体" w:hAnsi="宋体" w:hint="eastAsia"/>
                <w:szCs w:val="21"/>
              </w:rPr>
            </w:pPr>
            <w:r w:rsidRPr="00D328BC">
              <w:rPr>
                <w:rFonts w:ascii="宋体" w:hAnsi="宋体" w:cs="宋体" w:hint="eastAsia"/>
                <w:kern w:val="0"/>
                <w:szCs w:val="21"/>
              </w:rPr>
              <w:t>4.其他责任：法律法规规章文件规定应履行的其他责任。</w:t>
            </w:r>
          </w:p>
        </w:tc>
      </w:tr>
      <w:tr w:rsidR="009F4FFE" w:rsidRPr="00D328BC">
        <w:trPr>
          <w:jc w:val="center"/>
        </w:trPr>
        <w:tc>
          <w:tcPr>
            <w:tcW w:w="1795"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9F4FFE" w:rsidRPr="00D328BC" w:rsidRDefault="009F4FFE"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C966AA" w:rsidRPr="00D328BC">
              <w:rPr>
                <w:rFonts w:ascii="宋体" w:hAnsi="宋体" w:hint="eastAsia"/>
                <w:szCs w:val="21"/>
              </w:rPr>
              <w:t>财政票据管理办法</w:t>
            </w:r>
            <w:r w:rsidRPr="00D328BC">
              <w:rPr>
                <w:rFonts w:ascii="宋体" w:hAnsi="宋体" w:hint="eastAsia"/>
                <w:szCs w:val="21"/>
              </w:rPr>
              <w:t>》、《四川省财政监督条例》</w:t>
            </w:r>
            <w:r w:rsidR="00C966AA" w:rsidRPr="00D328BC">
              <w:rPr>
                <w:rFonts w:ascii="宋体" w:hAnsi="宋体" w:hint="eastAsia"/>
                <w:szCs w:val="21"/>
              </w:rPr>
              <w:t>、</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9F4FFE" w:rsidRPr="00D328BC">
        <w:trPr>
          <w:jc w:val="center"/>
        </w:trPr>
        <w:tc>
          <w:tcPr>
            <w:tcW w:w="1795"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9F4FFE" w:rsidRPr="00D328BC" w:rsidRDefault="009F4FFE"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650BFD">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650BFD" w:rsidRPr="00D328BC" w:rsidRDefault="00650BFD" w:rsidP="00650BFD">
      <w:pPr>
        <w:jc w:val="left"/>
        <w:rPr>
          <w:rFonts w:ascii="宋体" w:hAnsi="宋体" w:hint="eastAsia"/>
          <w:sz w:val="32"/>
          <w:szCs w:val="32"/>
        </w:rPr>
      </w:pPr>
      <w:r w:rsidRPr="00D328BC">
        <w:rPr>
          <w:rFonts w:ascii="黑体" w:eastAsia="黑体" w:hAnsi="宋体" w:hint="eastAsia"/>
          <w:sz w:val="32"/>
          <w:szCs w:val="32"/>
        </w:rPr>
        <w:lastRenderedPageBreak/>
        <w:t>表</w:t>
      </w:r>
      <w:r w:rsidRPr="00D328BC">
        <w:rPr>
          <w:rFonts w:ascii="宋体" w:hAnsi="宋体" w:hint="eastAsia"/>
          <w:sz w:val="32"/>
          <w:szCs w:val="32"/>
        </w:rPr>
        <w:t>2-7</w:t>
      </w:r>
      <w:r w:rsidR="00B25594" w:rsidRPr="00D328BC">
        <w:rPr>
          <w:rFonts w:ascii="宋体" w:hAnsi="宋体" w:hint="eastAsia"/>
          <w:sz w:val="32"/>
          <w:szCs w:val="32"/>
        </w:rPr>
        <w:t>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650BFD" w:rsidRPr="00D328BC">
        <w:trPr>
          <w:jc w:val="center"/>
        </w:trPr>
        <w:tc>
          <w:tcPr>
            <w:tcW w:w="1795" w:type="dxa"/>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4</w:t>
            </w:r>
          </w:p>
        </w:tc>
      </w:tr>
      <w:tr w:rsidR="00650BFD" w:rsidRPr="00D328BC">
        <w:trPr>
          <w:jc w:val="center"/>
        </w:trPr>
        <w:tc>
          <w:tcPr>
            <w:tcW w:w="1795" w:type="dxa"/>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650BFD" w:rsidRPr="00D328BC" w:rsidRDefault="00BB70D5" w:rsidP="00A00CDA">
            <w:pPr>
              <w:spacing w:line="379" w:lineRule="exact"/>
              <w:jc w:val="center"/>
              <w:rPr>
                <w:rFonts w:ascii="宋体" w:hAnsi="宋体" w:hint="eastAsia"/>
                <w:szCs w:val="21"/>
              </w:rPr>
            </w:pPr>
            <w:r w:rsidRPr="00D328BC">
              <w:rPr>
                <w:rFonts w:ascii="宋体" w:hAnsi="宋体" w:hint="eastAsia"/>
                <w:szCs w:val="21"/>
              </w:rPr>
              <w:t>其他行政权力</w:t>
            </w:r>
          </w:p>
        </w:tc>
      </w:tr>
      <w:tr w:rsidR="00650BFD" w:rsidRPr="00D328BC">
        <w:trPr>
          <w:jc w:val="center"/>
        </w:trPr>
        <w:tc>
          <w:tcPr>
            <w:tcW w:w="1795"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650BFD" w:rsidRPr="00D328BC" w:rsidRDefault="00650BFD" w:rsidP="00B25594">
            <w:pPr>
              <w:spacing w:line="379" w:lineRule="exact"/>
              <w:jc w:val="center"/>
              <w:rPr>
                <w:rFonts w:ascii="宋体" w:hAnsi="宋体" w:cs="宋体" w:hint="eastAsia"/>
                <w:kern w:val="0"/>
                <w:szCs w:val="21"/>
              </w:rPr>
            </w:pPr>
            <w:r w:rsidRPr="00D328BC">
              <w:rPr>
                <w:rFonts w:ascii="宋体" w:hAnsi="宋体" w:cs="宋体" w:hint="eastAsia"/>
                <w:kern w:val="0"/>
                <w:szCs w:val="21"/>
              </w:rPr>
              <w:t>对政府采购信息指定发布媒体违反规定发布政府采购信息的处理</w:t>
            </w:r>
          </w:p>
        </w:tc>
      </w:tr>
      <w:tr w:rsidR="00650BFD" w:rsidRPr="00D328BC">
        <w:trPr>
          <w:jc w:val="center"/>
        </w:trPr>
        <w:tc>
          <w:tcPr>
            <w:tcW w:w="1795"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color w:val="000000"/>
                <w:szCs w:val="21"/>
              </w:rPr>
              <w:t>政府采购监督管理处</w:t>
            </w:r>
          </w:p>
        </w:tc>
      </w:tr>
      <w:tr w:rsidR="00650BFD" w:rsidRPr="00D328BC">
        <w:trPr>
          <w:jc w:val="center"/>
        </w:trPr>
        <w:tc>
          <w:tcPr>
            <w:tcW w:w="1795"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50BFD" w:rsidRPr="00D328BC" w:rsidRDefault="00650BFD" w:rsidP="00650BFD">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w:t>
            </w:r>
            <w:r w:rsidR="00DB08E6" w:rsidRPr="00D328BC">
              <w:rPr>
                <w:rFonts w:ascii="宋体" w:hAnsi="宋体" w:cs="宋体" w:hint="eastAsia"/>
                <w:kern w:val="0"/>
                <w:szCs w:val="21"/>
              </w:rPr>
              <w:t>．立案责任：发现政府采购信息指定发布媒体涉嫌违反规定发布政府采购信息的</w:t>
            </w:r>
            <w:r w:rsidRPr="00D328BC">
              <w:rPr>
                <w:rFonts w:ascii="宋体" w:hAnsi="宋体" w:cs="宋体" w:hint="eastAsia"/>
                <w:kern w:val="0"/>
                <w:szCs w:val="21"/>
              </w:rPr>
              <w:t>，予以审查，决定是否立案</w:t>
            </w:r>
            <w:r w:rsidR="00735DB0" w:rsidRPr="00D328BC">
              <w:rPr>
                <w:rFonts w:ascii="宋体" w:hAnsi="宋体" w:cs="宋体" w:hint="eastAsia"/>
                <w:kern w:val="0"/>
                <w:szCs w:val="21"/>
              </w:rPr>
              <w:t>处理</w:t>
            </w:r>
            <w:r w:rsidRPr="00D328BC">
              <w:rPr>
                <w:rFonts w:ascii="宋体" w:hAnsi="宋体" w:cs="宋体" w:hint="eastAsia"/>
                <w:kern w:val="0"/>
                <w:szCs w:val="21"/>
              </w:rPr>
              <w:t>。</w:t>
            </w:r>
          </w:p>
          <w:p w:rsidR="00650BFD" w:rsidRPr="00D328BC" w:rsidRDefault="00650BFD" w:rsidP="00D328BC">
            <w:pPr>
              <w:spacing w:line="379" w:lineRule="exact"/>
              <w:ind w:firstLineChars="200" w:firstLine="420"/>
              <w:rPr>
                <w:rFonts w:ascii="宋体" w:hAnsi="宋体" w:hint="eastAsia"/>
                <w:szCs w:val="21"/>
              </w:rPr>
            </w:pPr>
            <w:r w:rsidRPr="00D328BC">
              <w:rPr>
                <w:rFonts w:ascii="宋体" w:hAnsi="宋体" w:hint="eastAsia"/>
                <w:szCs w:val="21"/>
              </w:rPr>
              <w:t>2.调查责任：对立案</w:t>
            </w:r>
            <w:r w:rsidR="00735DB0" w:rsidRPr="00D328BC">
              <w:rPr>
                <w:rFonts w:ascii="宋体" w:hAnsi="宋体" w:hint="eastAsia"/>
                <w:szCs w:val="21"/>
              </w:rPr>
              <w:t>处理</w:t>
            </w:r>
            <w:r w:rsidRPr="00D328BC">
              <w:rPr>
                <w:rFonts w:ascii="宋体" w:hAnsi="宋体" w:hint="eastAsia"/>
                <w:szCs w:val="21"/>
              </w:rPr>
              <w:t>的案件及时组织调查取证，与当</w:t>
            </w:r>
            <w:r w:rsidR="00DB08E6" w:rsidRPr="00D328BC">
              <w:rPr>
                <w:rFonts w:ascii="宋体" w:hAnsi="宋体" w:hint="eastAsia"/>
                <w:szCs w:val="21"/>
              </w:rPr>
              <w:t>事人有直接利害</w:t>
            </w:r>
            <w:r w:rsidRPr="00D328BC">
              <w:rPr>
                <w:rFonts w:ascii="宋体" w:hAnsi="宋体" w:hint="eastAsia"/>
                <w:szCs w:val="21"/>
              </w:rPr>
              <w:t>关系的应当回避。执法人员不得少于两人，</w:t>
            </w:r>
            <w:r w:rsidR="00DB08E6" w:rsidRPr="00D328BC">
              <w:rPr>
                <w:rFonts w:ascii="宋体" w:hAnsi="宋体" w:hint="eastAsia"/>
                <w:szCs w:val="21"/>
              </w:rPr>
              <w:t>询问或者检查应当制作笔录，</w:t>
            </w:r>
            <w:r w:rsidRPr="00D328BC">
              <w:rPr>
                <w:rFonts w:ascii="宋体" w:hAnsi="宋体" w:hint="eastAsia"/>
                <w:szCs w:val="21"/>
              </w:rPr>
              <w:t>允许当事人辩解。</w:t>
            </w:r>
          </w:p>
          <w:p w:rsidR="00DB08E6" w:rsidRPr="00D328BC" w:rsidRDefault="00DB08E6" w:rsidP="00DB08E6">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3．决定公布责任：对查证属实的行为，情节严重的，依法取消其政府采购信息指定发布媒体资格；造成经济损失的，依法承担相应的赔偿责任。并按照政府采购信息公开规定办理公开事项。</w:t>
            </w:r>
          </w:p>
          <w:p w:rsidR="00735DB0" w:rsidRPr="00D328BC" w:rsidRDefault="00DB08E6" w:rsidP="00DB08E6">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4．其他责任：法律法规规章文件规定应履行的其他责任。</w:t>
            </w:r>
          </w:p>
        </w:tc>
      </w:tr>
      <w:tr w:rsidR="00650BFD" w:rsidRPr="00D328BC">
        <w:trPr>
          <w:jc w:val="center"/>
        </w:trPr>
        <w:tc>
          <w:tcPr>
            <w:tcW w:w="1795"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650BFD" w:rsidRPr="00D328BC" w:rsidRDefault="00650BFD"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对不履行或者不正确履行行政职责的行政机关及其工作人员，依据《中华人民共和国行政监察法》、《中华人民共和国行政处罚法》、</w:t>
            </w:r>
            <w:r w:rsidR="00B43003" w:rsidRPr="00D328BC">
              <w:rPr>
                <w:rFonts w:ascii="宋体" w:hAnsi="宋体" w:hint="eastAsia"/>
                <w:szCs w:val="21"/>
              </w:rPr>
              <w:t>《中华人民共和国政府采购法》、</w:t>
            </w:r>
            <w:r w:rsidRPr="00D328BC">
              <w:rPr>
                <w:rFonts w:ascii="宋体" w:hAnsi="宋体" w:hint="eastAsia"/>
                <w:szCs w:val="21"/>
              </w:rPr>
              <w:t>《行政机关公务员处分条例》、</w:t>
            </w:r>
            <w:r w:rsidR="00B43003" w:rsidRPr="00D328BC">
              <w:rPr>
                <w:rFonts w:ascii="宋体" w:hAnsi="宋体" w:hint="eastAsia"/>
                <w:szCs w:val="21"/>
              </w:rPr>
              <w:t>《</w:t>
            </w:r>
            <w:r w:rsidR="00B43003" w:rsidRPr="00D328BC">
              <w:rPr>
                <w:rFonts w:ascii="宋体" w:hAnsi="宋体" w:cs="仿宋_GB2312" w:hint="eastAsia"/>
                <w:szCs w:val="21"/>
              </w:rPr>
              <w:t>政府采购信息公告管理办法</w:t>
            </w:r>
            <w:r w:rsidR="00B43003" w:rsidRPr="00D328BC">
              <w:rPr>
                <w:rFonts w:ascii="宋体" w:hAnsi="宋体" w:hint="eastAsia"/>
                <w:szCs w:val="21"/>
              </w:rPr>
              <w:t>》、</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650BFD" w:rsidRPr="00D328BC">
        <w:trPr>
          <w:jc w:val="center"/>
        </w:trPr>
        <w:tc>
          <w:tcPr>
            <w:tcW w:w="1795"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650BFD" w:rsidRPr="00D328BC" w:rsidRDefault="00650BFD"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BB70D5">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BB70D5" w:rsidRPr="00D328BC" w:rsidRDefault="00BB70D5" w:rsidP="00BB70D5">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BB70D5" w:rsidRPr="00D328BC">
        <w:trPr>
          <w:jc w:val="center"/>
        </w:trPr>
        <w:tc>
          <w:tcPr>
            <w:tcW w:w="1795" w:type="dxa"/>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5</w:t>
            </w:r>
          </w:p>
        </w:tc>
      </w:tr>
      <w:tr w:rsidR="00BB70D5" w:rsidRPr="00D328BC">
        <w:trPr>
          <w:jc w:val="center"/>
        </w:trPr>
        <w:tc>
          <w:tcPr>
            <w:tcW w:w="1795" w:type="dxa"/>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其他行政权力</w:t>
            </w:r>
          </w:p>
        </w:tc>
      </w:tr>
      <w:tr w:rsidR="00BB70D5" w:rsidRPr="00D328BC">
        <w:trPr>
          <w:jc w:val="center"/>
        </w:trPr>
        <w:tc>
          <w:tcPr>
            <w:tcW w:w="1795"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BB70D5" w:rsidRPr="00D328BC" w:rsidRDefault="00BB70D5" w:rsidP="00DB08E6">
            <w:pPr>
              <w:spacing w:line="379" w:lineRule="exact"/>
              <w:jc w:val="center"/>
              <w:rPr>
                <w:rFonts w:ascii="宋体" w:hAnsi="宋体" w:cs="宋体" w:hint="eastAsia"/>
                <w:kern w:val="0"/>
                <w:szCs w:val="21"/>
              </w:rPr>
            </w:pPr>
            <w:r w:rsidRPr="00D328BC">
              <w:rPr>
                <w:rFonts w:ascii="宋体" w:hAnsi="宋体" w:hint="eastAsia"/>
                <w:szCs w:val="21"/>
              </w:rPr>
              <w:t>对会计从业资格考试、会计专业技术资格考试违纪行为的处理</w:t>
            </w:r>
          </w:p>
        </w:tc>
      </w:tr>
      <w:tr w:rsidR="00BB70D5" w:rsidRPr="00D328BC">
        <w:trPr>
          <w:jc w:val="center"/>
        </w:trPr>
        <w:tc>
          <w:tcPr>
            <w:tcW w:w="1795"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BB70D5" w:rsidRPr="00D328BC" w:rsidRDefault="00F869A6" w:rsidP="00A00CDA">
            <w:pPr>
              <w:spacing w:line="379" w:lineRule="exact"/>
              <w:jc w:val="center"/>
              <w:rPr>
                <w:rFonts w:ascii="宋体" w:hAnsi="宋体" w:hint="eastAsia"/>
                <w:szCs w:val="21"/>
              </w:rPr>
            </w:pPr>
            <w:r w:rsidRPr="00D328BC">
              <w:rPr>
                <w:rFonts w:ascii="宋体" w:hAnsi="宋体" w:hint="eastAsia"/>
                <w:szCs w:val="21"/>
              </w:rPr>
              <w:t>会计处（行政审批处）</w:t>
            </w:r>
          </w:p>
        </w:tc>
      </w:tr>
      <w:tr w:rsidR="00BB70D5" w:rsidRPr="00D328BC">
        <w:trPr>
          <w:jc w:val="center"/>
        </w:trPr>
        <w:tc>
          <w:tcPr>
            <w:tcW w:w="1795"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F869A6" w:rsidRPr="00D328BC" w:rsidRDefault="00F869A6" w:rsidP="00F869A6">
            <w:pPr>
              <w:spacing w:line="379" w:lineRule="exact"/>
              <w:ind w:firstLineChars="200" w:firstLine="420"/>
              <w:rPr>
                <w:rFonts w:ascii="宋体" w:hAnsi="宋体" w:hint="eastAsia"/>
                <w:szCs w:val="21"/>
              </w:rPr>
            </w:pPr>
            <w:r w:rsidRPr="00D328BC">
              <w:rPr>
                <w:rFonts w:ascii="宋体" w:hAnsi="宋体" w:hint="eastAsia"/>
                <w:szCs w:val="21"/>
              </w:rPr>
              <w:t>1.受理责任：根据相关规定，依法确定受理或不予受理，并一次性告之不予受理或需补充提供的相关材料目录。</w:t>
            </w:r>
          </w:p>
          <w:p w:rsidR="00F869A6" w:rsidRPr="00D328BC" w:rsidRDefault="00F869A6" w:rsidP="00F869A6">
            <w:pPr>
              <w:spacing w:line="379" w:lineRule="exact"/>
              <w:ind w:firstLineChars="200" w:firstLine="420"/>
              <w:rPr>
                <w:rFonts w:ascii="宋体" w:hAnsi="宋体" w:hint="eastAsia"/>
                <w:szCs w:val="21"/>
              </w:rPr>
            </w:pPr>
            <w:r w:rsidRPr="00D328BC">
              <w:rPr>
                <w:rFonts w:ascii="宋体" w:hAnsi="宋体" w:hint="eastAsia"/>
                <w:szCs w:val="21"/>
              </w:rPr>
              <w:t>2.调查责任：指定专人负责，及时组织调查取证，与当事人有直接利害关系的应当回避。调查过程中允许当事人辩解。</w:t>
            </w:r>
          </w:p>
          <w:p w:rsidR="00F869A6" w:rsidRPr="00D328BC" w:rsidRDefault="00F869A6" w:rsidP="00DB08E6">
            <w:pPr>
              <w:spacing w:line="379" w:lineRule="exact"/>
              <w:ind w:firstLineChars="200" w:firstLine="420"/>
              <w:rPr>
                <w:rFonts w:ascii="宋体" w:hAnsi="宋体" w:hint="eastAsia"/>
                <w:szCs w:val="21"/>
              </w:rPr>
            </w:pPr>
            <w:r w:rsidRPr="00D328BC">
              <w:rPr>
                <w:rFonts w:ascii="宋体" w:hAnsi="宋体" w:hint="eastAsia"/>
                <w:szCs w:val="21"/>
              </w:rPr>
              <w:t>3.审查责任：审理调查报告，</w:t>
            </w:r>
            <w:r w:rsidR="00DB08E6" w:rsidRPr="00D328BC">
              <w:rPr>
                <w:rFonts w:ascii="宋体" w:hAnsi="宋体" w:hint="eastAsia"/>
                <w:szCs w:val="21"/>
              </w:rPr>
              <w:t>根据《专业技术人员资格考试违纪违规行为处理规定》提出处理意见。</w:t>
            </w:r>
          </w:p>
          <w:p w:rsidR="00F869A6" w:rsidRPr="00D328BC" w:rsidRDefault="00F869A6" w:rsidP="00F869A6">
            <w:pPr>
              <w:spacing w:line="379" w:lineRule="exact"/>
              <w:ind w:firstLineChars="200" w:firstLine="420"/>
              <w:rPr>
                <w:rFonts w:ascii="宋体" w:hAnsi="宋体" w:hint="eastAsia"/>
                <w:szCs w:val="21"/>
              </w:rPr>
            </w:pPr>
            <w:r w:rsidRPr="00D328BC">
              <w:rPr>
                <w:rFonts w:ascii="宋体" w:hAnsi="宋体" w:hint="eastAsia"/>
                <w:szCs w:val="21"/>
              </w:rPr>
              <w:t>4.告知责任：作出行政处理决定前，应制作《行政处理事先告知书》并送达当事人，告知其具有申诉的权力。</w:t>
            </w:r>
          </w:p>
          <w:p w:rsidR="00F869A6" w:rsidRPr="00D328BC" w:rsidRDefault="00F869A6" w:rsidP="00F869A6">
            <w:pPr>
              <w:spacing w:line="379" w:lineRule="exact"/>
              <w:ind w:firstLineChars="200" w:firstLine="420"/>
              <w:rPr>
                <w:rFonts w:ascii="宋体" w:hAnsi="宋体" w:hint="eastAsia"/>
                <w:szCs w:val="21"/>
              </w:rPr>
            </w:pPr>
            <w:r w:rsidRPr="00D328BC">
              <w:rPr>
                <w:rFonts w:ascii="宋体" w:hAnsi="宋体" w:hint="eastAsia"/>
                <w:szCs w:val="21"/>
              </w:rPr>
              <w:t>5.决定责任：作出行政处理决定，</w:t>
            </w:r>
            <w:r w:rsidR="00B83F99" w:rsidRPr="00D328BC">
              <w:rPr>
                <w:rFonts w:ascii="宋体" w:hAnsi="宋体" w:hint="eastAsia"/>
                <w:szCs w:val="21"/>
              </w:rPr>
              <w:t>制作《行政处理决定书》</w:t>
            </w:r>
            <w:r w:rsidRPr="00D328BC">
              <w:rPr>
                <w:rFonts w:ascii="宋体" w:hAnsi="宋体" w:hint="eastAsia"/>
                <w:szCs w:val="21"/>
              </w:rPr>
              <w:t>，并载明</w:t>
            </w:r>
            <w:r w:rsidR="00B83F99" w:rsidRPr="00D328BC">
              <w:rPr>
                <w:rFonts w:ascii="宋体" w:hAnsi="宋体" w:hint="eastAsia"/>
                <w:szCs w:val="21"/>
              </w:rPr>
              <w:t>当事人申辩权</w:t>
            </w:r>
            <w:r w:rsidRPr="00D328BC">
              <w:rPr>
                <w:rFonts w:ascii="宋体" w:hAnsi="宋体" w:hint="eastAsia"/>
                <w:szCs w:val="21"/>
              </w:rPr>
              <w:t>等内容。</w:t>
            </w:r>
          </w:p>
          <w:p w:rsidR="00BB70D5" w:rsidRPr="00D328BC" w:rsidRDefault="00B83F99" w:rsidP="00D328BC">
            <w:pPr>
              <w:spacing w:line="379" w:lineRule="exact"/>
              <w:ind w:firstLineChars="200" w:firstLine="420"/>
              <w:rPr>
                <w:rFonts w:ascii="宋体" w:hAnsi="宋体" w:cs="宋体" w:hint="eastAsia"/>
                <w:kern w:val="0"/>
                <w:szCs w:val="21"/>
              </w:rPr>
            </w:pPr>
            <w:r w:rsidRPr="00D328BC">
              <w:rPr>
                <w:rFonts w:ascii="宋体" w:hAnsi="宋体" w:hint="eastAsia"/>
                <w:szCs w:val="21"/>
              </w:rPr>
              <w:t>6</w:t>
            </w:r>
            <w:r w:rsidR="00DB08E6" w:rsidRPr="00D328BC">
              <w:rPr>
                <w:rFonts w:ascii="宋体" w:hAnsi="宋体" w:cs="宋体" w:hint="eastAsia"/>
                <w:kern w:val="0"/>
                <w:szCs w:val="21"/>
              </w:rPr>
              <w:t>．</w:t>
            </w:r>
            <w:r w:rsidR="00BB70D5" w:rsidRPr="00D328BC">
              <w:rPr>
                <w:rFonts w:ascii="宋体" w:hAnsi="宋体" w:cs="宋体" w:hint="eastAsia"/>
                <w:kern w:val="0"/>
                <w:szCs w:val="21"/>
              </w:rPr>
              <w:t>其他责任：法律法规规章文件规定应履行的其他责任。</w:t>
            </w:r>
          </w:p>
        </w:tc>
      </w:tr>
      <w:tr w:rsidR="00BB70D5" w:rsidRPr="00D328BC">
        <w:trPr>
          <w:jc w:val="center"/>
        </w:trPr>
        <w:tc>
          <w:tcPr>
            <w:tcW w:w="1795"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BB70D5" w:rsidRPr="00D328BC" w:rsidRDefault="00BB70D5" w:rsidP="00A00CDA">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B83F99" w:rsidRPr="00D328BC">
              <w:rPr>
                <w:rFonts w:ascii="宋体" w:hAnsi="宋体" w:cs="仿宋_GB2312" w:hint="eastAsia"/>
                <w:szCs w:val="21"/>
              </w:rPr>
              <w:t>专业技术人员资格考试违纪违规行为处理规定</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BB70D5" w:rsidRPr="00D328BC">
        <w:trPr>
          <w:jc w:val="center"/>
        </w:trPr>
        <w:tc>
          <w:tcPr>
            <w:tcW w:w="1795"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BB70D5" w:rsidRPr="00D328BC" w:rsidRDefault="00BB70D5" w:rsidP="00A00CDA">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B06290">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B06290" w:rsidRPr="00D328BC" w:rsidRDefault="00B06290" w:rsidP="00B06290">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B06290" w:rsidRPr="00D328BC">
        <w:trPr>
          <w:jc w:val="center"/>
        </w:trPr>
        <w:tc>
          <w:tcPr>
            <w:tcW w:w="1795" w:type="dxa"/>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6</w:t>
            </w:r>
          </w:p>
        </w:tc>
      </w:tr>
      <w:tr w:rsidR="00B06290" w:rsidRPr="00D328BC">
        <w:trPr>
          <w:jc w:val="center"/>
        </w:trPr>
        <w:tc>
          <w:tcPr>
            <w:tcW w:w="1795" w:type="dxa"/>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其他行政权力</w:t>
            </w:r>
          </w:p>
        </w:tc>
      </w:tr>
      <w:tr w:rsidR="00B06290" w:rsidRPr="00D328BC">
        <w:trPr>
          <w:jc w:val="center"/>
        </w:trPr>
        <w:tc>
          <w:tcPr>
            <w:tcW w:w="1795"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B06290" w:rsidRPr="00D328BC" w:rsidRDefault="00B06290" w:rsidP="00102F8D">
            <w:pPr>
              <w:spacing w:line="379" w:lineRule="exact"/>
              <w:jc w:val="center"/>
              <w:rPr>
                <w:rFonts w:ascii="宋体" w:hAnsi="宋体" w:cs="宋体" w:hint="eastAsia"/>
                <w:kern w:val="0"/>
                <w:szCs w:val="21"/>
              </w:rPr>
            </w:pPr>
            <w:r w:rsidRPr="00D328BC">
              <w:rPr>
                <w:rFonts w:ascii="宋体" w:hAnsi="宋体" w:hint="eastAsia"/>
                <w:szCs w:val="21"/>
              </w:rPr>
              <w:t>撤回会计师事务所设立许可</w:t>
            </w:r>
          </w:p>
        </w:tc>
      </w:tr>
      <w:tr w:rsidR="00B06290" w:rsidRPr="00D328BC">
        <w:trPr>
          <w:jc w:val="center"/>
        </w:trPr>
        <w:tc>
          <w:tcPr>
            <w:tcW w:w="1795"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会计处（行政审批处）</w:t>
            </w:r>
          </w:p>
        </w:tc>
      </w:tr>
      <w:tr w:rsidR="00B06290" w:rsidRPr="00D328BC">
        <w:trPr>
          <w:jc w:val="center"/>
        </w:trPr>
        <w:tc>
          <w:tcPr>
            <w:tcW w:w="1795"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D66EA" w:rsidRPr="00D328BC" w:rsidRDefault="006D66EA" w:rsidP="006D66EA">
            <w:pPr>
              <w:spacing w:line="379" w:lineRule="exact"/>
              <w:ind w:firstLineChars="200" w:firstLine="420"/>
              <w:rPr>
                <w:rFonts w:ascii="宋体" w:hAnsi="宋体" w:hint="eastAsia"/>
                <w:szCs w:val="21"/>
              </w:rPr>
            </w:pPr>
            <w:r w:rsidRPr="00D328BC">
              <w:rPr>
                <w:rFonts w:ascii="宋体" w:hAnsi="宋体" w:hint="eastAsia"/>
                <w:szCs w:val="21"/>
              </w:rPr>
              <w:t>1.检查责任：对会计师事务所保持设立条件的情况、会计师事务所应当向财政部和省级财政部门备案事项的报备情况，开展定期和不定期检查。</w:t>
            </w:r>
          </w:p>
          <w:p w:rsidR="006D66EA" w:rsidRPr="00D328BC" w:rsidRDefault="006D66EA"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2.处置责任：</w:t>
            </w:r>
            <w:r w:rsidR="00A65A9C" w:rsidRPr="00D328BC">
              <w:rPr>
                <w:rFonts w:ascii="宋体" w:hAnsi="宋体" w:hint="eastAsia"/>
                <w:szCs w:val="21"/>
              </w:rPr>
              <w:t>会计师事务所及其分支机构</w:t>
            </w:r>
            <w:r w:rsidRPr="00D328BC">
              <w:rPr>
                <w:rFonts w:ascii="宋体" w:hAnsi="宋体" w:hint="eastAsia"/>
                <w:szCs w:val="21"/>
              </w:rPr>
              <w:t>未保持设立条件的，责令其在60日内整改。未在规定期限内备案或者整改期满仍未达到设立条件的，撤回其设立许可。</w:t>
            </w:r>
          </w:p>
          <w:p w:rsidR="006D66EA" w:rsidRPr="00D328BC" w:rsidRDefault="00B06290" w:rsidP="006D66EA">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B06290" w:rsidRPr="00D328BC" w:rsidRDefault="00B06290" w:rsidP="006D66EA">
            <w:pPr>
              <w:spacing w:line="379" w:lineRule="exact"/>
              <w:ind w:firstLineChars="200" w:firstLine="420"/>
              <w:rPr>
                <w:rFonts w:ascii="宋体" w:hAnsi="宋体" w:hint="eastAsia"/>
                <w:szCs w:val="21"/>
              </w:rPr>
            </w:pPr>
            <w:r w:rsidRPr="00D328BC">
              <w:rPr>
                <w:rFonts w:ascii="宋体" w:hAnsi="宋体" w:hint="eastAsia"/>
                <w:szCs w:val="21"/>
              </w:rPr>
              <w:t>4.</w:t>
            </w:r>
            <w:r w:rsidR="006D66EA" w:rsidRPr="00D328BC">
              <w:rPr>
                <w:rFonts w:ascii="宋体" w:hAnsi="宋体" w:hint="eastAsia"/>
                <w:szCs w:val="21"/>
              </w:rPr>
              <w:t>其他责任：</w:t>
            </w:r>
            <w:r w:rsidRPr="00D328BC">
              <w:rPr>
                <w:rFonts w:ascii="宋体" w:hAnsi="宋体" w:hint="eastAsia"/>
                <w:szCs w:val="21"/>
              </w:rPr>
              <w:t>法律法规规章文件规定应履行的</w:t>
            </w:r>
            <w:r w:rsidR="00045CC3">
              <w:rPr>
                <w:rFonts w:ascii="宋体" w:hAnsi="宋体" w:hint="eastAsia"/>
                <w:szCs w:val="21"/>
              </w:rPr>
              <w:t>其他</w:t>
            </w:r>
            <w:r w:rsidRPr="00D328BC">
              <w:rPr>
                <w:rFonts w:ascii="宋体" w:hAnsi="宋体" w:hint="eastAsia"/>
                <w:szCs w:val="21"/>
              </w:rPr>
              <w:t>责任。</w:t>
            </w:r>
          </w:p>
        </w:tc>
      </w:tr>
      <w:tr w:rsidR="00B06290" w:rsidRPr="00D328BC">
        <w:trPr>
          <w:jc w:val="center"/>
        </w:trPr>
        <w:tc>
          <w:tcPr>
            <w:tcW w:w="1795"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B06290" w:rsidRPr="00D328BC" w:rsidRDefault="00B06290" w:rsidP="002108A5">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6D66EA" w:rsidRPr="00D328BC">
              <w:rPr>
                <w:rFonts w:ascii="宋体" w:hAnsi="宋体" w:hint="eastAsia"/>
                <w:szCs w:val="21"/>
              </w:rPr>
              <w:t>会计师事务所审批和监督暂行办法</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B06290" w:rsidRPr="00D328BC">
        <w:trPr>
          <w:jc w:val="center"/>
        </w:trPr>
        <w:tc>
          <w:tcPr>
            <w:tcW w:w="1795"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B06290" w:rsidRPr="00D328BC" w:rsidRDefault="00B06290" w:rsidP="002108A5">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102F8D">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102F8D" w:rsidRPr="00D328BC" w:rsidRDefault="00102F8D" w:rsidP="00102F8D">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102F8D" w:rsidRPr="00D328BC">
        <w:trPr>
          <w:jc w:val="center"/>
        </w:trPr>
        <w:tc>
          <w:tcPr>
            <w:tcW w:w="1795" w:type="dxa"/>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7</w:t>
            </w:r>
            <w:r w:rsidR="00B25594" w:rsidRPr="00D328BC">
              <w:rPr>
                <w:rFonts w:ascii="宋体" w:hAnsi="宋体" w:hint="eastAsia"/>
                <w:szCs w:val="21"/>
              </w:rPr>
              <w:t>7</w:t>
            </w:r>
          </w:p>
        </w:tc>
      </w:tr>
      <w:tr w:rsidR="00102F8D" w:rsidRPr="00D328BC">
        <w:trPr>
          <w:jc w:val="center"/>
        </w:trPr>
        <w:tc>
          <w:tcPr>
            <w:tcW w:w="1795" w:type="dxa"/>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其他行政权力</w:t>
            </w:r>
          </w:p>
        </w:tc>
      </w:tr>
      <w:tr w:rsidR="00102F8D" w:rsidRPr="00D328BC">
        <w:trPr>
          <w:jc w:val="center"/>
        </w:trPr>
        <w:tc>
          <w:tcPr>
            <w:tcW w:w="1795"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102F8D" w:rsidRPr="00D328BC" w:rsidRDefault="00102F8D" w:rsidP="002108A5">
            <w:pPr>
              <w:spacing w:line="379" w:lineRule="exact"/>
              <w:jc w:val="center"/>
              <w:rPr>
                <w:rFonts w:ascii="宋体" w:hAnsi="宋体" w:cs="宋体" w:hint="eastAsia"/>
                <w:kern w:val="0"/>
                <w:szCs w:val="21"/>
              </w:rPr>
            </w:pPr>
            <w:r w:rsidRPr="00D328BC">
              <w:rPr>
                <w:rFonts w:ascii="宋体" w:hAnsi="宋体" w:cs="宋体" w:hint="eastAsia"/>
                <w:kern w:val="0"/>
                <w:szCs w:val="21"/>
              </w:rPr>
              <w:t>暂停使用或者追回违法行为涉及的财政资金</w:t>
            </w:r>
          </w:p>
        </w:tc>
      </w:tr>
      <w:tr w:rsidR="00102F8D" w:rsidRPr="00D328BC">
        <w:trPr>
          <w:jc w:val="center"/>
        </w:trPr>
        <w:tc>
          <w:tcPr>
            <w:tcW w:w="1795"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102F8D" w:rsidRPr="00D328BC">
        <w:trPr>
          <w:jc w:val="center"/>
        </w:trPr>
        <w:tc>
          <w:tcPr>
            <w:tcW w:w="1795"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A369C" w:rsidRPr="00D328BC" w:rsidRDefault="005A369C"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1.检查责任：依照法定职权对国家机</w:t>
            </w:r>
            <w:r w:rsidR="00A65A9C" w:rsidRPr="00D328BC">
              <w:rPr>
                <w:rFonts w:ascii="宋体" w:hAnsi="宋体" w:hint="eastAsia"/>
                <w:szCs w:val="21"/>
              </w:rPr>
              <w:t>关、社会团体、企业事业组织和相关人员涉及财政、财务和会计等事项</w:t>
            </w:r>
            <w:r w:rsidRPr="00D328BC">
              <w:rPr>
                <w:rFonts w:ascii="宋体" w:hAnsi="宋体" w:hint="eastAsia"/>
                <w:szCs w:val="21"/>
              </w:rPr>
              <w:t>开展监督检查。</w:t>
            </w:r>
          </w:p>
          <w:p w:rsidR="00A65A9C" w:rsidRPr="00D328BC" w:rsidRDefault="005A369C" w:rsidP="00D328BC">
            <w:pPr>
              <w:spacing w:line="379" w:lineRule="exact"/>
              <w:ind w:firstLineChars="200" w:firstLine="420"/>
              <w:rPr>
                <w:rFonts w:ascii="宋体" w:hAnsi="宋体" w:hint="eastAsia"/>
                <w:szCs w:val="21"/>
              </w:rPr>
            </w:pPr>
            <w:r w:rsidRPr="00D328BC">
              <w:rPr>
                <w:rFonts w:ascii="宋体" w:hAnsi="宋体" w:hint="eastAsia"/>
                <w:szCs w:val="21"/>
              </w:rPr>
              <w:t>2.处置责任：</w:t>
            </w:r>
            <w:r w:rsidR="00A65A9C" w:rsidRPr="00D328BC">
              <w:rPr>
                <w:rFonts w:ascii="宋体" w:hAnsi="宋体" w:hint="eastAsia"/>
                <w:szCs w:val="21"/>
              </w:rPr>
              <w:t>根据检查情况，依法依规采取相应的处置措施。</w:t>
            </w:r>
          </w:p>
          <w:p w:rsidR="005A369C" w:rsidRPr="00D328BC" w:rsidRDefault="005A369C"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102F8D" w:rsidRPr="00D328BC" w:rsidRDefault="005A369C" w:rsidP="00D328BC">
            <w:pPr>
              <w:spacing w:line="379" w:lineRule="exact"/>
              <w:ind w:firstLineChars="200" w:firstLine="420"/>
              <w:rPr>
                <w:rFonts w:ascii="宋体" w:hAnsi="宋体" w:hint="eastAsia"/>
                <w:szCs w:val="21"/>
              </w:rPr>
            </w:pPr>
            <w:r w:rsidRPr="00D328BC">
              <w:rPr>
                <w:rFonts w:ascii="宋体" w:hAnsi="宋体" w:hint="eastAsia"/>
                <w:szCs w:val="21"/>
              </w:rPr>
              <w:t>4.其他责任：法律法规规章文件规定应履行的</w:t>
            </w:r>
            <w:r w:rsidR="00045CC3">
              <w:rPr>
                <w:rFonts w:ascii="宋体" w:hAnsi="宋体" w:hint="eastAsia"/>
                <w:szCs w:val="21"/>
              </w:rPr>
              <w:t>其他</w:t>
            </w:r>
            <w:r w:rsidRPr="00D328BC">
              <w:rPr>
                <w:rFonts w:ascii="宋体" w:hAnsi="宋体" w:hint="eastAsia"/>
                <w:szCs w:val="21"/>
              </w:rPr>
              <w:t>责任。</w:t>
            </w:r>
          </w:p>
        </w:tc>
      </w:tr>
      <w:tr w:rsidR="00102F8D" w:rsidRPr="00D328BC">
        <w:trPr>
          <w:jc w:val="center"/>
        </w:trPr>
        <w:tc>
          <w:tcPr>
            <w:tcW w:w="1795"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102F8D" w:rsidRPr="00D328BC" w:rsidRDefault="00102F8D" w:rsidP="002108A5">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005A369C" w:rsidRPr="00D328BC">
              <w:rPr>
                <w:rFonts w:ascii="宋体" w:hAnsi="宋体" w:hint="eastAsia"/>
                <w:szCs w:val="21"/>
              </w:rPr>
              <w:t>《四川省财政监督条例》</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102F8D" w:rsidRPr="00D328BC">
        <w:trPr>
          <w:jc w:val="center"/>
        </w:trPr>
        <w:tc>
          <w:tcPr>
            <w:tcW w:w="1795"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102F8D" w:rsidRPr="00D328BC" w:rsidRDefault="00102F8D" w:rsidP="002108A5">
            <w:pPr>
              <w:spacing w:line="379" w:lineRule="exact"/>
              <w:jc w:val="center"/>
              <w:rPr>
                <w:rFonts w:ascii="宋体" w:hAnsi="宋体" w:hint="eastAsia"/>
                <w:szCs w:val="21"/>
              </w:rPr>
            </w:pPr>
            <w:r w:rsidRPr="00D328BC">
              <w:rPr>
                <w:rFonts w:ascii="宋体" w:hAnsi="宋体" w:hint="eastAsia"/>
                <w:szCs w:val="21"/>
              </w:rPr>
              <w:t>028  86720289</w:t>
            </w:r>
          </w:p>
        </w:tc>
      </w:tr>
    </w:tbl>
    <w:p w:rsidR="00B25594" w:rsidRPr="00D328BC" w:rsidRDefault="00B25594" w:rsidP="003934A3">
      <w:pPr>
        <w:jc w:val="left"/>
        <w:rPr>
          <w:rFonts w:ascii="黑体" w:eastAsia="黑体" w:hAnsi="宋体"/>
          <w:sz w:val="32"/>
          <w:szCs w:val="32"/>
        </w:rPr>
        <w:sectPr w:rsidR="00B25594" w:rsidRPr="00D328BC" w:rsidSect="00B7058F">
          <w:pgSz w:w="11906" w:h="16838" w:code="9"/>
          <w:pgMar w:top="2098" w:right="1474" w:bottom="1985" w:left="1588" w:header="851" w:footer="1418" w:gutter="0"/>
          <w:cols w:space="425"/>
          <w:docGrid w:type="linesAndChars" w:linePitch="312"/>
        </w:sectPr>
      </w:pPr>
    </w:p>
    <w:p w:rsidR="003934A3" w:rsidRPr="00D328BC" w:rsidRDefault="003934A3" w:rsidP="003934A3">
      <w:pPr>
        <w:jc w:val="left"/>
        <w:rPr>
          <w:rFonts w:ascii="宋体" w:hAnsi="宋体" w:hint="eastAsia"/>
          <w:sz w:val="32"/>
          <w:szCs w:val="32"/>
        </w:rPr>
      </w:pPr>
      <w:r w:rsidRPr="00D328BC">
        <w:rPr>
          <w:rFonts w:ascii="黑体" w:eastAsia="黑体" w:hAnsi="宋体" w:hint="eastAsia"/>
          <w:sz w:val="32"/>
          <w:szCs w:val="32"/>
        </w:rPr>
        <w:lastRenderedPageBreak/>
        <w:t>表</w:t>
      </w:r>
      <w:r w:rsidR="00B25594" w:rsidRPr="00D328BC">
        <w:rPr>
          <w:rFonts w:ascii="宋体" w:hAnsi="宋体" w:hint="eastAsia"/>
          <w:sz w:val="32"/>
          <w:szCs w:val="32"/>
        </w:rPr>
        <w:t>2-78</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3934A3" w:rsidRPr="00D328BC">
        <w:trPr>
          <w:jc w:val="center"/>
        </w:trPr>
        <w:tc>
          <w:tcPr>
            <w:tcW w:w="1795" w:type="dxa"/>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7</w:t>
            </w:r>
            <w:r w:rsidR="00E0267E" w:rsidRPr="00D328BC">
              <w:rPr>
                <w:rFonts w:ascii="宋体" w:hAnsi="宋体" w:hint="eastAsia"/>
                <w:szCs w:val="21"/>
              </w:rPr>
              <w:t>8</w:t>
            </w:r>
          </w:p>
        </w:tc>
      </w:tr>
      <w:tr w:rsidR="003934A3" w:rsidRPr="00D328BC">
        <w:trPr>
          <w:jc w:val="center"/>
        </w:trPr>
        <w:tc>
          <w:tcPr>
            <w:tcW w:w="1795" w:type="dxa"/>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3934A3" w:rsidRPr="00D328BC">
        <w:trPr>
          <w:jc w:val="center"/>
        </w:trPr>
        <w:tc>
          <w:tcPr>
            <w:tcW w:w="1795" w:type="dxa"/>
            <w:vAlign w:val="center"/>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3934A3" w:rsidRPr="00D328BC" w:rsidRDefault="003934A3" w:rsidP="00D328BC">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对提供虚假证明材料或以其他不正当手段取得会计专业技术资格证书行为的处理</w:t>
            </w:r>
          </w:p>
        </w:tc>
      </w:tr>
      <w:tr w:rsidR="003934A3" w:rsidRPr="00D328BC">
        <w:trPr>
          <w:jc w:val="center"/>
        </w:trPr>
        <w:tc>
          <w:tcPr>
            <w:tcW w:w="1795" w:type="dxa"/>
            <w:vAlign w:val="center"/>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3934A3" w:rsidRPr="00D328BC" w:rsidRDefault="00BC5104" w:rsidP="0052527E">
            <w:pPr>
              <w:spacing w:line="379" w:lineRule="exact"/>
              <w:jc w:val="center"/>
              <w:rPr>
                <w:rFonts w:ascii="宋体" w:hAnsi="宋体" w:hint="eastAsia"/>
                <w:szCs w:val="21"/>
              </w:rPr>
            </w:pPr>
            <w:r w:rsidRPr="00D328BC">
              <w:rPr>
                <w:rFonts w:ascii="宋体" w:hAnsi="宋体" w:hint="eastAsia"/>
                <w:szCs w:val="21"/>
              </w:rPr>
              <w:t>会计处（行政审批处）</w:t>
            </w:r>
          </w:p>
        </w:tc>
      </w:tr>
      <w:tr w:rsidR="003934A3" w:rsidRPr="00D328BC">
        <w:trPr>
          <w:jc w:val="center"/>
        </w:trPr>
        <w:tc>
          <w:tcPr>
            <w:tcW w:w="1795" w:type="dxa"/>
            <w:vAlign w:val="center"/>
          </w:tcPr>
          <w:p w:rsidR="003934A3" w:rsidRPr="00D328BC" w:rsidRDefault="003934A3"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0267E" w:rsidRPr="00D328BC" w:rsidRDefault="00E0267E" w:rsidP="00E0267E">
            <w:pPr>
              <w:spacing w:line="379" w:lineRule="exact"/>
              <w:ind w:firstLineChars="200" w:firstLine="420"/>
              <w:rPr>
                <w:rFonts w:ascii="宋体" w:hAnsi="宋体" w:hint="eastAsia"/>
                <w:szCs w:val="21"/>
              </w:rPr>
            </w:pPr>
            <w:r w:rsidRPr="00D328BC">
              <w:rPr>
                <w:rFonts w:ascii="宋体" w:hAnsi="宋体" w:hint="eastAsia"/>
                <w:szCs w:val="21"/>
              </w:rPr>
              <w:t>1.受理责任：根据相关规定，依法确定受理或不予受理，并一次性告之不予受理或需补充提供的相关材料目录。</w:t>
            </w:r>
          </w:p>
          <w:p w:rsidR="00E0267E" w:rsidRPr="00D328BC" w:rsidRDefault="00E0267E" w:rsidP="00E0267E">
            <w:pPr>
              <w:spacing w:line="379" w:lineRule="exact"/>
              <w:ind w:firstLineChars="200" w:firstLine="420"/>
              <w:rPr>
                <w:rFonts w:ascii="宋体" w:hAnsi="宋体" w:hint="eastAsia"/>
                <w:szCs w:val="21"/>
              </w:rPr>
            </w:pPr>
            <w:r w:rsidRPr="00D328BC">
              <w:rPr>
                <w:rFonts w:ascii="宋体" w:hAnsi="宋体" w:hint="eastAsia"/>
                <w:szCs w:val="21"/>
              </w:rPr>
              <w:t>2.调查责任：指定专人负责，及时组织调查取证，与当事人有直接利害关系的应当回避。调查过程中允许当事人辩解。</w:t>
            </w:r>
          </w:p>
          <w:p w:rsidR="00E0267E" w:rsidRPr="00D328BC" w:rsidRDefault="00E0267E" w:rsidP="00E0267E">
            <w:pPr>
              <w:spacing w:line="379" w:lineRule="exact"/>
              <w:ind w:firstLineChars="200" w:firstLine="420"/>
              <w:rPr>
                <w:rFonts w:ascii="宋体" w:hAnsi="宋体" w:hint="eastAsia"/>
                <w:szCs w:val="21"/>
              </w:rPr>
            </w:pPr>
            <w:r w:rsidRPr="00D328BC">
              <w:rPr>
                <w:rFonts w:ascii="宋体" w:hAnsi="宋体" w:hint="eastAsia"/>
                <w:szCs w:val="21"/>
              </w:rPr>
              <w:t>3.审查责任：审理调查报告，根据《专业技术人员资格考试违纪违规行为处理规定》提出处理意见。</w:t>
            </w:r>
          </w:p>
          <w:p w:rsidR="00E0267E" w:rsidRPr="00D328BC" w:rsidRDefault="00E0267E" w:rsidP="00E0267E">
            <w:pPr>
              <w:spacing w:line="379" w:lineRule="exact"/>
              <w:ind w:firstLineChars="200" w:firstLine="420"/>
              <w:rPr>
                <w:rFonts w:ascii="宋体" w:hAnsi="宋体" w:hint="eastAsia"/>
                <w:szCs w:val="21"/>
              </w:rPr>
            </w:pPr>
            <w:r w:rsidRPr="00D328BC">
              <w:rPr>
                <w:rFonts w:ascii="宋体" w:hAnsi="宋体" w:hint="eastAsia"/>
                <w:szCs w:val="21"/>
              </w:rPr>
              <w:t>4.告知责任：作出行政处理决定前，应制作《行政处理事先告知书》并送达当事人，告知其具有申诉的权力。</w:t>
            </w:r>
          </w:p>
          <w:p w:rsidR="00E0267E" w:rsidRPr="00D328BC" w:rsidRDefault="00E0267E" w:rsidP="00E0267E">
            <w:pPr>
              <w:spacing w:line="379" w:lineRule="exact"/>
              <w:ind w:firstLineChars="200" w:firstLine="420"/>
              <w:rPr>
                <w:rFonts w:ascii="宋体" w:hAnsi="宋体" w:hint="eastAsia"/>
                <w:szCs w:val="21"/>
              </w:rPr>
            </w:pPr>
            <w:r w:rsidRPr="00D328BC">
              <w:rPr>
                <w:rFonts w:ascii="宋体" w:hAnsi="宋体" w:hint="eastAsia"/>
                <w:szCs w:val="21"/>
              </w:rPr>
              <w:t>5.决定责任：作出行政处理决定，制作《行政处理决定书》，并载明当事人申辩权等内容。</w:t>
            </w:r>
          </w:p>
          <w:p w:rsidR="003934A3" w:rsidRPr="00D328BC" w:rsidRDefault="00E0267E" w:rsidP="00D328BC">
            <w:pPr>
              <w:spacing w:line="379" w:lineRule="exact"/>
              <w:ind w:firstLineChars="200" w:firstLine="420"/>
              <w:rPr>
                <w:rFonts w:ascii="宋体" w:hAnsi="宋体" w:hint="eastAsia"/>
                <w:szCs w:val="21"/>
              </w:rPr>
            </w:pPr>
            <w:r w:rsidRPr="00D328BC">
              <w:rPr>
                <w:rFonts w:ascii="宋体" w:hAnsi="宋体" w:hint="eastAsia"/>
                <w:szCs w:val="21"/>
              </w:rPr>
              <w:t>6</w:t>
            </w:r>
            <w:r w:rsidRPr="00D328BC">
              <w:rPr>
                <w:rFonts w:ascii="宋体" w:hAnsi="宋体" w:cs="宋体" w:hint="eastAsia"/>
                <w:kern w:val="0"/>
                <w:szCs w:val="21"/>
              </w:rPr>
              <w:t>．其他责任：法律法规规章文件规定应履行的其他责任。</w:t>
            </w:r>
          </w:p>
        </w:tc>
      </w:tr>
      <w:tr w:rsidR="00E0267E" w:rsidRPr="00D328BC">
        <w:trPr>
          <w:jc w:val="center"/>
        </w:trPr>
        <w:tc>
          <w:tcPr>
            <w:tcW w:w="1795" w:type="dxa"/>
            <w:vAlign w:val="center"/>
          </w:tcPr>
          <w:p w:rsidR="00E0267E" w:rsidRPr="00D328BC" w:rsidRDefault="00E0267E"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0267E" w:rsidRPr="00D328BC" w:rsidRDefault="00E0267E" w:rsidP="00C32EE7">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w:t>
            </w:r>
            <w:r w:rsidRPr="00D328BC">
              <w:rPr>
                <w:rFonts w:ascii="宋体" w:hAnsi="宋体" w:cs="仿宋_GB2312" w:hint="eastAsia"/>
                <w:szCs w:val="21"/>
              </w:rPr>
              <w:t>专业技术人员资格考试违纪违规行为处理规定</w:t>
            </w:r>
            <w:r w:rsidRPr="00D328BC">
              <w:rPr>
                <w:rFonts w:ascii="宋体" w:hAnsi="宋体" w:hint="eastAsia"/>
                <w:szCs w:val="21"/>
              </w:rPr>
              <w:t>》、《四川省行政执法监督条例》、《四川省行政机关工作人员行政过错责任追究试行办法》、《四川省行政审批违法违纪行为责任追究办法》等法律法规规章的相关规定追究相应的责任。</w:t>
            </w:r>
          </w:p>
        </w:tc>
      </w:tr>
      <w:tr w:rsidR="00E0267E" w:rsidRPr="00D328BC">
        <w:trPr>
          <w:jc w:val="center"/>
        </w:trPr>
        <w:tc>
          <w:tcPr>
            <w:tcW w:w="1795" w:type="dxa"/>
            <w:vAlign w:val="center"/>
          </w:tcPr>
          <w:p w:rsidR="00E0267E" w:rsidRPr="00D328BC" w:rsidRDefault="00E0267E"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0267E" w:rsidRPr="00D328BC" w:rsidRDefault="00E0267E" w:rsidP="00C32EE7">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853090">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853090" w:rsidRPr="00D328BC" w:rsidRDefault="00853090" w:rsidP="00853090">
      <w:pPr>
        <w:jc w:val="left"/>
        <w:rPr>
          <w:rFonts w:ascii="宋体" w:hAnsi="宋体" w:hint="eastAsia"/>
          <w:sz w:val="32"/>
          <w:szCs w:val="32"/>
        </w:rPr>
      </w:pPr>
      <w:r w:rsidRPr="00D328BC">
        <w:rPr>
          <w:rFonts w:ascii="黑体" w:eastAsia="黑体" w:hAnsi="宋体" w:hint="eastAsia"/>
          <w:sz w:val="32"/>
          <w:szCs w:val="32"/>
        </w:rPr>
        <w:lastRenderedPageBreak/>
        <w:t>表</w:t>
      </w:r>
      <w:r w:rsidR="00617E1C" w:rsidRPr="00D328BC">
        <w:rPr>
          <w:rFonts w:ascii="宋体" w:hAnsi="宋体" w:hint="eastAsia"/>
          <w:sz w:val="32"/>
          <w:szCs w:val="32"/>
        </w:rPr>
        <w:t>2-</w:t>
      </w:r>
      <w:r w:rsidR="00E0267E" w:rsidRPr="00D328BC">
        <w:rPr>
          <w:rFonts w:ascii="宋体" w:hAnsi="宋体" w:hint="eastAsia"/>
          <w:sz w:val="32"/>
          <w:szCs w:val="32"/>
        </w:rPr>
        <w:t>79</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53090" w:rsidRPr="00D328BC">
        <w:trPr>
          <w:jc w:val="center"/>
        </w:trPr>
        <w:tc>
          <w:tcPr>
            <w:tcW w:w="1795" w:type="dxa"/>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53090" w:rsidRPr="00D328BC" w:rsidRDefault="00E0267E" w:rsidP="0052527E">
            <w:pPr>
              <w:spacing w:line="379" w:lineRule="exact"/>
              <w:jc w:val="center"/>
              <w:rPr>
                <w:rFonts w:ascii="宋体" w:hAnsi="宋体" w:hint="eastAsia"/>
                <w:szCs w:val="21"/>
              </w:rPr>
            </w:pPr>
            <w:r w:rsidRPr="00D328BC">
              <w:rPr>
                <w:rFonts w:ascii="宋体" w:hAnsi="宋体" w:hint="eastAsia"/>
                <w:szCs w:val="21"/>
              </w:rPr>
              <w:t>79</w:t>
            </w:r>
          </w:p>
        </w:tc>
      </w:tr>
      <w:tr w:rsidR="00853090" w:rsidRPr="00D328BC">
        <w:trPr>
          <w:jc w:val="center"/>
        </w:trPr>
        <w:tc>
          <w:tcPr>
            <w:tcW w:w="1795" w:type="dxa"/>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853090" w:rsidRPr="00D328BC">
        <w:trPr>
          <w:jc w:val="center"/>
        </w:trPr>
        <w:tc>
          <w:tcPr>
            <w:tcW w:w="1795"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53090" w:rsidRPr="00D328BC" w:rsidRDefault="00853090" w:rsidP="0052527E">
            <w:pPr>
              <w:spacing w:line="379" w:lineRule="exact"/>
              <w:jc w:val="center"/>
              <w:rPr>
                <w:rFonts w:ascii="宋体" w:hAnsi="宋体" w:cs="宋体" w:hint="eastAsia"/>
                <w:kern w:val="0"/>
                <w:szCs w:val="21"/>
              </w:rPr>
            </w:pPr>
            <w:r w:rsidRPr="00D328BC">
              <w:rPr>
                <w:rFonts w:ascii="宋体" w:hAnsi="宋体" w:cs="宋体" w:hint="eastAsia"/>
                <w:kern w:val="0"/>
                <w:szCs w:val="21"/>
              </w:rPr>
              <w:t>财政监督检查中先行登记保存可能灭失或者以后难以取得的证据</w:t>
            </w:r>
          </w:p>
        </w:tc>
      </w:tr>
      <w:tr w:rsidR="00853090" w:rsidRPr="00D328BC">
        <w:trPr>
          <w:jc w:val="center"/>
        </w:trPr>
        <w:tc>
          <w:tcPr>
            <w:tcW w:w="1795"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53090" w:rsidRPr="00D328BC">
        <w:trPr>
          <w:jc w:val="center"/>
        </w:trPr>
        <w:tc>
          <w:tcPr>
            <w:tcW w:w="1795"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0F2375" w:rsidRPr="00D328BC" w:rsidRDefault="000F2375" w:rsidP="000F237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w:t>
            </w:r>
            <w:r w:rsidR="00617E1C" w:rsidRPr="00D328BC">
              <w:rPr>
                <w:rFonts w:ascii="宋体" w:hAnsi="宋体" w:cs="宋体" w:hint="eastAsia"/>
                <w:kern w:val="0"/>
                <w:szCs w:val="21"/>
              </w:rPr>
              <w:t>．立案责任：依法进行调查或者检查时，发现有关证据可能灭失或者以后难以取得的</w:t>
            </w:r>
            <w:r w:rsidRPr="00D328BC">
              <w:rPr>
                <w:rFonts w:ascii="宋体" w:hAnsi="宋体" w:cs="宋体" w:hint="eastAsia"/>
                <w:kern w:val="0"/>
                <w:szCs w:val="21"/>
              </w:rPr>
              <w:t>，决定是否现行登记保存。</w:t>
            </w:r>
          </w:p>
          <w:p w:rsidR="000F2375" w:rsidRPr="00D328BC" w:rsidRDefault="000F2375" w:rsidP="000F237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w:t>
            </w:r>
            <w:r w:rsidR="00617E1C" w:rsidRPr="00D328BC">
              <w:rPr>
                <w:rFonts w:ascii="宋体" w:hAnsi="宋体" w:cs="宋体" w:hint="eastAsia"/>
                <w:kern w:val="0"/>
                <w:szCs w:val="21"/>
              </w:rPr>
              <w:t>．决定</w:t>
            </w:r>
            <w:r w:rsidRPr="00D328BC">
              <w:rPr>
                <w:rFonts w:ascii="宋体" w:hAnsi="宋体" w:cs="宋体" w:hint="eastAsia"/>
                <w:kern w:val="0"/>
                <w:szCs w:val="21"/>
              </w:rPr>
              <w:t>责任：经县级以上人民政府财政部门、审计机关、监察机关的负责人批准，可以先行登记保存</w:t>
            </w:r>
            <w:r w:rsidR="00617E1C" w:rsidRPr="00D328BC">
              <w:rPr>
                <w:rFonts w:ascii="宋体" w:hAnsi="宋体" w:cs="宋体" w:hint="eastAsia"/>
                <w:kern w:val="0"/>
                <w:szCs w:val="21"/>
              </w:rPr>
              <w:t>，并在7日内作出处理决定</w:t>
            </w:r>
            <w:r w:rsidRPr="00D328BC">
              <w:rPr>
                <w:rFonts w:ascii="宋体" w:hAnsi="宋体" w:cs="宋体" w:hint="eastAsia"/>
                <w:kern w:val="0"/>
                <w:szCs w:val="21"/>
              </w:rPr>
              <w:t>。</w:t>
            </w:r>
          </w:p>
          <w:p w:rsidR="000F2375" w:rsidRPr="00D328BC" w:rsidRDefault="000F2375"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853090" w:rsidRPr="00D328BC" w:rsidRDefault="000F2375" w:rsidP="000F2375">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853090" w:rsidRPr="00D328BC">
        <w:trPr>
          <w:jc w:val="center"/>
        </w:trPr>
        <w:tc>
          <w:tcPr>
            <w:tcW w:w="1795"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53090" w:rsidRPr="00D328BC" w:rsidRDefault="00853090"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000F2375" w:rsidRPr="00D328BC">
              <w:rPr>
                <w:rFonts w:ascii="宋体" w:hAnsi="宋体" w:cs="宋体" w:hint="eastAsia"/>
                <w:kern w:val="0"/>
                <w:szCs w:val="21"/>
              </w:rPr>
              <w:t>《财政违法行为处罚处分条例》、</w:t>
            </w:r>
            <w:r w:rsidRPr="00D328BC">
              <w:rPr>
                <w:rFonts w:ascii="宋体" w:hAnsi="宋体" w:hint="eastAsia"/>
                <w:szCs w:val="21"/>
              </w:rPr>
              <w:t>《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853090" w:rsidRPr="00D328BC">
        <w:trPr>
          <w:jc w:val="center"/>
        </w:trPr>
        <w:tc>
          <w:tcPr>
            <w:tcW w:w="1795"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53090" w:rsidRPr="00D328BC" w:rsidRDefault="00853090"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533E42">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533E42" w:rsidRPr="00D328BC" w:rsidRDefault="00533E42" w:rsidP="00533E42">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2-80</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33E42" w:rsidRPr="00D328BC">
        <w:trPr>
          <w:jc w:val="center"/>
        </w:trPr>
        <w:tc>
          <w:tcPr>
            <w:tcW w:w="1795" w:type="dxa"/>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0</w:t>
            </w:r>
          </w:p>
        </w:tc>
      </w:tr>
      <w:tr w:rsidR="00533E42" w:rsidRPr="00D328BC">
        <w:trPr>
          <w:jc w:val="center"/>
        </w:trPr>
        <w:tc>
          <w:tcPr>
            <w:tcW w:w="1795" w:type="dxa"/>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533E42" w:rsidRPr="00D328BC">
        <w:trPr>
          <w:jc w:val="center"/>
        </w:trPr>
        <w:tc>
          <w:tcPr>
            <w:tcW w:w="1795"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33E42" w:rsidRPr="00D328BC" w:rsidRDefault="00533E42" w:rsidP="0052527E">
            <w:pPr>
              <w:spacing w:line="379" w:lineRule="exact"/>
              <w:jc w:val="center"/>
              <w:rPr>
                <w:rFonts w:ascii="宋体" w:hAnsi="宋体" w:cs="宋体" w:hint="eastAsia"/>
                <w:kern w:val="0"/>
                <w:szCs w:val="21"/>
              </w:rPr>
            </w:pPr>
            <w:r w:rsidRPr="00D328BC">
              <w:rPr>
                <w:rFonts w:ascii="宋体" w:hAnsi="宋体" w:cs="宋体" w:hint="eastAsia"/>
                <w:kern w:val="0"/>
                <w:szCs w:val="21"/>
              </w:rPr>
              <w:t>对到期无法退还的违法所得收缴国库</w:t>
            </w:r>
          </w:p>
        </w:tc>
      </w:tr>
      <w:tr w:rsidR="00533E42" w:rsidRPr="00D328BC">
        <w:trPr>
          <w:jc w:val="center"/>
        </w:trPr>
        <w:tc>
          <w:tcPr>
            <w:tcW w:w="1795"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533E42" w:rsidRPr="00D328BC">
        <w:trPr>
          <w:jc w:val="center"/>
        </w:trPr>
        <w:tc>
          <w:tcPr>
            <w:tcW w:w="1795"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533E42" w:rsidRPr="00D328BC" w:rsidRDefault="00533E42"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1.检查责任：依照法定职权对国家机</w:t>
            </w:r>
            <w:r w:rsidR="00617E1C" w:rsidRPr="00D328BC">
              <w:rPr>
                <w:rFonts w:ascii="宋体" w:hAnsi="宋体" w:hint="eastAsia"/>
                <w:szCs w:val="21"/>
              </w:rPr>
              <w:t>关、社会团体、企业事业组织和相关人员涉及</w:t>
            </w:r>
            <w:r w:rsidR="00425920" w:rsidRPr="00D328BC">
              <w:rPr>
                <w:rFonts w:ascii="宋体" w:hAnsi="宋体" w:hint="eastAsia"/>
                <w:szCs w:val="21"/>
              </w:rPr>
              <w:t>的</w:t>
            </w:r>
            <w:r w:rsidR="00617E1C" w:rsidRPr="00D328BC">
              <w:rPr>
                <w:rFonts w:ascii="宋体" w:hAnsi="宋体" w:hint="eastAsia"/>
                <w:szCs w:val="21"/>
              </w:rPr>
              <w:t>财政、财务和会计等事项</w:t>
            </w:r>
            <w:r w:rsidRPr="00D328BC">
              <w:rPr>
                <w:rFonts w:ascii="宋体" w:hAnsi="宋体" w:hint="eastAsia"/>
                <w:szCs w:val="21"/>
              </w:rPr>
              <w:t>开展监督检查。</w:t>
            </w:r>
          </w:p>
          <w:p w:rsidR="00533E42" w:rsidRPr="00D328BC" w:rsidRDefault="00533E42" w:rsidP="00D328BC">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2.处置责任：对到期无法退还的违法所得，经批准</w:t>
            </w:r>
            <w:r w:rsidR="00E85F6F" w:rsidRPr="00D328BC">
              <w:rPr>
                <w:rFonts w:ascii="宋体" w:hAnsi="宋体" w:cs="宋体" w:hint="eastAsia"/>
                <w:kern w:val="0"/>
                <w:szCs w:val="21"/>
              </w:rPr>
              <w:t>予以</w:t>
            </w:r>
            <w:r w:rsidRPr="00D328BC">
              <w:rPr>
                <w:rFonts w:ascii="宋体" w:hAnsi="宋体" w:cs="宋体" w:hint="eastAsia"/>
                <w:kern w:val="0"/>
                <w:szCs w:val="21"/>
              </w:rPr>
              <w:t>收缴国库。</w:t>
            </w:r>
          </w:p>
          <w:p w:rsidR="00533E42" w:rsidRPr="00D328BC" w:rsidRDefault="00533E42"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533E42" w:rsidRPr="00D328BC" w:rsidRDefault="00533E42" w:rsidP="00533E42">
            <w:pPr>
              <w:spacing w:line="379" w:lineRule="exact"/>
              <w:ind w:firstLineChars="200" w:firstLine="420"/>
              <w:rPr>
                <w:rFonts w:ascii="宋体" w:hAnsi="宋体" w:hint="eastAsia"/>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533E42" w:rsidRPr="00D328BC">
        <w:trPr>
          <w:jc w:val="center"/>
        </w:trPr>
        <w:tc>
          <w:tcPr>
            <w:tcW w:w="1795"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33E42" w:rsidRPr="00D328BC" w:rsidRDefault="00533E42"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Pr="00D328BC">
              <w:rPr>
                <w:rFonts w:ascii="宋体" w:hAnsi="宋体" w:cs="宋体" w:hint="eastAsia"/>
                <w:kern w:val="0"/>
                <w:szCs w:val="21"/>
              </w:rPr>
              <w:t>《财政违法行为处罚处分条例》、</w:t>
            </w:r>
            <w:r w:rsidRPr="00D328BC">
              <w:rPr>
                <w:rFonts w:ascii="宋体" w:hAnsi="宋体" w:hint="eastAsia"/>
                <w:szCs w:val="21"/>
              </w:rPr>
              <w:t>《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533E42" w:rsidRPr="00D328BC">
        <w:trPr>
          <w:jc w:val="center"/>
        </w:trPr>
        <w:tc>
          <w:tcPr>
            <w:tcW w:w="1795"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33E42" w:rsidRPr="00D328BC" w:rsidRDefault="00533E42"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E85F6F">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E85F6F" w:rsidRPr="00D328BC" w:rsidRDefault="00E85F6F" w:rsidP="00E85F6F">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2-81</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E85F6F" w:rsidRPr="00D328BC">
        <w:trPr>
          <w:jc w:val="center"/>
        </w:trPr>
        <w:tc>
          <w:tcPr>
            <w:tcW w:w="1795" w:type="dxa"/>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1</w:t>
            </w:r>
          </w:p>
        </w:tc>
      </w:tr>
      <w:tr w:rsidR="00E85F6F" w:rsidRPr="00D328BC">
        <w:trPr>
          <w:jc w:val="center"/>
        </w:trPr>
        <w:tc>
          <w:tcPr>
            <w:tcW w:w="1795" w:type="dxa"/>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E85F6F" w:rsidRPr="00D328BC">
        <w:trPr>
          <w:jc w:val="center"/>
        </w:trPr>
        <w:tc>
          <w:tcPr>
            <w:tcW w:w="1795"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E85F6F" w:rsidRPr="00D328BC" w:rsidRDefault="00E85F6F" w:rsidP="00E85F6F">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弄虚作假骗取荣誉称号及其他有关奖励的，可以撤销其荣誉称号并收回有关奖励</w:t>
            </w:r>
          </w:p>
        </w:tc>
      </w:tr>
      <w:tr w:rsidR="00E85F6F" w:rsidRPr="00D328BC">
        <w:trPr>
          <w:jc w:val="center"/>
        </w:trPr>
        <w:tc>
          <w:tcPr>
            <w:tcW w:w="1795"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E85F6F" w:rsidRPr="00D328BC">
        <w:trPr>
          <w:jc w:val="center"/>
        </w:trPr>
        <w:tc>
          <w:tcPr>
            <w:tcW w:w="1795"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17E1C" w:rsidRPr="00D328BC" w:rsidRDefault="00E85F6F" w:rsidP="00E85F6F">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1．立案责任：</w:t>
            </w:r>
            <w:r w:rsidR="00617E1C" w:rsidRPr="00D328BC">
              <w:rPr>
                <w:rFonts w:ascii="宋体" w:hAnsi="宋体" w:cs="宋体" w:hint="eastAsia"/>
                <w:kern w:val="0"/>
                <w:szCs w:val="21"/>
              </w:rPr>
              <w:t>发现涉嫌弄虚作假骗取荣誉称号及其他有关奖励的，予以审查，决定是否进行立案。</w:t>
            </w:r>
          </w:p>
          <w:p w:rsidR="00617E1C" w:rsidRPr="00D328BC" w:rsidRDefault="00617E1C"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2．决定责任：指定专人进行调查。根据调查结果，依法依规作出处理决定。</w:t>
            </w:r>
          </w:p>
          <w:p w:rsidR="00E85F6F" w:rsidRPr="00D328BC" w:rsidRDefault="00E85F6F"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E85F6F" w:rsidRPr="00D328BC" w:rsidRDefault="00E85F6F" w:rsidP="00E85F6F">
            <w:pPr>
              <w:spacing w:line="379" w:lineRule="exact"/>
              <w:ind w:firstLineChars="200" w:firstLine="420"/>
              <w:rPr>
                <w:rFonts w:ascii="宋体" w:hAnsi="宋体" w:hint="eastAsia"/>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E85F6F" w:rsidRPr="00D328BC">
        <w:trPr>
          <w:jc w:val="center"/>
        </w:trPr>
        <w:tc>
          <w:tcPr>
            <w:tcW w:w="1795"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E85F6F" w:rsidRPr="00D328BC" w:rsidRDefault="00E85F6F"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Pr="00D328BC">
              <w:rPr>
                <w:rFonts w:ascii="宋体" w:hAnsi="宋体" w:cs="宋体" w:hint="eastAsia"/>
                <w:kern w:val="0"/>
                <w:szCs w:val="21"/>
              </w:rPr>
              <w:t>《财政违法行为处罚处分条例》、</w:t>
            </w:r>
            <w:r w:rsidRPr="00D328BC">
              <w:rPr>
                <w:rFonts w:ascii="宋体" w:hAnsi="宋体" w:hint="eastAsia"/>
                <w:szCs w:val="21"/>
              </w:rPr>
              <w:t>《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E85F6F" w:rsidRPr="00D328BC">
        <w:trPr>
          <w:jc w:val="center"/>
        </w:trPr>
        <w:tc>
          <w:tcPr>
            <w:tcW w:w="1795"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E85F6F" w:rsidRPr="00D328BC" w:rsidRDefault="00E85F6F"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5505A1">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5505A1" w:rsidRPr="00D328BC" w:rsidRDefault="005505A1" w:rsidP="005505A1">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2-82</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5505A1" w:rsidRPr="00D328BC">
        <w:trPr>
          <w:jc w:val="center"/>
        </w:trPr>
        <w:tc>
          <w:tcPr>
            <w:tcW w:w="1795" w:type="dxa"/>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2</w:t>
            </w:r>
          </w:p>
        </w:tc>
      </w:tr>
      <w:tr w:rsidR="005505A1" w:rsidRPr="00D328BC">
        <w:trPr>
          <w:jc w:val="center"/>
        </w:trPr>
        <w:tc>
          <w:tcPr>
            <w:tcW w:w="1795" w:type="dxa"/>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5505A1" w:rsidRPr="00D328BC">
        <w:trPr>
          <w:jc w:val="center"/>
        </w:trPr>
        <w:tc>
          <w:tcPr>
            <w:tcW w:w="1795"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5505A1" w:rsidRPr="00D328BC" w:rsidRDefault="005505A1" w:rsidP="005505A1">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单位任用（聘用）没有会计从业资格证书人员从事会计工作的，责令其限期整改</w:t>
            </w:r>
          </w:p>
        </w:tc>
      </w:tr>
      <w:tr w:rsidR="005505A1" w:rsidRPr="00D328BC">
        <w:trPr>
          <w:jc w:val="center"/>
        </w:trPr>
        <w:tc>
          <w:tcPr>
            <w:tcW w:w="1795"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5505A1" w:rsidRPr="00D328BC">
        <w:trPr>
          <w:jc w:val="center"/>
        </w:trPr>
        <w:tc>
          <w:tcPr>
            <w:tcW w:w="1795"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617E1C" w:rsidRPr="00D328BC" w:rsidRDefault="00617E1C" w:rsidP="00617E1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1.</w:t>
            </w:r>
            <w:r w:rsidR="005505A1" w:rsidRPr="00D328BC">
              <w:rPr>
                <w:rFonts w:ascii="宋体" w:hAnsi="宋体" w:cs="宋体" w:hint="eastAsia"/>
                <w:kern w:val="0"/>
                <w:szCs w:val="21"/>
              </w:rPr>
              <w:t>立案责任：</w:t>
            </w:r>
            <w:r w:rsidRPr="00D328BC">
              <w:rPr>
                <w:rFonts w:ascii="宋体" w:hAnsi="宋体" w:cs="宋体" w:hint="eastAsia"/>
                <w:kern w:val="0"/>
                <w:szCs w:val="21"/>
              </w:rPr>
              <w:t>发现单位涉嫌任用（聘用）没有会计从业资格证书人员从事会计工作的，予以审查，决定是否进行</w:t>
            </w:r>
            <w:r w:rsidR="005505A1" w:rsidRPr="00D328BC">
              <w:rPr>
                <w:rFonts w:ascii="宋体" w:hAnsi="宋体" w:cs="宋体" w:hint="eastAsia"/>
                <w:kern w:val="0"/>
                <w:szCs w:val="21"/>
              </w:rPr>
              <w:t>立案。</w:t>
            </w:r>
          </w:p>
          <w:p w:rsidR="00617E1C" w:rsidRPr="00D328BC" w:rsidRDefault="00617E1C" w:rsidP="00D328BC">
            <w:pPr>
              <w:widowControl/>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2.决定责任：指定专人进行调查。根据调查结果，依法依规作出处理决定。</w:t>
            </w:r>
          </w:p>
          <w:p w:rsidR="005505A1" w:rsidRPr="00D328BC" w:rsidRDefault="005505A1"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5505A1" w:rsidRPr="00D328BC" w:rsidRDefault="005505A1" w:rsidP="0052527E">
            <w:pPr>
              <w:spacing w:line="379" w:lineRule="exact"/>
              <w:ind w:firstLineChars="200" w:firstLine="420"/>
              <w:rPr>
                <w:rFonts w:ascii="宋体" w:hAnsi="宋体" w:hint="eastAsia"/>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5505A1" w:rsidRPr="00D328BC">
        <w:trPr>
          <w:jc w:val="center"/>
        </w:trPr>
        <w:tc>
          <w:tcPr>
            <w:tcW w:w="1795"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5505A1" w:rsidRPr="00D328BC" w:rsidRDefault="005505A1"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Pr="00D328BC">
              <w:rPr>
                <w:rFonts w:ascii="宋体" w:hAnsi="宋体" w:cs="宋体" w:hint="eastAsia"/>
                <w:kern w:val="0"/>
                <w:szCs w:val="21"/>
              </w:rPr>
              <w:t>《中华人民共和国会计法》、</w:t>
            </w:r>
            <w:r w:rsidRPr="00D328BC">
              <w:rPr>
                <w:rFonts w:ascii="宋体" w:hAnsi="宋体" w:hint="eastAsia"/>
                <w:szCs w:val="21"/>
              </w:rPr>
              <w:t>《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5505A1" w:rsidRPr="00D328BC">
        <w:trPr>
          <w:jc w:val="center"/>
        </w:trPr>
        <w:tc>
          <w:tcPr>
            <w:tcW w:w="1795"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5505A1" w:rsidRPr="00D328BC" w:rsidRDefault="005505A1"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81139A">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81139A" w:rsidRPr="00D328BC" w:rsidRDefault="0081139A" w:rsidP="0081139A">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2-83</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1139A" w:rsidRPr="00D328BC">
        <w:trPr>
          <w:jc w:val="center"/>
        </w:trPr>
        <w:tc>
          <w:tcPr>
            <w:tcW w:w="1795" w:type="dxa"/>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3</w:t>
            </w:r>
          </w:p>
        </w:tc>
      </w:tr>
      <w:tr w:rsidR="0081139A" w:rsidRPr="00D328BC">
        <w:trPr>
          <w:jc w:val="center"/>
        </w:trPr>
        <w:tc>
          <w:tcPr>
            <w:tcW w:w="1795" w:type="dxa"/>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81139A" w:rsidRPr="00D328BC">
        <w:trPr>
          <w:jc w:val="center"/>
        </w:trPr>
        <w:tc>
          <w:tcPr>
            <w:tcW w:w="1795"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1139A" w:rsidRPr="00D328BC" w:rsidRDefault="0081139A" w:rsidP="0052527E">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对违反《注册会计师法》、《会计师事务所审批和监督暂行办法》有关规定行为的处理</w:t>
            </w:r>
          </w:p>
        </w:tc>
      </w:tr>
      <w:tr w:rsidR="0081139A" w:rsidRPr="00D328BC">
        <w:trPr>
          <w:jc w:val="center"/>
        </w:trPr>
        <w:tc>
          <w:tcPr>
            <w:tcW w:w="1795"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1139A" w:rsidRPr="00D328BC">
        <w:trPr>
          <w:jc w:val="center"/>
        </w:trPr>
        <w:tc>
          <w:tcPr>
            <w:tcW w:w="1795"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1139A" w:rsidRPr="00D328BC" w:rsidRDefault="0081139A"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w:t>
            </w:r>
            <w:r w:rsidR="00E05F65" w:rsidRPr="00D328BC">
              <w:rPr>
                <w:rFonts w:ascii="宋体" w:hAnsi="宋体" w:hint="eastAsia"/>
                <w:szCs w:val="21"/>
              </w:rPr>
              <w:t>会计师事务所和注</w:t>
            </w:r>
            <w:r w:rsidR="00E62597" w:rsidRPr="00D328BC">
              <w:rPr>
                <w:rFonts w:ascii="宋体" w:hAnsi="宋体" w:hint="eastAsia"/>
                <w:szCs w:val="21"/>
              </w:rPr>
              <w:t>册会计师</w:t>
            </w:r>
            <w:r w:rsidR="00E05F65" w:rsidRPr="00D328BC">
              <w:rPr>
                <w:rFonts w:ascii="宋体" w:hAnsi="宋体" w:hint="eastAsia"/>
                <w:szCs w:val="21"/>
              </w:rPr>
              <w:t>的业务活动开展定期和不定期检查。</w:t>
            </w:r>
          </w:p>
          <w:p w:rsidR="00E62597" w:rsidRPr="00D328BC" w:rsidRDefault="0081139A" w:rsidP="00D328BC">
            <w:pPr>
              <w:spacing w:line="379" w:lineRule="exact"/>
              <w:ind w:firstLineChars="200" w:firstLine="420"/>
              <w:rPr>
                <w:rFonts w:ascii="宋体" w:hAnsi="宋体" w:cs="宋体" w:hint="eastAsia"/>
                <w:kern w:val="0"/>
                <w:szCs w:val="21"/>
              </w:rPr>
            </w:pPr>
            <w:r w:rsidRPr="00D328BC">
              <w:rPr>
                <w:rFonts w:ascii="宋体" w:hAnsi="宋体" w:cs="宋体" w:hint="eastAsia"/>
                <w:kern w:val="0"/>
                <w:szCs w:val="21"/>
              </w:rPr>
              <w:t>2.处置责任：对</w:t>
            </w:r>
            <w:r w:rsidR="00E62597" w:rsidRPr="00D328BC">
              <w:rPr>
                <w:rFonts w:ascii="宋体" w:hAnsi="宋体" w:cs="宋体" w:hint="eastAsia"/>
                <w:kern w:val="0"/>
                <w:szCs w:val="21"/>
              </w:rPr>
              <w:t>违反《中华人民共和国注册会计师法》、《会计师事务所审批和监督暂行办法》规定的，分类依法依规作出处理。</w:t>
            </w:r>
          </w:p>
          <w:p w:rsidR="0081139A" w:rsidRPr="00D328BC" w:rsidRDefault="0081139A"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81139A" w:rsidRPr="00D328BC" w:rsidRDefault="0081139A" w:rsidP="0052527E">
            <w:pPr>
              <w:spacing w:line="379" w:lineRule="exact"/>
              <w:ind w:firstLineChars="200" w:firstLine="420"/>
              <w:rPr>
                <w:rFonts w:ascii="宋体" w:hAnsi="宋体" w:hint="eastAsia"/>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81139A" w:rsidRPr="00D328BC">
        <w:trPr>
          <w:jc w:val="center"/>
        </w:trPr>
        <w:tc>
          <w:tcPr>
            <w:tcW w:w="1795"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1139A" w:rsidRPr="00D328BC" w:rsidRDefault="0081139A"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00E62597" w:rsidRPr="00D328BC">
              <w:rPr>
                <w:rFonts w:ascii="宋体" w:hAnsi="宋体" w:cs="宋体" w:hint="eastAsia"/>
                <w:kern w:val="0"/>
                <w:szCs w:val="21"/>
              </w:rPr>
              <w:t>《中华人民共和国注册会计师法》、</w:t>
            </w:r>
            <w:r w:rsidRPr="00D328BC">
              <w:rPr>
                <w:rFonts w:ascii="宋体" w:hAnsi="宋体" w:hint="eastAsia"/>
                <w:szCs w:val="21"/>
              </w:rPr>
              <w:t>《行政机关公务员处分条例》、</w:t>
            </w:r>
            <w:r w:rsidR="00E62597" w:rsidRPr="00D328BC">
              <w:rPr>
                <w:rFonts w:ascii="宋体" w:hAnsi="宋体" w:hint="eastAsia"/>
                <w:szCs w:val="21"/>
              </w:rPr>
              <w:t>《会计师事务所审批和监督暂行办法》、</w:t>
            </w:r>
            <w:r w:rsidRPr="00D328BC">
              <w:rPr>
                <w:rFonts w:ascii="宋体" w:hAnsi="宋体" w:hint="eastAsia"/>
                <w:szCs w:val="21"/>
              </w:rPr>
              <w:t>《四川省财政监督条例》、《四川省行政执法监督条例》、《四川省行政机关工作人员行政过错责任追究试行办法》、《四川省行政审批违法违纪行为责任追究办法》等法律法规规章的相关规定追究相应的责任。</w:t>
            </w:r>
          </w:p>
        </w:tc>
      </w:tr>
      <w:tr w:rsidR="0081139A" w:rsidRPr="00D328BC">
        <w:trPr>
          <w:jc w:val="center"/>
        </w:trPr>
        <w:tc>
          <w:tcPr>
            <w:tcW w:w="1795"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1139A" w:rsidRPr="00D328BC" w:rsidRDefault="0081139A"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8A1A93">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8A1A93" w:rsidRPr="00D328BC" w:rsidRDefault="008A1A93" w:rsidP="008A1A93">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2-84</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A1A93" w:rsidRPr="00D328BC">
        <w:trPr>
          <w:jc w:val="center"/>
        </w:trPr>
        <w:tc>
          <w:tcPr>
            <w:tcW w:w="1795" w:type="dxa"/>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4</w:t>
            </w:r>
          </w:p>
        </w:tc>
      </w:tr>
      <w:tr w:rsidR="008A1A93" w:rsidRPr="00D328BC">
        <w:trPr>
          <w:jc w:val="center"/>
        </w:trPr>
        <w:tc>
          <w:tcPr>
            <w:tcW w:w="1795" w:type="dxa"/>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8A1A93" w:rsidRPr="00D328BC">
        <w:trPr>
          <w:jc w:val="center"/>
        </w:trPr>
        <w:tc>
          <w:tcPr>
            <w:tcW w:w="1795"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A1A93" w:rsidRPr="00D328BC" w:rsidRDefault="008A1A93" w:rsidP="00E05F65">
            <w:pPr>
              <w:widowControl/>
              <w:spacing w:line="379" w:lineRule="exact"/>
              <w:jc w:val="center"/>
              <w:rPr>
                <w:rFonts w:ascii="宋体" w:hAnsi="宋体" w:cs="宋体"/>
                <w:kern w:val="0"/>
                <w:szCs w:val="21"/>
              </w:rPr>
            </w:pPr>
            <w:r w:rsidRPr="00D328BC">
              <w:rPr>
                <w:rFonts w:ascii="宋体" w:hAnsi="宋体" w:cs="宋体" w:hint="eastAsia"/>
                <w:kern w:val="0"/>
                <w:szCs w:val="21"/>
              </w:rPr>
              <w:t>设立主任会计师不符合规定的，责任限期改正，逾期不改正的予以公告</w:t>
            </w:r>
          </w:p>
        </w:tc>
      </w:tr>
      <w:tr w:rsidR="008A1A93" w:rsidRPr="00D328BC">
        <w:trPr>
          <w:jc w:val="center"/>
        </w:trPr>
        <w:tc>
          <w:tcPr>
            <w:tcW w:w="1795"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8A1A93" w:rsidRPr="00D328BC">
        <w:trPr>
          <w:jc w:val="center"/>
        </w:trPr>
        <w:tc>
          <w:tcPr>
            <w:tcW w:w="1795"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B15398" w:rsidRPr="00D328BC" w:rsidRDefault="00B15398"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1.检查责任：依照法定职权对会计师事务所设立主任会计师情况开展定期和不定期检查。</w:t>
            </w:r>
          </w:p>
          <w:p w:rsidR="00B15398" w:rsidRPr="00D328BC" w:rsidRDefault="00B15398" w:rsidP="00B15398">
            <w:pPr>
              <w:spacing w:line="379" w:lineRule="exact"/>
              <w:ind w:firstLineChars="200" w:firstLine="420"/>
              <w:rPr>
                <w:rFonts w:ascii="宋体" w:hAnsi="宋体" w:hint="eastAsia"/>
                <w:szCs w:val="21"/>
              </w:rPr>
            </w:pPr>
            <w:r w:rsidRPr="00D328BC">
              <w:rPr>
                <w:rFonts w:ascii="宋体" w:hAnsi="宋体" w:hint="eastAsia"/>
                <w:szCs w:val="21"/>
              </w:rPr>
              <w:t>2.处置责任：</w:t>
            </w:r>
            <w:r w:rsidR="00E05F65" w:rsidRPr="00D328BC">
              <w:rPr>
                <w:rFonts w:ascii="宋体" w:hAnsi="宋体" w:hint="eastAsia"/>
                <w:szCs w:val="21"/>
              </w:rPr>
              <w:t>对</w:t>
            </w:r>
            <w:r w:rsidRPr="00D328BC">
              <w:rPr>
                <w:rFonts w:ascii="宋体" w:hAnsi="宋体" w:hint="eastAsia"/>
                <w:szCs w:val="21"/>
              </w:rPr>
              <w:t>设立主任会计师不符合规定的，责任限期改正，逾期不改正的予以公告。</w:t>
            </w:r>
          </w:p>
          <w:p w:rsidR="00B15398" w:rsidRPr="00D328BC" w:rsidRDefault="00B15398" w:rsidP="00B15398">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8A1A93" w:rsidRPr="00D328BC" w:rsidRDefault="00B15398" w:rsidP="00B15398">
            <w:pPr>
              <w:spacing w:line="379" w:lineRule="exact"/>
              <w:ind w:firstLineChars="200" w:firstLine="420"/>
              <w:rPr>
                <w:rFonts w:ascii="宋体" w:hAnsi="宋体" w:hint="eastAsia"/>
                <w:szCs w:val="21"/>
              </w:rPr>
            </w:pPr>
            <w:r w:rsidRPr="00D328BC">
              <w:rPr>
                <w:rFonts w:ascii="宋体" w:hAnsi="宋体" w:hint="eastAsia"/>
                <w:szCs w:val="21"/>
              </w:rPr>
              <w:t>4.</w:t>
            </w:r>
            <w:r w:rsidRPr="00D328BC">
              <w:rPr>
                <w:rFonts w:ascii="宋体" w:hAnsi="宋体" w:cs="宋体" w:hint="eastAsia"/>
                <w:kern w:val="0"/>
                <w:szCs w:val="21"/>
              </w:rPr>
              <w:t>其他责任：</w:t>
            </w:r>
            <w:r w:rsidRPr="00D328BC">
              <w:rPr>
                <w:rFonts w:ascii="宋体" w:hAnsi="宋体" w:hint="eastAsia"/>
                <w:szCs w:val="21"/>
              </w:rPr>
              <w:t>法律法规规章文件规定应履行的</w:t>
            </w:r>
            <w:r w:rsidR="00045CC3">
              <w:rPr>
                <w:rFonts w:ascii="宋体" w:hAnsi="宋体" w:hint="eastAsia"/>
                <w:szCs w:val="21"/>
              </w:rPr>
              <w:t>其他</w:t>
            </w:r>
            <w:r w:rsidRPr="00D328BC">
              <w:rPr>
                <w:rFonts w:ascii="宋体" w:hAnsi="宋体" w:hint="eastAsia"/>
                <w:szCs w:val="21"/>
              </w:rPr>
              <w:t>责任。</w:t>
            </w:r>
          </w:p>
        </w:tc>
      </w:tr>
      <w:tr w:rsidR="008A1A93" w:rsidRPr="00D328BC">
        <w:trPr>
          <w:jc w:val="center"/>
        </w:trPr>
        <w:tc>
          <w:tcPr>
            <w:tcW w:w="1795"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A1A93" w:rsidRPr="00D328BC" w:rsidRDefault="008A1A93"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Pr="00D328BC">
              <w:rPr>
                <w:rFonts w:ascii="宋体" w:hAnsi="宋体" w:cs="宋体" w:hint="eastAsia"/>
                <w:kern w:val="0"/>
                <w:szCs w:val="21"/>
              </w:rPr>
              <w:t>《中华人民共和国注册会计师法》、</w:t>
            </w:r>
            <w:r w:rsidRPr="00D328BC">
              <w:rPr>
                <w:rFonts w:ascii="宋体" w:hAnsi="宋体" w:hint="eastAsia"/>
                <w:szCs w:val="21"/>
              </w:rPr>
              <w:t>《行政机关公务员处分条例》、《会计师事务所审批和监督暂行办法》、《四川省财政监督条例》、《四川省行政执法监督条例》、《四川省行政机关工作人员行政过错责任追究试行办法》、《四川省行政审批违法违纪行为责任追究办法》等法律法规规章的相关规定追究相应的责任。</w:t>
            </w:r>
          </w:p>
        </w:tc>
      </w:tr>
      <w:tr w:rsidR="008A1A93" w:rsidRPr="00D328BC">
        <w:trPr>
          <w:jc w:val="center"/>
        </w:trPr>
        <w:tc>
          <w:tcPr>
            <w:tcW w:w="1795"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A1A93" w:rsidRPr="00D328BC" w:rsidRDefault="008A1A93"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C417B4">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C417B4" w:rsidRPr="00D328BC" w:rsidRDefault="00C417B4" w:rsidP="00C417B4">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2-85</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C417B4" w:rsidRPr="00D328BC">
        <w:trPr>
          <w:jc w:val="center"/>
        </w:trPr>
        <w:tc>
          <w:tcPr>
            <w:tcW w:w="1795" w:type="dxa"/>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5</w:t>
            </w:r>
          </w:p>
        </w:tc>
      </w:tr>
      <w:tr w:rsidR="00C417B4" w:rsidRPr="00D328BC">
        <w:trPr>
          <w:jc w:val="center"/>
        </w:trPr>
        <w:tc>
          <w:tcPr>
            <w:tcW w:w="1795" w:type="dxa"/>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C417B4" w:rsidRPr="00D328BC">
        <w:trPr>
          <w:jc w:val="center"/>
        </w:trPr>
        <w:tc>
          <w:tcPr>
            <w:tcW w:w="1795"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C417B4" w:rsidRPr="00D328BC" w:rsidRDefault="00C417B4" w:rsidP="0052527E">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对违反《会计师事务所审批和监督暂行办法》规定的，违法情节轻微，没有造成危害后果的，采取下达关注函等方式进行处理</w:t>
            </w:r>
          </w:p>
        </w:tc>
      </w:tr>
      <w:tr w:rsidR="00C417B4" w:rsidRPr="00D328BC">
        <w:trPr>
          <w:jc w:val="center"/>
        </w:trPr>
        <w:tc>
          <w:tcPr>
            <w:tcW w:w="1795"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cs="宋体" w:hint="eastAsia"/>
                <w:kern w:val="0"/>
                <w:szCs w:val="21"/>
              </w:rPr>
              <w:t>财政监督检查局</w:t>
            </w:r>
          </w:p>
        </w:tc>
      </w:tr>
      <w:tr w:rsidR="00C417B4" w:rsidRPr="00D328BC">
        <w:trPr>
          <w:jc w:val="center"/>
        </w:trPr>
        <w:tc>
          <w:tcPr>
            <w:tcW w:w="1795"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C417B4" w:rsidRPr="00D328BC" w:rsidRDefault="00C417B4"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1.检查责任：依照法定职权对会计师事务所及其从业人员开展业务情况进行定期和不定期检查。</w:t>
            </w:r>
          </w:p>
          <w:p w:rsidR="00C417B4" w:rsidRPr="00D328BC" w:rsidRDefault="00C417B4" w:rsidP="00D328BC">
            <w:pPr>
              <w:spacing w:line="379" w:lineRule="exact"/>
              <w:ind w:firstLineChars="200" w:firstLine="420"/>
              <w:rPr>
                <w:rFonts w:ascii="宋体" w:hAnsi="宋体" w:hint="eastAsia"/>
                <w:szCs w:val="21"/>
              </w:rPr>
            </w:pPr>
            <w:r w:rsidRPr="00D328BC">
              <w:rPr>
                <w:rFonts w:ascii="宋体" w:hAnsi="宋体" w:hint="eastAsia"/>
                <w:szCs w:val="21"/>
              </w:rPr>
              <w:t>2.处置责任：</w:t>
            </w:r>
            <w:r w:rsidR="00126DA6" w:rsidRPr="00D328BC">
              <w:rPr>
                <w:rFonts w:ascii="宋体" w:hAnsi="宋体" w:hint="eastAsia"/>
                <w:szCs w:val="21"/>
              </w:rPr>
              <w:t>对违反《会计师事务所审批和监督暂行办法》规定的，违法情节轻微且</w:t>
            </w:r>
            <w:r w:rsidRPr="00D328BC">
              <w:rPr>
                <w:rFonts w:ascii="宋体" w:hAnsi="宋体" w:hint="eastAsia"/>
                <w:szCs w:val="21"/>
              </w:rPr>
              <w:t>没有造成危害后果的，采取下达关注函等方式进行处理</w:t>
            </w:r>
            <w:r w:rsidR="00126DA6" w:rsidRPr="00D328BC">
              <w:rPr>
                <w:rFonts w:ascii="宋体" w:hAnsi="宋体" w:hint="eastAsia"/>
                <w:szCs w:val="21"/>
              </w:rPr>
              <w:t>。</w:t>
            </w:r>
          </w:p>
          <w:p w:rsidR="00126DA6" w:rsidRPr="00D328BC" w:rsidRDefault="00126DA6"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C417B4" w:rsidRPr="00D328BC" w:rsidRDefault="00126DA6" w:rsidP="00126DA6">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C417B4" w:rsidRPr="00D328BC">
        <w:trPr>
          <w:jc w:val="center"/>
        </w:trPr>
        <w:tc>
          <w:tcPr>
            <w:tcW w:w="1795"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C417B4" w:rsidRPr="00D328BC" w:rsidRDefault="00C417B4"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w:t>
            </w:r>
            <w:r w:rsidR="00126DA6" w:rsidRPr="00D328BC">
              <w:rPr>
                <w:rFonts w:ascii="宋体" w:hAnsi="宋体" w:hint="eastAsia"/>
                <w:szCs w:val="21"/>
              </w:rPr>
              <w:t>职责的行政机关及其工作人员，依据《中华人民共和国行政监察法》、</w:t>
            </w:r>
            <w:r w:rsidRPr="00D328BC">
              <w:rPr>
                <w:rFonts w:ascii="宋体" w:hAnsi="宋体" w:hint="eastAsia"/>
                <w:szCs w:val="21"/>
              </w:rPr>
              <w:t>《行政机关公务员处分条例》、《会计师事务所审批和监督暂行办法》、《四川省财政监督条例》、《四川省行政执法监督条例》、《四川省行政机关工作人员行政过错责任追究试行办法》、《四川省行政审批违法违纪行为责任追究办法》等法律法规规章的相关规定追究相应的责任。</w:t>
            </w:r>
          </w:p>
        </w:tc>
      </w:tr>
      <w:tr w:rsidR="00C417B4" w:rsidRPr="00D328BC">
        <w:trPr>
          <w:jc w:val="center"/>
        </w:trPr>
        <w:tc>
          <w:tcPr>
            <w:tcW w:w="1795"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C417B4" w:rsidRPr="00D328BC" w:rsidRDefault="00C417B4"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8D4D22">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8D4D22" w:rsidRPr="00D328BC" w:rsidRDefault="008D4D22" w:rsidP="008D4D22">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2-86</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D4D22" w:rsidRPr="00D328BC">
        <w:trPr>
          <w:jc w:val="center"/>
        </w:trPr>
        <w:tc>
          <w:tcPr>
            <w:tcW w:w="1795"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6</w:t>
            </w:r>
          </w:p>
        </w:tc>
      </w:tr>
      <w:tr w:rsidR="008D4D22" w:rsidRPr="00D328BC">
        <w:trPr>
          <w:jc w:val="center"/>
        </w:trPr>
        <w:tc>
          <w:tcPr>
            <w:tcW w:w="1795"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D4D22" w:rsidRPr="00D328BC" w:rsidRDefault="008D4D22" w:rsidP="0052527E">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向与被调查、检查单位有经济业务来往的单位查询有关情况，向金融机构查询被调查、检查单位的存款</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D4D22" w:rsidRPr="00D328BC" w:rsidRDefault="008D4D22" w:rsidP="0052527E">
            <w:pPr>
              <w:widowControl/>
              <w:spacing w:line="379" w:lineRule="exact"/>
              <w:jc w:val="center"/>
              <w:rPr>
                <w:rFonts w:ascii="宋体" w:hAnsi="宋体" w:cs="宋体" w:hint="eastAsia"/>
                <w:strike/>
                <w:kern w:val="0"/>
                <w:szCs w:val="21"/>
              </w:rPr>
            </w:pPr>
            <w:r w:rsidRPr="00D328BC">
              <w:rPr>
                <w:rFonts w:ascii="宋体" w:hAnsi="宋体" w:cs="宋体" w:hint="eastAsia"/>
                <w:kern w:val="0"/>
                <w:szCs w:val="21"/>
              </w:rPr>
              <w:t>财政监督检查局</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8D4D22" w:rsidRPr="00D328BC" w:rsidRDefault="008D4D22" w:rsidP="00D328BC">
            <w:pPr>
              <w:spacing w:line="379" w:lineRule="exact"/>
              <w:ind w:firstLineChars="200" w:firstLine="420"/>
              <w:rPr>
                <w:rFonts w:ascii="宋体" w:hAnsi="宋体" w:hint="eastAsia"/>
                <w:szCs w:val="21"/>
              </w:rPr>
            </w:pPr>
            <w:r w:rsidRPr="00D328BC">
              <w:rPr>
                <w:rFonts w:ascii="宋体" w:hAnsi="宋体" w:hint="eastAsia"/>
                <w:szCs w:val="21"/>
              </w:rPr>
              <w:t>1.检查责任：依照法定职权对国家机关、社会团体、企业事业组织和相关人员涉及财政、财务和会计等事项进行监督检查。</w:t>
            </w:r>
          </w:p>
          <w:p w:rsidR="008D4D22" w:rsidRPr="00D328BC" w:rsidRDefault="008D4D22" w:rsidP="00D328BC">
            <w:pPr>
              <w:spacing w:line="379" w:lineRule="exact"/>
              <w:ind w:firstLineChars="200" w:firstLine="420"/>
              <w:rPr>
                <w:rFonts w:ascii="宋体" w:hAnsi="宋体" w:hint="eastAsia"/>
                <w:szCs w:val="21"/>
              </w:rPr>
            </w:pPr>
            <w:r w:rsidRPr="00D328BC">
              <w:rPr>
                <w:rFonts w:ascii="宋体" w:hAnsi="宋体" w:hint="eastAsia"/>
                <w:szCs w:val="21"/>
              </w:rPr>
              <w:t>2.处置责任：对涉嫌违反《四川省财政监督条例》规定的，</w:t>
            </w:r>
            <w:r w:rsidR="00E05F65" w:rsidRPr="00D328BC">
              <w:rPr>
                <w:rFonts w:ascii="宋体" w:hAnsi="宋体" w:hint="eastAsia"/>
                <w:szCs w:val="21"/>
              </w:rPr>
              <w:t>根据调查需要，可</w:t>
            </w:r>
            <w:r w:rsidRPr="00D328BC">
              <w:rPr>
                <w:rFonts w:ascii="宋体" w:hAnsi="宋体" w:hint="eastAsia"/>
                <w:szCs w:val="21"/>
              </w:rPr>
              <w:t>向与被调查、检查单位有经济业务来往的单位查询有关情况，向金融机构查询被调查、检查单位的存款。</w:t>
            </w:r>
          </w:p>
          <w:p w:rsidR="008D4D22" w:rsidRPr="00D328BC" w:rsidRDefault="008D4D22"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8D4D22" w:rsidRPr="00D328BC" w:rsidRDefault="008D4D22" w:rsidP="008D4D22">
            <w:pPr>
              <w:spacing w:line="379" w:lineRule="exact"/>
              <w:ind w:firstLineChars="200" w:firstLine="420"/>
              <w:rPr>
                <w:rFonts w:ascii="宋体" w:hAnsi="宋体"/>
                <w:szCs w:val="21"/>
              </w:rPr>
            </w:pPr>
            <w:r w:rsidRPr="00D328BC">
              <w:rPr>
                <w:rFonts w:ascii="宋体" w:hAnsi="宋体" w:cs="宋体" w:hint="eastAsia"/>
                <w:kern w:val="0"/>
                <w:szCs w:val="21"/>
              </w:rPr>
              <w:t>4.其他责任：法律法规规章文件规定应履行的</w:t>
            </w:r>
            <w:r w:rsidR="00045CC3">
              <w:rPr>
                <w:rFonts w:ascii="宋体" w:hAnsi="宋体" w:hint="eastAsia"/>
                <w:szCs w:val="21"/>
              </w:rPr>
              <w:t>其他</w:t>
            </w:r>
            <w:r w:rsidRPr="00D328BC">
              <w:rPr>
                <w:rFonts w:ascii="宋体" w:hAnsi="宋体" w:cs="宋体" w:hint="eastAsia"/>
                <w:kern w:val="0"/>
                <w:szCs w:val="21"/>
              </w:rPr>
              <w:t>责任。</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D4D22" w:rsidRPr="00D328BC" w:rsidRDefault="008D4D22"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E0267E" w:rsidRPr="00D328BC" w:rsidRDefault="00E0267E" w:rsidP="008D4D22">
      <w:pPr>
        <w:jc w:val="left"/>
        <w:rPr>
          <w:rFonts w:ascii="黑体" w:eastAsia="黑体" w:hAnsi="宋体"/>
          <w:sz w:val="32"/>
          <w:szCs w:val="32"/>
        </w:rPr>
        <w:sectPr w:rsidR="00E0267E" w:rsidRPr="00D328BC" w:rsidSect="00B7058F">
          <w:pgSz w:w="11906" w:h="16838" w:code="9"/>
          <w:pgMar w:top="2098" w:right="1474" w:bottom="1985" w:left="1588" w:header="851" w:footer="1418" w:gutter="0"/>
          <w:cols w:space="425"/>
          <w:docGrid w:type="linesAndChars" w:linePitch="312"/>
        </w:sectPr>
      </w:pPr>
    </w:p>
    <w:p w:rsidR="008D4D22" w:rsidRPr="00D328BC" w:rsidRDefault="008D4D22" w:rsidP="008D4D22">
      <w:pPr>
        <w:jc w:val="left"/>
        <w:rPr>
          <w:rFonts w:ascii="宋体" w:hAnsi="宋体" w:hint="eastAsia"/>
          <w:sz w:val="32"/>
          <w:szCs w:val="32"/>
        </w:rPr>
      </w:pPr>
      <w:r w:rsidRPr="00D328BC">
        <w:rPr>
          <w:rFonts w:ascii="黑体" w:eastAsia="黑体" w:hAnsi="宋体" w:hint="eastAsia"/>
          <w:sz w:val="32"/>
          <w:szCs w:val="32"/>
        </w:rPr>
        <w:lastRenderedPageBreak/>
        <w:t>表</w:t>
      </w:r>
      <w:r w:rsidR="00E0267E" w:rsidRPr="00D328BC">
        <w:rPr>
          <w:rFonts w:ascii="宋体" w:hAnsi="宋体" w:hint="eastAsia"/>
          <w:sz w:val="32"/>
          <w:szCs w:val="32"/>
        </w:rPr>
        <w:t>2-87</w:t>
      </w:r>
    </w:p>
    <w:tbl>
      <w:tblPr>
        <w:tblW w:w="9073"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5"/>
        <w:gridCol w:w="7278"/>
      </w:tblGrid>
      <w:tr w:rsidR="008D4D22" w:rsidRPr="00D328BC">
        <w:trPr>
          <w:jc w:val="center"/>
        </w:trPr>
        <w:tc>
          <w:tcPr>
            <w:tcW w:w="1795"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序号</w:t>
            </w:r>
          </w:p>
        </w:tc>
        <w:tc>
          <w:tcPr>
            <w:tcW w:w="7278"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8</w:t>
            </w:r>
            <w:r w:rsidR="00E0267E" w:rsidRPr="00D328BC">
              <w:rPr>
                <w:rFonts w:ascii="宋体" w:hAnsi="宋体" w:hint="eastAsia"/>
                <w:szCs w:val="21"/>
              </w:rPr>
              <w:t>7</w:t>
            </w:r>
          </w:p>
        </w:tc>
      </w:tr>
      <w:tr w:rsidR="008D4D22" w:rsidRPr="00D328BC">
        <w:trPr>
          <w:jc w:val="center"/>
        </w:trPr>
        <w:tc>
          <w:tcPr>
            <w:tcW w:w="1795"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权力类型</w:t>
            </w:r>
          </w:p>
        </w:tc>
        <w:tc>
          <w:tcPr>
            <w:tcW w:w="7278" w:type="dxa"/>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其他行政权力</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权力项目名称</w:t>
            </w:r>
          </w:p>
        </w:tc>
        <w:tc>
          <w:tcPr>
            <w:tcW w:w="7278" w:type="dxa"/>
            <w:vAlign w:val="center"/>
          </w:tcPr>
          <w:p w:rsidR="008D4D22" w:rsidRPr="00D328BC" w:rsidRDefault="00E05F65" w:rsidP="0052527E">
            <w:pPr>
              <w:widowControl/>
              <w:spacing w:line="379" w:lineRule="exact"/>
              <w:ind w:firstLineChars="200" w:firstLine="420"/>
              <w:rPr>
                <w:rFonts w:ascii="宋体" w:hAnsi="宋体" w:cs="宋体"/>
                <w:kern w:val="0"/>
                <w:szCs w:val="21"/>
              </w:rPr>
            </w:pPr>
            <w:r w:rsidRPr="00D328BC">
              <w:rPr>
                <w:rFonts w:ascii="宋体" w:hAnsi="宋体" w:cs="宋体" w:hint="eastAsia"/>
                <w:kern w:val="0"/>
                <w:szCs w:val="21"/>
              </w:rPr>
              <w:t>对采购人应当实行集中采购而不委托集中采购机构实行集中</w:t>
            </w:r>
            <w:r w:rsidR="008D4D22" w:rsidRPr="00D328BC">
              <w:rPr>
                <w:rFonts w:ascii="宋体" w:hAnsi="宋体" w:cs="宋体" w:hint="eastAsia"/>
                <w:kern w:val="0"/>
                <w:szCs w:val="21"/>
              </w:rPr>
              <w:t>采购的政府采购项目停止按预算支付资金</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责任主体</w:t>
            </w:r>
          </w:p>
        </w:tc>
        <w:tc>
          <w:tcPr>
            <w:tcW w:w="7278" w:type="dxa"/>
            <w:vAlign w:val="center"/>
          </w:tcPr>
          <w:p w:rsidR="008D4D22" w:rsidRPr="00D328BC" w:rsidRDefault="008D4D22" w:rsidP="0052527E">
            <w:pPr>
              <w:widowControl/>
              <w:spacing w:line="379" w:lineRule="exact"/>
              <w:jc w:val="center"/>
              <w:rPr>
                <w:rFonts w:ascii="宋体" w:hAnsi="宋体" w:cs="宋体" w:hint="eastAsia"/>
                <w:kern w:val="0"/>
                <w:szCs w:val="21"/>
              </w:rPr>
            </w:pPr>
            <w:r w:rsidRPr="00D328BC">
              <w:rPr>
                <w:rFonts w:ascii="宋体" w:hAnsi="宋体" w:cs="宋体" w:hint="eastAsia"/>
                <w:kern w:val="0"/>
                <w:szCs w:val="21"/>
              </w:rPr>
              <w:t>政府采购监督管理处</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责任事项</w:t>
            </w:r>
          </w:p>
        </w:tc>
        <w:tc>
          <w:tcPr>
            <w:tcW w:w="7278" w:type="dxa"/>
            <w:vAlign w:val="center"/>
          </w:tcPr>
          <w:p w:rsidR="00E05F65" w:rsidRPr="00D328BC" w:rsidRDefault="00103DCE" w:rsidP="00D328BC">
            <w:pPr>
              <w:spacing w:line="379" w:lineRule="exact"/>
              <w:ind w:firstLineChars="200" w:firstLine="420"/>
              <w:rPr>
                <w:rFonts w:ascii="宋体" w:hAnsi="宋体" w:hint="eastAsia"/>
                <w:szCs w:val="21"/>
              </w:rPr>
            </w:pPr>
            <w:r w:rsidRPr="00D328BC">
              <w:rPr>
                <w:rFonts w:ascii="宋体" w:hAnsi="宋体" w:hint="eastAsia"/>
                <w:szCs w:val="21"/>
              </w:rPr>
              <w:t>1.</w:t>
            </w:r>
            <w:r w:rsidR="00E05F65" w:rsidRPr="00D328BC">
              <w:rPr>
                <w:rFonts w:ascii="宋体" w:hAnsi="宋体" w:hint="eastAsia"/>
                <w:szCs w:val="21"/>
              </w:rPr>
              <w:t>受理</w:t>
            </w:r>
            <w:r w:rsidRPr="00D328BC">
              <w:rPr>
                <w:rFonts w:ascii="宋体" w:hAnsi="宋体" w:hint="eastAsia"/>
                <w:szCs w:val="21"/>
              </w:rPr>
              <w:t>责任：</w:t>
            </w:r>
            <w:r w:rsidR="00E05F65" w:rsidRPr="00D328BC">
              <w:rPr>
                <w:rFonts w:ascii="宋体" w:hAnsi="宋体" w:hint="eastAsia"/>
                <w:szCs w:val="21"/>
              </w:rPr>
              <w:t>发现采购人应当实行集中采购而不委托集中采购机构实行集中采购的，予以审查。</w:t>
            </w:r>
          </w:p>
          <w:p w:rsidR="00103DCE" w:rsidRPr="00D328BC" w:rsidRDefault="00103DCE" w:rsidP="00D328BC">
            <w:pPr>
              <w:spacing w:line="379" w:lineRule="exact"/>
              <w:ind w:firstLineChars="200" w:firstLine="420"/>
              <w:rPr>
                <w:rFonts w:ascii="宋体" w:hAnsi="宋体" w:hint="eastAsia"/>
                <w:color w:val="000000"/>
                <w:szCs w:val="21"/>
              </w:rPr>
            </w:pPr>
            <w:r w:rsidRPr="00D328BC">
              <w:rPr>
                <w:rFonts w:ascii="宋体" w:hAnsi="宋体" w:hint="eastAsia"/>
                <w:color w:val="000000"/>
                <w:szCs w:val="21"/>
              </w:rPr>
              <w:t>2.处置责任：对采购人应当实行集中采购的政府项目，不委托集中采购机构实行集中采购的，责令其改正；拒不改正的，停止按预算向其支付资金。</w:t>
            </w:r>
          </w:p>
          <w:p w:rsidR="00103DCE" w:rsidRPr="00D328BC" w:rsidRDefault="00103DCE" w:rsidP="00D328BC">
            <w:pPr>
              <w:spacing w:line="379" w:lineRule="exact"/>
              <w:ind w:firstLineChars="200" w:firstLine="420"/>
              <w:rPr>
                <w:rFonts w:ascii="宋体" w:hAnsi="宋体" w:hint="eastAsia"/>
                <w:szCs w:val="21"/>
              </w:rPr>
            </w:pPr>
            <w:r w:rsidRPr="00D328BC">
              <w:rPr>
                <w:rFonts w:ascii="宋体" w:hAnsi="宋体" w:hint="eastAsia"/>
                <w:szCs w:val="21"/>
              </w:rPr>
              <w:t>3.信息公开责任：按照相关规定办理信息公开事项。</w:t>
            </w:r>
          </w:p>
          <w:p w:rsidR="008D4D22" w:rsidRPr="00D328BC" w:rsidRDefault="00103DCE" w:rsidP="00103DCE">
            <w:pPr>
              <w:spacing w:line="379" w:lineRule="exact"/>
              <w:ind w:firstLineChars="200" w:firstLine="420"/>
              <w:rPr>
                <w:rFonts w:ascii="宋体" w:hAnsi="宋体"/>
                <w:color w:val="000000"/>
                <w:szCs w:val="21"/>
              </w:rPr>
            </w:pPr>
            <w:r w:rsidRPr="00D328BC">
              <w:rPr>
                <w:rFonts w:ascii="宋体" w:hAnsi="宋体" w:hint="eastAsia"/>
                <w:color w:val="000000"/>
                <w:szCs w:val="21"/>
              </w:rPr>
              <w:t>4</w:t>
            </w:r>
            <w:r w:rsidR="008D4D22" w:rsidRPr="00D328BC">
              <w:rPr>
                <w:rFonts w:ascii="宋体" w:hAnsi="宋体" w:hint="eastAsia"/>
                <w:color w:val="000000"/>
                <w:szCs w:val="21"/>
              </w:rPr>
              <w:t>．其他责任：法律法规规章文件规定应履行的其他责任。</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追责情形</w:t>
            </w:r>
          </w:p>
        </w:tc>
        <w:tc>
          <w:tcPr>
            <w:tcW w:w="7278" w:type="dxa"/>
            <w:vAlign w:val="center"/>
          </w:tcPr>
          <w:p w:rsidR="008D4D22" w:rsidRPr="00D328BC" w:rsidRDefault="008D4D22" w:rsidP="0052527E">
            <w:pPr>
              <w:spacing w:line="379" w:lineRule="exact"/>
              <w:jc w:val="left"/>
              <w:rPr>
                <w:rFonts w:ascii="宋体" w:hAnsi="宋体" w:hint="eastAsia"/>
                <w:szCs w:val="21"/>
              </w:rPr>
            </w:pPr>
            <w:r w:rsidRPr="00D328BC">
              <w:rPr>
                <w:rFonts w:ascii="宋体" w:hAnsi="宋体" w:hint="eastAsia"/>
                <w:szCs w:val="21"/>
              </w:rPr>
              <w:t xml:space="preserve">　　对不履行或者不正确履行行政职责的行政机关及其工作人员，依据《中华人民共和国行政监察法》、</w:t>
            </w:r>
            <w:r w:rsidR="00103DCE" w:rsidRPr="00D328BC">
              <w:rPr>
                <w:rFonts w:ascii="宋体" w:hAnsi="宋体" w:hint="eastAsia"/>
                <w:szCs w:val="21"/>
              </w:rPr>
              <w:t>《中华人民共和国政府采购法》、</w:t>
            </w:r>
            <w:r w:rsidRPr="00D328BC">
              <w:rPr>
                <w:rFonts w:ascii="宋体" w:hAnsi="宋体" w:hint="eastAsia"/>
                <w:szCs w:val="21"/>
              </w:rPr>
              <w:t>《行政机关公务员处分条例》、《四川省财政监督条例》、《四川省行政执法监督条例》、《四川省行政机关工作人员行政过错责任追究试行办法》、《四川省行政审批违法违纪行为责任追究办法》等法律法规规章的相关规定追究相应的责任。</w:t>
            </w:r>
          </w:p>
        </w:tc>
      </w:tr>
      <w:tr w:rsidR="008D4D22" w:rsidRPr="00D328BC">
        <w:trPr>
          <w:jc w:val="center"/>
        </w:trPr>
        <w:tc>
          <w:tcPr>
            <w:tcW w:w="1795"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监督电话</w:t>
            </w:r>
          </w:p>
        </w:tc>
        <w:tc>
          <w:tcPr>
            <w:tcW w:w="7278" w:type="dxa"/>
            <w:vAlign w:val="center"/>
          </w:tcPr>
          <w:p w:rsidR="008D4D22" w:rsidRPr="00D328BC" w:rsidRDefault="008D4D22" w:rsidP="0052527E">
            <w:pPr>
              <w:spacing w:line="379" w:lineRule="exact"/>
              <w:jc w:val="center"/>
              <w:rPr>
                <w:rFonts w:ascii="宋体" w:hAnsi="宋体" w:hint="eastAsia"/>
                <w:szCs w:val="21"/>
              </w:rPr>
            </w:pPr>
            <w:r w:rsidRPr="00D328BC">
              <w:rPr>
                <w:rFonts w:ascii="宋体" w:hAnsi="宋体" w:hint="eastAsia"/>
                <w:szCs w:val="21"/>
              </w:rPr>
              <w:t>028  86720289</w:t>
            </w:r>
          </w:p>
        </w:tc>
      </w:tr>
    </w:tbl>
    <w:p w:rsidR="008D4D22" w:rsidRPr="00D328BC" w:rsidRDefault="008D4D22" w:rsidP="007A7947">
      <w:pPr>
        <w:spacing w:line="379" w:lineRule="exact"/>
        <w:rPr>
          <w:rFonts w:ascii="宋体" w:hAnsi="宋体" w:hint="eastAsia"/>
          <w:szCs w:val="21"/>
        </w:rPr>
      </w:pPr>
    </w:p>
    <w:sectPr w:rsidR="008D4D22" w:rsidRPr="00D328BC" w:rsidSect="00B7058F">
      <w:pgSz w:w="11906" w:h="16838" w:code="9"/>
      <w:pgMar w:top="2098" w:right="1474" w:bottom="1985" w:left="1588"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C35" w:rsidRDefault="00BA4C35">
      <w:r>
        <w:separator/>
      </w:r>
    </w:p>
  </w:endnote>
  <w:endnote w:type="continuationSeparator" w:id="1">
    <w:p w:rsidR="00BA4C35" w:rsidRDefault="00BA4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fixed"/>
    <w:sig w:usb0="00000000"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BC" w:rsidRDefault="00D328BC" w:rsidP="005E3033">
    <w:pPr>
      <w:pStyle w:val="a6"/>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D328BC" w:rsidRDefault="00D328BC" w:rsidP="005E3033">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8BC" w:rsidRPr="005E3033" w:rsidRDefault="00D328BC" w:rsidP="005E3033">
    <w:pPr>
      <w:pStyle w:val="a6"/>
      <w:framePr w:wrap="around" w:vAnchor="text" w:hAnchor="margin" w:xAlign="outside" w:y="1"/>
      <w:rPr>
        <w:rStyle w:val="a7"/>
        <w:rFonts w:ascii="宋体" w:hAnsi="宋体" w:hint="eastAsia"/>
        <w:sz w:val="28"/>
        <w:szCs w:val="28"/>
      </w:rPr>
    </w:pPr>
    <w:r>
      <w:rPr>
        <w:rStyle w:val="a7"/>
        <w:rFonts w:ascii="宋体" w:hAnsi="宋体" w:hint="eastAsia"/>
        <w:sz w:val="28"/>
        <w:szCs w:val="28"/>
      </w:rPr>
      <w:t xml:space="preserve">— </w:t>
    </w:r>
    <w:r w:rsidRPr="005E3033">
      <w:rPr>
        <w:rStyle w:val="a7"/>
        <w:rFonts w:ascii="宋体" w:hAnsi="宋体"/>
        <w:sz w:val="28"/>
        <w:szCs w:val="28"/>
      </w:rPr>
      <w:fldChar w:fldCharType="begin"/>
    </w:r>
    <w:r w:rsidRPr="005E3033">
      <w:rPr>
        <w:rStyle w:val="a7"/>
        <w:rFonts w:ascii="宋体" w:hAnsi="宋体"/>
        <w:sz w:val="28"/>
        <w:szCs w:val="28"/>
      </w:rPr>
      <w:instrText xml:space="preserve">PAGE  </w:instrText>
    </w:r>
    <w:r w:rsidRPr="005E3033">
      <w:rPr>
        <w:rStyle w:val="a7"/>
        <w:rFonts w:ascii="宋体" w:hAnsi="宋体"/>
        <w:sz w:val="28"/>
        <w:szCs w:val="28"/>
      </w:rPr>
      <w:fldChar w:fldCharType="separate"/>
    </w:r>
    <w:r w:rsidR="003205A5">
      <w:rPr>
        <w:rStyle w:val="a7"/>
        <w:rFonts w:ascii="宋体" w:hAnsi="宋体"/>
        <w:noProof/>
        <w:sz w:val="28"/>
        <w:szCs w:val="28"/>
      </w:rPr>
      <w:t>5</w:t>
    </w:r>
    <w:r w:rsidRPr="005E3033">
      <w:rPr>
        <w:rStyle w:val="a7"/>
        <w:rFonts w:ascii="宋体" w:hAnsi="宋体"/>
        <w:sz w:val="28"/>
        <w:szCs w:val="28"/>
      </w:rPr>
      <w:fldChar w:fldCharType="end"/>
    </w:r>
    <w:r>
      <w:rPr>
        <w:rStyle w:val="a7"/>
        <w:rFonts w:ascii="宋体" w:hAnsi="宋体" w:hint="eastAsia"/>
        <w:sz w:val="28"/>
        <w:szCs w:val="28"/>
      </w:rPr>
      <w:t xml:space="preserve"> —</w:t>
    </w:r>
  </w:p>
  <w:p w:rsidR="00D328BC" w:rsidRDefault="00D328BC" w:rsidP="005E3033">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C35" w:rsidRDefault="00BA4C35">
      <w:r>
        <w:separator/>
      </w:r>
    </w:p>
  </w:footnote>
  <w:footnote w:type="continuationSeparator" w:id="1">
    <w:p w:rsidR="00BA4C35" w:rsidRDefault="00BA4C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C5CE0"/>
    <w:multiLevelType w:val="singleLevel"/>
    <w:tmpl w:val="55CC5CE0"/>
    <w:lvl w:ilvl="0">
      <w:start w:val="1"/>
      <w:numFmt w:val="decimal"/>
      <w:suff w:val="nothing"/>
      <w:lvlText w:val="%1．"/>
      <w:lvlJc w:val="left"/>
    </w:lvl>
  </w:abstractNum>
  <w:abstractNum w:abstractNumId="1">
    <w:nsid w:val="5DAB34E9"/>
    <w:multiLevelType w:val="hybridMultilevel"/>
    <w:tmpl w:val="54B637F4"/>
    <w:lvl w:ilvl="0" w:tplc="2B9EAB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22A2623"/>
    <w:multiLevelType w:val="hybridMultilevel"/>
    <w:tmpl w:val="88CC9D34"/>
    <w:lvl w:ilvl="0" w:tplc="0F5E07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880508F"/>
    <w:multiLevelType w:val="hybridMultilevel"/>
    <w:tmpl w:val="0DE41E50"/>
    <w:lvl w:ilvl="0" w:tplc="427867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33809A6"/>
    <w:multiLevelType w:val="hybridMultilevel"/>
    <w:tmpl w:val="F320C4E8"/>
    <w:lvl w:ilvl="0" w:tplc="77EC37E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nsid w:val="79B73B72"/>
    <w:multiLevelType w:val="hybridMultilevel"/>
    <w:tmpl w:val="67C8DB16"/>
    <w:lvl w:ilvl="0" w:tplc="758AA72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embedSystemFonts/>
  <w:bordersDoNotSurroundHeader/>
  <w:bordersDoNotSurroundFooter/>
  <w:hideSpellingErrors/>
  <w:proofState w:grammar="clean"/>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5A0"/>
    <w:rsid w:val="000003CA"/>
    <w:rsid w:val="0000047B"/>
    <w:rsid w:val="00000523"/>
    <w:rsid w:val="000005DB"/>
    <w:rsid w:val="0000082E"/>
    <w:rsid w:val="000008B5"/>
    <w:rsid w:val="00000A03"/>
    <w:rsid w:val="00000C26"/>
    <w:rsid w:val="00000D31"/>
    <w:rsid w:val="00000FE9"/>
    <w:rsid w:val="00001042"/>
    <w:rsid w:val="00001CB6"/>
    <w:rsid w:val="00001E0E"/>
    <w:rsid w:val="000020FC"/>
    <w:rsid w:val="00002151"/>
    <w:rsid w:val="00002A5B"/>
    <w:rsid w:val="00002DD4"/>
    <w:rsid w:val="00002EFC"/>
    <w:rsid w:val="00003214"/>
    <w:rsid w:val="000033BD"/>
    <w:rsid w:val="000033D9"/>
    <w:rsid w:val="000034AF"/>
    <w:rsid w:val="00003806"/>
    <w:rsid w:val="00003851"/>
    <w:rsid w:val="000038DA"/>
    <w:rsid w:val="00004108"/>
    <w:rsid w:val="000047AA"/>
    <w:rsid w:val="00004E28"/>
    <w:rsid w:val="00004FCA"/>
    <w:rsid w:val="000052EC"/>
    <w:rsid w:val="00005417"/>
    <w:rsid w:val="000059C5"/>
    <w:rsid w:val="00005A95"/>
    <w:rsid w:val="00005AA8"/>
    <w:rsid w:val="00005B84"/>
    <w:rsid w:val="00005CC6"/>
    <w:rsid w:val="00006275"/>
    <w:rsid w:val="0000643F"/>
    <w:rsid w:val="0000687B"/>
    <w:rsid w:val="00006C05"/>
    <w:rsid w:val="00006D97"/>
    <w:rsid w:val="00006EAD"/>
    <w:rsid w:val="00006EDD"/>
    <w:rsid w:val="00007097"/>
    <w:rsid w:val="00007109"/>
    <w:rsid w:val="00010186"/>
    <w:rsid w:val="0001027B"/>
    <w:rsid w:val="0001082F"/>
    <w:rsid w:val="000109E3"/>
    <w:rsid w:val="00010E04"/>
    <w:rsid w:val="00010E30"/>
    <w:rsid w:val="0001115B"/>
    <w:rsid w:val="000113FB"/>
    <w:rsid w:val="00011440"/>
    <w:rsid w:val="00012399"/>
    <w:rsid w:val="00012490"/>
    <w:rsid w:val="00012591"/>
    <w:rsid w:val="000125AB"/>
    <w:rsid w:val="00012E3F"/>
    <w:rsid w:val="00012E9B"/>
    <w:rsid w:val="00012EDE"/>
    <w:rsid w:val="00012FAE"/>
    <w:rsid w:val="000133BC"/>
    <w:rsid w:val="000134BB"/>
    <w:rsid w:val="0001395A"/>
    <w:rsid w:val="00013D4B"/>
    <w:rsid w:val="000141F2"/>
    <w:rsid w:val="0001475B"/>
    <w:rsid w:val="0001483E"/>
    <w:rsid w:val="00014856"/>
    <w:rsid w:val="00014990"/>
    <w:rsid w:val="00014B25"/>
    <w:rsid w:val="00014D85"/>
    <w:rsid w:val="00014F95"/>
    <w:rsid w:val="000150F3"/>
    <w:rsid w:val="000152ED"/>
    <w:rsid w:val="00015445"/>
    <w:rsid w:val="000155F1"/>
    <w:rsid w:val="000157C0"/>
    <w:rsid w:val="0001586F"/>
    <w:rsid w:val="00015A12"/>
    <w:rsid w:val="00015A82"/>
    <w:rsid w:val="00015ACB"/>
    <w:rsid w:val="0001601E"/>
    <w:rsid w:val="00016469"/>
    <w:rsid w:val="0001647B"/>
    <w:rsid w:val="0001659E"/>
    <w:rsid w:val="00016D82"/>
    <w:rsid w:val="0001728F"/>
    <w:rsid w:val="00017FBA"/>
    <w:rsid w:val="0002070A"/>
    <w:rsid w:val="00020A5A"/>
    <w:rsid w:val="00020BB7"/>
    <w:rsid w:val="0002111E"/>
    <w:rsid w:val="00021145"/>
    <w:rsid w:val="0002150D"/>
    <w:rsid w:val="000216F1"/>
    <w:rsid w:val="00021869"/>
    <w:rsid w:val="00021EC5"/>
    <w:rsid w:val="000221B5"/>
    <w:rsid w:val="000223C7"/>
    <w:rsid w:val="00022474"/>
    <w:rsid w:val="00022CEB"/>
    <w:rsid w:val="00023C40"/>
    <w:rsid w:val="00023DC1"/>
    <w:rsid w:val="00023DDB"/>
    <w:rsid w:val="00024089"/>
    <w:rsid w:val="00024663"/>
    <w:rsid w:val="00024666"/>
    <w:rsid w:val="00024F7D"/>
    <w:rsid w:val="000250D4"/>
    <w:rsid w:val="00025915"/>
    <w:rsid w:val="00025A8B"/>
    <w:rsid w:val="00025D71"/>
    <w:rsid w:val="000266F3"/>
    <w:rsid w:val="000268B9"/>
    <w:rsid w:val="00026AF9"/>
    <w:rsid w:val="00026B48"/>
    <w:rsid w:val="00026C8B"/>
    <w:rsid w:val="000271D7"/>
    <w:rsid w:val="00027595"/>
    <w:rsid w:val="000275F6"/>
    <w:rsid w:val="000276A0"/>
    <w:rsid w:val="0002775B"/>
    <w:rsid w:val="00030BC7"/>
    <w:rsid w:val="00030EA3"/>
    <w:rsid w:val="000311EC"/>
    <w:rsid w:val="0003132C"/>
    <w:rsid w:val="0003148D"/>
    <w:rsid w:val="000316BB"/>
    <w:rsid w:val="000316D5"/>
    <w:rsid w:val="000317CA"/>
    <w:rsid w:val="0003183F"/>
    <w:rsid w:val="00031D27"/>
    <w:rsid w:val="00032040"/>
    <w:rsid w:val="00032590"/>
    <w:rsid w:val="000325F4"/>
    <w:rsid w:val="000328F6"/>
    <w:rsid w:val="00032D2F"/>
    <w:rsid w:val="0003303A"/>
    <w:rsid w:val="0003317F"/>
    <w:rsid w:val="0003328F"/>
    <w:rsid w:val="00033847"/>
    <w:rsid w:val="000338DE"/>
    <w:rsid w:val="000343C6"/>
    <w:rsid w:val="00034962"/>
    <w:rsid w:val="00034F57"/>
    <w:rsid w:val="000350C9"/>
    <w:rsid w:val="00035198"/>
    <w:rsid w:val="00035898"/>
    <w:rsid w:val="00035A0E"/>
    <w:rsid w:val="00035CE4"/>
    <w:rsid w:val="00035E39"/>
    <w:rsid w:val="00035FAE"/>
    <w:rsid w:val="0003622B"/>
    <w:rsid w:val="000364DA"/>
    <w:rsid w:val="00036C69"/>
    <w:rsid w:val="00036E67"/>
    <w:rsid w:val="000370BA"/>
    <w:rsid w:val="000373AC"/>
    <w:rsid w:val="000374E9"/>
    <w:rsid w:val="00037B24"/>
    <w:rsid w:val="00037C70"/>
    <w:rsid w:val="00037CA4"/>
    <w:rsid w:val="00037DBF"/>
    <w:rsid w:val="0004063B"/>
    <w:rsid w:val="00040867"/>
    <w:rsid w:val="00040880"/>
    <w:rsid w:val="00041341"/>
    <w:rsid w:val="000416D1"/>
    <w:rsid w:val="000417F2"/>
    <w:rsid w:val="00042762"/>
    <w:rsid w:val="00042782"/>
    <w:rsid w:val="00042A32"/>
    <w:rsid w:val="00043081"/>
    <w:rsid w:val="000435B0"/>
    <w:rsid w:val="000439E8"/>
    <w:rsid w:val="00043BE5"/>
    <w:rsid w:val="00043F3E"/>
    <w:rsid w:val="000447A4"/>
    <w:rsid w:val="00044BBA"/>
    <w:rsid w:val="00044D05"/>
    <w:rsid w:val="00044FF2"/>
    <w:rsid w:val="00044FF4"/>
    <w:rsid w:val="0004513B"/>
    <w:rsid w:val="00045157"/>
    <w:rsid w:val="0004545E"/>
    <w:rsid w:val="00045460"/>
    <w:rsid w:val="00045AA8"/>
    <w:rsid w:val="00045CC3"/>
    <w:rsid w:val="00045E94"/>
    <w:rsid w:val="000463F0"/>
    <w:rsid w:val="00046584"/>
    <w:rsid w:val="00046D3F"/>
    <w:rsid w:val="000471FD"/>
    <w:rsid w:val="000473C8"/>
    <w:rsid w:val="000474BB"/>
    <w:rsid w:val="000476CA"/>
    <w:rsid w:val="00047EAB"/>
    <w:rsid w:val="00050237"/>
    <w:rsid w:val="000502D7"/>
    <w:rsid w:val="000502EB"/>
    <w:rsid w:val="00050763"/>
    <w:rsid w:val="000507C7"/>
    <w:rsid w:val="00050895"/>
    <w:rsid w:val="000508A5"/>
    <w:rsid w:val="0005095B"/>
    <w:rsid w:val="00050AEA"/>
    <w:rsid w:val="00050B20"/>
    <w:rsid w:val="00050BC7"/>
    <w:rsid w:val="00050E8A"/>
    <w:rsid w:val="00051023"/>
    <w:rsid w:val="00051203"/>
    <w:rsid w:val="00051537"/>
    <w:rsid w:val="00051849"/>
    <w:rsid w:val="000519E1"/>
    <w:rsid w:val="00051A0A"/>
    <w:rsid w:val="00051EA9"/>
    <w:rsid w:val="000522CF"/>
    <w:rsid w:val="000524D2"/>
    <w:rsid w:val="000527CC"/>
    <w:rsid w:val="0005291A"/>
    <w:rsid w:val="00052C0C"/>
    <w:rsid w:val="000538EB"/>
    <w:rsid w:val="00053960"/>
    <w:rsid w:val="00053C35"/>
    <w:rsid w:val="00053DA6"/>
    <w:rsid w:val="0005461E"/>
    <w:rsid w:val="00054BAB"/>
    <w:rsid w:val="00054EF4"/>
    <w:rsid w:val="00054F2B"/>
    <w:rsid w:val="00054F2E"/>
    <w:rsid w:val="0005502E"/>
    <w:rsid w:val="00055344"/>
    <w:rsid w:val="000553B4"/>
    <w:rsid w:val="000555F5"/>
    <w:rsid w:val="00055A4E"/>
    <w:rsid w:val="00055EC4"/>
    <w:rsid w:val="00055F9E"/>
    <w:rsid w:val="00056219"/>
    <w:rsid w:val="00056240"/>
    <w:rsid w:val="000564F4"/>
    <w:rsid w:val="00056A55"/>
    <w:rsid w:val="00056E1A"/>
    <w:rsid w:val="00056F03"/>
    <w:rsid w:val="00057159"/>
    <w:rsid w:val="000578A5"/>
    <w:rsid w:val="00057FD5"/>
    <w:rsid w:val="0006025D"/>
    <w:rsid w:val="000602DB"/>
    <w:rsid w:val="000602F1"/>
    <w:rsid w:val="00060322"/>
    <w:rsid w:val="000603EB"/>
    <w:rsid w:val="00060448"/>
    <w:rsid w:val="0006066F"/>
    <w:rsid w:val="0006082E"/>
    <w:rsid w:val="00060B21"/>
    <w:rsid w:val="00060C15"/>
    <w:rsid w:val="00060E6C"/>
    <w:rsid w:val="00061893"/>
    <w:rsid w:val="00062057"/>
    <w:rsid w:val="00062259"/>
    <w:rsid w:val="00062599"/>
    <w:rsid w:val="00062E5B"/>
    <w:rsid w:val="00062F0A"/>
    <w:rsid w:val="00063007"/>
    <w:rsid w:val="000630C6"/>
    <w:rsid w:val="000633F4"/>
    <w:rsid w:val="000634DF"/>
    <w:rsid w:val="00063682"/>
    <w:rsid w:val="00063B98"/>
    <w:rsid w:val="00063DC9"/>
    <w:rsid w:val="00063DDB"/>
    <w:rsid w:val="00063F90"/>
    <w:rsid w:val="000642DC"/>
    <w:rsid w:val="000645CB"/>
    <w:rsid w:val="00064652"/>
    <w:rsid w:val="00064859"/>
    <w:rsid w:val="0006499F"/>
    <w:rsid w:val="00064AF6"/>
    <w:rsid w:val="00064F21"/>
    <w:rsid w:val="00065399"/>
    <w:rsid w:val="000655E9"/>
    <w:rsid w:val="0006561A"/>
    <w:rsid w:val="0006571B"/>
    <w:rsid w:val="00065BE3"/>
    <w:rsid w:val="0006608A"/>
    <w:rsid w:val="0006612B"/>
    <w:rsid w:val="000665AA"/>
    <w:rsid w:val="00066690"/>
    <w:rsid w:val="0006678F"/>
    <w:rsid w:val="00066CAE"/>
    <w:rsid w:val="00066E21"/>
    <w:rsid w:val="00067296"/>
    <w:rsid w:val="0006766C"/>
    <w:rsid w:val="00067A3B"/>
    <w:rsid w:val="00067B19"/>
    <w:rsid w:val="00067F1C"/>
    <w:rsid w:val="0007002A"/>
    <w:rsid w:val="0007029B"/>
    <w:rsid w:val="00070467"/>
    <w:rsid w:val="000704D6"/>
    <w:rsid w:val="000704EB"/>
    <w:rsid w:val="00070593"/>
    <w:rsid w:val="00070978"/>
    <w:rsid w:val="00070A5A"/>
    <w:rsid w:val="00070BB2"/>
    <w:rsid w:val="00070D31"/>
    <w:rsid w:val="00070DE7"/>
    <w:rsid w:val="00070FEE"/>
    <w:rsid w:val="00071050"/>
    <w:rsid w:val="00071197"/>
    <w:rsid w:val="00071597"/>
    <w:rsid w:val="000715BA"/>
    <w:rsid w:val="00071A25"/>
    <w:rsid w:val="00071AB3"/>
    <w:rsid w:val="00071E86"/>
    <w:rsid w:val="00072378"/>
    <w:rsid w:val="00072671"/>
    <w:rsid w:val="00072C4B"/>
    <w:rsid w:val="00072C5E"/>
    <w:rsid w:val="00072DB4"/>
    <w:rsid w:val="00072E77"/>
    <w:rsid w:val="00073089"/>
    <w:rsid w:val="0007308B"/>
    <w:rsid w:val="00073314"/>
    <w:rsid w:val="0007388D"/>
    <w:rsid w:val="00073953"/>
    <w:rsid w:val="00073AB5"/>
    <w:rsid w:val="00073B5F"/>
    <w:rsid w:val="000742AE"/>
    <w:rsid w:val="000747AD"/>
    <w:rsid w:val="0007483D"/>
    <w:rsid w:val="00074BBC"/>
    <w:rsid w:val="0007566E"/>
    <w:rsid w:val="000757FD"/>
    <w:rsid w:val="0007584F"/>
    <w:rsid w:val="00075D7F"/>
    <w:rsid w:val="00076321"/>
    <w:rsid w:val="00076B9C"/>
    <w:rsid w:val="000773EC"/>
    <w:rsid w:val="0007792F"/>
    <w:rsid w:val="00077AD2"/>
    <w:rsid w:val="000802AB"/>
    <w:rsid w:val="00080324"/>
    <w:rsid w:val="000806FB"/>
    <w:rsid w:val="00080A9C"/>
    <w:rsid w:val="00080BC2"/>
    <w:rsid w:val="00080C10"/>
    <w:rsid w:val="000810B9"/>
    <w:rsid w:val="000810F2"/>
    <w:rsid w:val="0008124B"/>
    <w:rsid w:val="000813F5"/>
    <w:rsid w:val="0008191D"/>
    <w:rsid w:val="00081DCF"/>
    <w:rsid w:val="00081FBB"/>
    <w:rsid w:val="00082435"/>
    <w:rsid w:val="0008268A"/>
    <w:rsid w:val="00082925"/>
    <w:rsid w:val="00082C76"/>
    <w:rsid w:val="00082EB5"/>
    <w:rsid w:val="00083048"/>
    <w:rsid w:val="0008323E"/>
    <w:rsid w:val="000834EB"/>
    <w:rsid w:val="00083BF2"/>
    <w:rsid w:val="00083EBA"/>
    <w:rsid w:val="0008463B"/>
    <w:rsid w:val="0008470A"/>
    <w:rsid w:val="0008487F"/>
    <w:rsid w:val="00084ABE"/>
    <w:rsid w:val="00084D70"/>
    <w:rsid w:val="000856C6"/>
    <w:rsid w:val="00085AD0"/>
    <w:rsid w:val="00085BAB"/>
    <w:rsid w:val="00085BB9"/>
    <w:rsid w:val="00085D41"/>
    <w:rsid w:val="0008652A"/>
    <w:rsid w:val="00086698"/>
    <w:rsid w:val="00086826"/>
    <w:rsid w:val="00086FFA"/>
    <w:rsid w:val="00087685"/>
    <w:rsid w:val="00090144"/>
    <w:rsid w:val="00090E17"/>
    <w:rsid w:val="00091057"/>
    <w:rsid w:val="0009184E"/>
    <w:rsid w:val="000919FB"/>
    <w:rsid w:val="00091A2E"/>
    <w:rsid w:val="00091C24"/>
    <w:rsid w:val="00091E65"/>
    <w:rsid w:val="00091F8B"/>
    <w:rsid w:val="000922A5"/>
    <w:rsid w:val="00092670"/>
    <w:rsid w:val="000929C3"/>
    <w:rsid w:val="00092CB1"/>
    <w:rsid w:val="00092D3D"/>
    <w:rsid w:val="00092E05"/>
    <w:rsid w:val="000930FE"/>
    <w:rsid w:val="00093762"/>
    <w:rsid w:val="000937A4"/>
    <w:rsid w:val="00093A37"/>
    <w:rsid w:val="00093BC5"/>
    <w:rsid w:val="00093CF5"/>
    <w:rsid w:val="00093E99"/>
    <w:rsid w:val="0009413D"/>
    <w:rsid w:val="000944D7"/>
    <w:rsid w:val="0009453D"/>
    <w:rsid w:val="0009472A"/>
    <w:rsid w:val="00094798"/>
    <w:rsid w:val="000947CA"/>
    <w:rsid w:val="0009485B"/>
    <w:rsid w:val="00094983"/>
    <w:rsid w:val="00095196"/>
    <w:rsid w:val="00095468"/>
    <w:rsid w:val="000955A9"/>
    <w:rsid w:val="000955EB"/>
    <w:rsid w:val="00096561"/>
    <w:rsid w:val="00096657"/>
    <w:rsid w:val="000967CA"/>
    <w:rsid w:val="0009697A"/>
    <w:rsid w:val="00096FB0"/>
    <w:rsid w:val="00097134"/>
    <w:rsid w:val="00097144"/>
    <w:rsid w:val="0009766C"/>
    <w:rsid w:val="000976A1"/>
    <w:rsid w:val="0009791A"/>
    <w:rsid w:val="000A01F1"/>
    <w:rsid w:val="000A04DC"/>
    <w:rsid w:val="000A0812"/>
    <w:rsid w:val="000A0CA7"/>
    <w:rsid w:val="000A100D"/>
    <w:rsid w:val="000A119E"/>
    <w:rsid w:val="000A1582"/>
    <w:rsid w:val="000A16F4"/>
    <w:rsid w:val="000A178A"/>
    <w:rsid w:val="000A17D3"/>
    <w:rsid w:val="000A1918"/>
    <w:rsid w:val="000A19E9"/>
    <w:rsid w:val="000A1CAB"/>
    <w:rsid w:val="000A22C4"/>
    <w:rsid w:val="000A24B4"/>
    <w:rsid w:val="000A2695"/>
    <w:rsid w:val="000A2D7B"/>
    <w:rsid w:val="000A2EDD"/>
    <w:rsid w:val="000A3678"/>
    <w:rsid w:val="000A372D"/>
    <w:rsid w:val="000A3A6F"/>
    <w:rsid w:val="000A3C2B"/>
    <w:rsid w:val="000A3CCC"/>
    <w:rsid w:val="000A3E10"/>
    <w:rsid w:val="000A3FB8"/>
    <w:rsid w:val="000A3FE3"/>
    <w:rsid w:val="000A4221"/>
    <w:rsid w:val="000A439C"/>
    <w:rsid w:val="000A4B3B"/>
    <w:rsid w:val="000A4CA1"/>
    <w:rsid w:val="000A5090"/>
    <w:rsid w:val="000A53C8"/>
    <w:rsid w:val="000A5C54"/>
    <w:rsid w:val="000A5CF2"/>
    <w:rsid w:val="000A5E5C"/>
    <w:rsid w:val="000A5F66"/>
    <w:rsid w:val="000A627B"/>
    <w:rsid w:val="000A6661"/>
    <w:rsid w:val="000A6961"/>
    <w:rsid w:val="000A6DB9"/>
    <w:rsid w:val="000A7052"/>
    <w:rsid w:val="000A7184"/>
    <w:rsid w:val="000A72BA"/>
    <w:rsid w:val="000A75B2"/>
    <w:rsid w:val="000A7707"/>
    <w:rsid w:val="000A7A79"/>
    <w:rsid w:val="000A7CEB"/>
    <w:rsid w:val="000A7ED5"/>
    <w:rsid w:val="000A7EFE"/>
    <w:rsid w:val="000B0088"/>
    <w:rsid w:val="000B01D9"/>
    <w:rsid w:val="000B03E0"/>
    <w:rsid w:val="000B0469"/>
    <w:rsid w:val="000B0479"/>
    <w:rsid w:val="000B052B"/>
    <w:rsid w:val="000B07FC"/>
    <w:rsid w:val="000B0923"/>
    <w:rsid w:val="000B0C99"/>
    <w:rsid w:val="000B0F53"/>
    <w:rsid w:val="000B1147"/>
    <w:rsid w:val="000B11BD"/>
    <w:rsid w:val="000B11F4"/>
    <w:rsid w:val="000B1214"/>
    <w:rsid w:val="000B12BF"/>
    <w:rsid w:val="000B136D"/>
    <w:rsid w:val="000B1517"/>
    <w:rsid w:val="000B1776"/>
    <w:rsid w:val="000B1875"/>
    <w:rsid w:val="000B1ED2"/>
    <w:rsid w:val="000B2480"/>
    <w:rsid w:val="000B298F"/>
    <w:rsid w:val="000B2D70"/>
    <w:rsid w:val="000B3094"/>
    <w:rsid w:val="000B3226"/>
    <w:rsid w:val="000B32A9"/>
    <w:rsid w:val="000B3541"/>
    <w:rsid w:val="000B37BC"/>
    <w:rsid w:val="000B3AED"/>
    <w:rsid w:val="000B3CEF"/>
    <w:rsid w:val="000B3DC0"/>
    <w:rsid w:val="000B410C"/>
    <w:rsid w:val="000B4215"/>
    <w:rsid w:val="000B455F"/>
    <w:rsid w:val="000B4C82"/>
    <w:rsid w:val="000B4D71"/>
    <w:rsid w:val="000B4E39"/>
    <w:rsid w:val="000B510D"/>
    <w:rsid w:val="000B52FE"/>
    <w:rsid w:val="000B5AEE"/>
    <w:rsid w:val="000B5C09"/>
    <w:rsid w:val="000B5CA5"/>
    <w:rsid w:val="000B5CF7"/>
    <w:rsid w:val="000B62EA"/>
    <w:rsid w:val="000B66CA"/>
    <w:rsid w:val="000B6A42"/>
    <w:rsid w:val="000B6B04"/>
    <w:rsid w:val="000B6BF3"/>
    <w:rsid w:val="000B6C61"/>
    <w:rsid w:val="000B6E05"/>
    <w:rsid w:val="000B700C"/>
    <w:rsid w:val="000B7376"/>
    <w:rsid w:val="000B74BD"/>
    <w:rsid w:val="000B7532"/>
    <w:rsid w:val="000B75D4"/>
    <w:rsid w:val="000B7803"/>
    <w:rsid w:val="000B789A"/>
    <w:rsid w:val="000B798E"/>
    <w:rsid w:val="000B7AE5"/>
    <w:rsid w:val="000B7EDC"/>
    <w:rsid w:val="000C06D7"/>
    <w:rsid w:val="000C08CB"/>
    <w:rsid w:val="000C09F0"/>
    <w:rsid w:val="000C09F9"/>
    <w:rsid w:val="000C108A"/>
    <w:rsid w:val="000C131C"/>
    <w:rsid w:val="000C1458"/>
    <w:rsid w:val="000C156E"/>
    <w:rsid w:val="000C1704"/>
    <w:rsid w:val="000C171B"/>
    <w:rsid w:val="000C1E89"/>
    <w:rsid w:val="000C1F07"/>
    <w:rsid w:val="000C217B"/>
    <w:rsid w:val="000C21F9"/>
    <w:rsid w:val="000C26F3"/>
    <w:rsid w:val="000C2B66"/>
    <w:rsid w:val="000C2CB9"/>
    <w:rsid w:val="000C2E9F"/>
    <w:rsid w:val="000C31F1"/>
    <w:rsid w:val="000C321A"/>
    <w:rsid w:val="000C3247"/>
    <w:rsid w:val="000C3787"/>
    <w:rsid w:val="000C3892"/>
    <w:rsid w:val="000C39A5"/>
    <w:rsid w:val="000C3DAE"/>
    <w:rsid w:val="000C3E88"/>
    <w:rsid w:val="000C4225"/>
    <w:rsid w:val="000C4543"/>
    <w:rsid w:val="000C4691"/>
    <w:rsid w:val="000C4A9A"/>
    <w:rsid w:val="000C5322"/>
    <w:rsid w:val="000C634D"/>
    <w:rsid w:val="000C6800"/>
    <w:rsid w:val="000C6818"/>
    <w:rsid w:val="000C68D6"/>
    <w:rsid w:val="000C7052"/>
    <w:rsid w:val="000C70B3"/>
    <w:rsid w:val="000C70BC"/>
    <w:rsid w:val="000C73C8"/>
    <w:rsid w:val="000C73EA"/>
    <w:rsid w:val="000C7820"/>
    <w:rsid w:val="000C7D41"/>
    <w:rsid w:val="000C7FF9"/>
    <w:rsid w:val="000D0024"/>
    <w:rsid w:val="000D0278"/>
    <w:rsid w:val="000D0436"/>
    <w:rsid w:val="000D0545"/>
    <w:rsid w:val="000D0557"/>
    <w:rsid w:val="000D0743"/>
    <w:rsid w:val="000D08E8"/>
    <w:rsid w:val="000D0E3C"/>
    <w:rsid w:val="000D17F0"/>
    <w:rsid w:val="000D1923"/>
    <w:rsid w:val="000D1A9F"/>
    <w:rsid w:val="000D1DAF"/>
    <w:rsid w:val="000D1E0C"/>
    <w:rsid w:val="000D1E32"/>
    <w:rsid w:val="000D21E5"/>
    <w:rsid w:val="000D2696"/>
    <w:rsid w:val="000D31BD"/>
    <w:rsid w:val="000D335A"/>
    <w:rsid w:val="000D36D2"/>
    <w:rsid w:val="000D39E8"/>
    <w:rsid w:val="000D3C52"/>
    <w:rsid w:val="000D3F6A"/>
    <w:rsid w:val="000D3F80"/>
    <w:rsid w:val="000D44D9"/>
    <w:rsid w:val="000D4739"/>
    <w:rsid w:val="000D4923"/>
    <w:rsid w:val="000D4AD2"/>
    <w:rsid w:val="000D4C28"/>
    <w:rsid w:val="000D4C9C"/>
    <w:rsid w:val="000D5166"/>
    <w:rsid w:val="000D5496"/>
    <w:rsid w:val="000D57D8"/>
    <w:rsid w:val="000D589D"/>
    <w:rsid w:val="000D5C26"/>
    <w:rsid w:val="000D5FAF"/>
    <w:rsid w:val="000D6214"/>
    <w:rsid w:val="000D640F"/>
    <w:rsid w:val="000D65E9"/>
    <w:rsid w:val="000D6F9D"/>
    <w:rsid w:val="000D71E0"/>
    <w:rsid w:val="000D726F"/>
    <w:rsid w:val="000D73F5"/>
    <w:rsid w:val="000D7433"/>
    <w:rsid w:val="000D77B7"/>
    <w:rsid w:val="000D7D7C"/>
    <w:rsid w:val="000D7E17"/>
    <w:rsid w:val="000D7F0A"/>
    <w:rsid w:val="000E017F"/>
    <w:rsid w:val="000E0C73"/>
    <w:rsid w:val="000E0D16"/>
    <w:rsid w:val="000E0DE2"/>
    <w:rsid w:val="000E10F8"/>
    <w:rsid w:val="000E11DD"/>
    <w:rsid w:val="000E1643"/>
    <w:rsid w:val="000E1785"/>
    <w:rsid w:val="000E1F81"/>
    <w:rsid w:val="000E2180"/>
    <w:rsid w:val="000E21EE"/>
    <w:rsid w:val="000E22C1"/>
    <w:rsid w:val="000E2483"/>
    <w:rsid w:val="000E2627"/>
    <w:rsid w:val="000E2841"/>
    <w:rsid w:val="000E32F1"/>
    <w:rsid w:val="000E330B"/>
    <w:rsid w:val="000E35C6"/>
    <w:rsid w:val="000E3719"/>
    <w:rsid w:val="000E39C5"/>
    <w:rsid w:val="000E39D0"/>
    <w:rsid w:val="000E39FC"/>
    <w:rsid w:val="000E3A24"/>
    <w:rsid w:val="000E3B81"/>
    <w:rsid w:val="000E40D5"/>
    <w:rsid w:val="000E4814"/>
    <w:rsid w:val="000E49EC"/>
    <w:rsid w:val="000E4C4D"/>
    <w:rsid w:val="000E5538"/>
    <w:rsid w:val="000E596E"/>
    <w:rsid w:val="000E5DEA"/>
    <w:rsid w:val="000E5F39"/>
    <w:rsid w:val="000E6250"/>
    <w:rsid w:val="000E6270"/>
    <w:rsid w:val="000E6467"/>
    <w:rsid w:val="000E668F"/>
    <w:rsid w:val="000E6B6A"/>
    <w:rsid w:val="000E6F40"/>
    <w:rsid w:val="000E6FF1"/>
    <w:rsid w:val="000E7130"/>
    <w:rsid w:val="000E7705"/>
    <w:rsid w:val="000E77CE"/>
    <w:rsid w:val="000E796A"/>
    <w:rsid w:val="000E7BED"/>
    <w:rsid w:val="000E7BF2"/>
    <w:rsid w:val="000F0051"/>
    <w:rsid w:val="000F0092"/>
    <w:rsid w:val="000F0098"/>
    <w:rsid w:val="000F0104"/>
    <w:rsid w:val="000F0130"/>
    <w:rsid w:val="000F03BF"/>
    <w:rsid w:val="000F058A"/>
    <w:rsid w:val="000F1D7F"/>
    <w:rsid w:val="000F216F"/>
    <w:rsid w:val="000F22B0"/>
    <w:rsid w:val="000F2375"/>
    <w:rsid w:val="000F24F9"/>
    <w:rsid w:val="000F29D2"/>
    <w:rsid w:val="000F2CC5"/>
    <w:rsid w:val="000F3321"/>
    <w:rsid w:val="000F3353"/>
    <w:rsid w:val="000F3437"/>
    <w:rsid w:val="000F36E5"/>
    <w:rsid w:val="000F3E12"/>
    <w:rsid w:val="000F3F5A"/>
    <w:rsid w:val="000F4351"/>
    <w:rsid w:val="000F4711"/>
    <w:rsid w:val="000F4A08"/>
    <w:rsid w:val="000F4C8A"/>
    <w:rsid w:val="000F4C96"/>
    <w:rsid w:val="000F4CFB"/>
    <w:rsid w:val="000F4EB0"/>
    <w:rsid w:val="000F501E"/>
    <w:rsid w:val="000F51E4"/>
    <w:rsid w:val="000F5303"/>
    <w:rsid w:val="000F543D"/>
    <w:rsid w:val="000F5838"/>
    <w:rsid w:val="000F5DB0"/>
    <w:rsid w:val="000F5E91"/>
    <w:rsid w:val="000F609E"/>
    <w:rsid w:val="000F6847"/>
    <w:rsid w:val="000F6988"/>
    <w:rsid w:val="000F69B9"/>
    <w:rsid w:val="000F6C6C"/>
    <w:rsid w:val="000F6E5A"/>
    <w:rsid w:val="000F7285"/>
    <w:rsid w:val="000F753F"/>
    <w:rsid w:val="000F7832"/>
    <w:rsid w:val="000F789E"/>
    <w:rsid w:val="000F7A77"/>
    <w:rsid w:val="000F7AFC"/>
    <w:rsid w:val="000F7BA7"/>
    <w:rsid w:val="000F7D5E"/>
    <w:rsid w:val="000F7D90"/>
    <w:rsid w:val="000F7E3F"/>
    <w:rsid w:val="0010006C"/>
    <w:rsid w:val="001001D3"/>
    <w:rsid w:val="0010073D"/>
    <w:rsid w:val="00100796"/>
    <w:rsid w:val="001009D5"/>
    <w:rsid w:val="00100BD4"/>
    <w:rsid w:val="00100EF2"/>
    <w:rsid w:val="00101424"/>
    <w:rsid w:val="00101705"/>
    <w:rsid w:val="00101B11"/>
    <w:rsid w:val="0010243A"/>
    <w:rsid w:val="0010257F"/>
    <w:rsid w:val="00102D07"/>
    <w:rsid w:val="00102E50"/>
    <w:rsid w:val="00102E7A"/>
    <w:rsid w:val="00102EDD"/>
    <w:rsid w:val="00102F8D"/>
    <w:rsid w:val="00102FF2"/>
    <w:rsid w:val="001030EF"/>
    <w:rsid w:val="001031CB"/>
    <w:rsid w:val="00103372"/>
    <w:rsid w:val="00103776"/>
    <w:rsid w:val="0010394A"/>
    <w:rsid w:val="00103AB6"/>
    <w:rsid w:val="00103B54"/>
    <w:rsid w:val="00103D25"/>
    <w:rsid w:val="00103DCE"/>
    <w:rsid w:val="0010427D"/>
    <w:rsid w:val="0010438C"/>
    <w:rsid w:val="0010441A"/>
    <w:rsid w:val="001045D9"/>
    <w:rsid w:val="0010484A"/>
    <w:rsid w:val="001049CE"/>
    <w:rsid w:val="00104C7B"/>
    <w:rsid w:val="00104E66"/>
    <w:rsid w:val="00104E8E"/>
    <w:rsid w:val="00105508"/>
    <w:rsid w:val="001055F5"/>
    <w:rsid w:val="0010567F"/>
    <w:rsid w:val="00105F25"/>
    <w:rsid w:val="00105FC9"/>
    <w:rsid w:val="00106871"/>
    <w:rsid w:val="00106AC4"/>
    <w:rsid w:val="001071C3"/>
    <w:rsid w:val="00107465"/>
    <w:rsid w:val="001078BA"/>
    <w:rsid w:val="00107A08"/>
    <w:rsid w:val="0011003E"/>
    <w:rsid w:val="001105A2"/>
    <w:rsid w:val="0011060D"/>
    <w:rsid w:val="00110850"/>
    <w:rsid w:val="00110AC6"/>
    <w:rsid w:val="00110C18"/>
    <w:rsid w:val="00110CE1"/>
    <w:rsid w:val="001116EE"/>
    <w:rsid w:val="00111D9E"/>
    <w:rsid w:val="00111DBD"/>
    <w:rsid w:val="00111E8E"/>
    <w:rsid w:val="00112620"/>
    <w:rsid w:val="001129E5"/>
    <w:rsid w:val="00112B35"/>
    <w:rsid w:val="00113228"/>
    <w:rsid w:val="0011326E"/>
    <w:rsid w:val="001133BE"/>
    <w:rsid w:val="001133E5"/>
    <w:rsid w:val="001133F2"/>
    <w:rsid w:val="00113BA7"/>
    <w:rsid w:val="001144A5"/>
    <w:rsid w:val="00114539"/>
    <w:rsid w:val="00114857"/>
    <w:rsid w:val="00114B7A"/>
    <w:rsid w:val="00114CB0"/>
    <w:rsid w:val="00114F73"/>
    <w:rsid w:val="001154A2"/>
    <w:rsid w:val="0011580C"/>
    <w:rsid w:val="00115D1D"/>
    <w:rsid w:val="00116135"/>
    <w:rsid w:val="00116271"/>
    <w:rsid w:val="00116FE8"/>
    <w:rsid w:val="0011712E"/>
    <w:rsid w:val="001171C1"/>
    <w:rsid w:val="00117722"/>
    <w:rsid w:val="00117CB5"/>
    <w:rsid w:val="0012010E"/>
    <w:rsid w:val="00120251"/>
    <w:rsid w:val="00120476"/>
    <w:rsid w:val="001204E7"/>
    <w:rsid w:val="0012090D"/>
    <w:rsid w:val="00120F45"/>
    <w:rsid w:val="001211DF"/>
    <w:rsid w:val="0012124C"/>
    <w:rsid w:val="001217A5"/>
    <w:rsid w:val="00121922"/>
    <w:rsid w:val="00121B43"/>
    <w:rsid w:val="00122022"/>
    <w:rsid w:val="001223FD"/>
    <w:rsid w:val="0012262A"/>
    <w:rsid w:val="001227EF"/>
    <w:rsid w:val="00122B51"/>
    <w:rsid w:val="001237B8"/>
    <w:rsid w:val="001237BC"/>
    <w:rsid w:val="00123CB4"/>
    <w:rsid w:val="0012424A"/>
    <w:rsid w:val="00124964"/>
    <w:rsid w:val="001249AF"/>
    <w:rsid w:val="00124CA5"/>
    <w:rsid w:val="001251E8"/>
    <w:rsid w:val="00125348"/>
    <w:rsid w:val="0012545D"/>
    <w:rsid w:val="00125B9E"/>
    <w:rsid w:val="00125BD1"/>
    <w:rsid w:val="0012615C"/>
    <w:rsid w:val="001266F7"/>
    <w:rsid w:val="00126A87"/>
    <w:rsid w:val="00126AB8"/>
    <w:rsid w:val="00126C19"/>
    <w:rsid w:val="00126DA6"/>
    <w:rsid w:val="0012714E"/>
    <w:rsid w:val="00127516"/>
    <w:rsid w:val="00127619"/>
    <w:rsid w:val="001278D4"/>
    <w:rsid w:val="00127BCE"/>
    <w:rsid w:val="00127D40"/>
    <w:rsid w:val="00127DD1"/>
    <w:rsid w:val="00127E34"/>
    <w:rsid w:val="00127E9D"/>
    <w:rsid w:val="00127EC1"/>
    <w:rsid w:val="001302B6"/>
    <w:rsid w:val="001302E5"/>
    <w:rsid w:val="0013030B"/>
    <w:rsid w:val="001305DD"/>
    <w:rsid w:val="00130BB1"/>
    <w:rsid w:val="00130D3E"/>
    <w:rsid w:val="00130F2D"/>
    <w:rsid w:val="0013122A"/>
    <w:rsid w:val="00131C16"/>
    <w:rsid w:val="001320CC"/>
    <w:rsid w:val="001322AD"/>
    <w:rsid w:val="00132661"/>
    <w:rsid w:val="00132C33"/>
    <w:rsid w:val="00132DEE"/>
    <w:rsid w:val="00132FC8"/>
    <w:rsid w:val="001339BC"/>
    <w:rsid w:val="00133CF7"/>
    <w:rsid w:val="00133DD9"/>
    <w:rsid w:val="00133DE0"/>
    <w:rsid w:val="00133E33"/>
    <w:rsid w:val="00133EBF"/>
    <w:rsid w:val="001342F8"/>
    <w:rsid w:val="001343FF"/>
    <w:rsid w:val="001346E1"/>
    <w:rsid w:val="001346F0"/>
    <w:rsid w:val="00134927"/>
    <w:rsid w:val="0013499A"/>
    <w:rsid w:val="00134B4B"/>
    <w:rsid w:val="00134B60"/>
    <w:rsid w:val="00134CEE"/>
    <w:rsid w:val="00134FC7"/>
    <w:rsid w:val="00135178"/>
    <w:rsid w:val="0013534A"/>
    <w:rsid w:val="0013576D"/>
    <w:rsid w:val="00135F21"/>
    <w:rsid w:val="00136050"/>
    <w:rsid w:val="0013627B"/>
    <w:rsid w:val="001362EC"/>
    <w:rsid w:val="0013674A"/>
    <w:rsid w:val="00136847"/>
    <w:rsid w:val="00136936"/>
    <w:rsid w:val="001370E0"/>
    <w:rsid w:val="00137297"/>
    <w:rsid w:val="001373BB"/>
    <w:rsid w:val="001379C0"/>
    <w:rsid w:val="00137B1C"/>
    <w:rsid w:val="00137B82"/>
    <w:rsid w:val="00137DFE"/>
    <w:rsid w:val="00137E6E"/>
    <w:rsid w:val="0014005D"/>
    <w:rsid w:val="00140294"/>
    <w:rsid w:val="0014050A"/>
    <w:rsid w:val="00140930"/>
    <w:rsid w:val="00140A31"/>
    <w:rsid w:val="00140CF9"/>
    <w:rsid w:val="001411E3"/>
    <w:rsid w:val="001418D4"/>
    <w:rsid w:val="00141C2D"/>
    <w:rsid w:val="00141E87"/>
    <w:rsid w:val="001420A8"/>
    <w:rsid w:val="00142341"/>
    <w:rsid w:val="001425AB"/>
    <w:rsid w:val="00142D24"/>
    <w:rsid w:val="00142D61"/>
    <w:rsid w:val="0014320E"/>
    <w:rsid w:val="00143291"/>
    <w:rsid w:val="00143804"/>
    <w:rsid w:val="00143A3B"/>
    <w:rsid w:val="00144CEE"/>
    <w:rsid w:val="00145084"/>
    <w:rsid w:val="0014509A"/>
    <w:rsid w:val="00145383"/>
    <w:rsid w:val="00145695"/>
    <w:rsid w:val="001456F2"/>
    <w:rsid w:val="0014578A"/>
    <w:rsid w:val="00145D2E"/>
    <w:rsid w:val="00145F5A"/>
    <w:rsid w:val="00146026"/>
    <w:rsid w:val="00146146"/>
    <w:rsid w:val="0014667B"/>
    <w:rsid w:val="001466D4"/>
    <w:rsid w:val="001468BD"/>
    <w:rsid w:val="0014690A"/>
    <w:rsid w:val="00146B74"/>
    <w:rsid w:val="00146BA0"/>
    <w:rsid w:val="0014705F"/>
    <w:rsid w:val="00147409"/>
    <w:rsid w:val="001474B7"/>
    <w:rsid w:val="001475E5"/>
    <w:rsid w:val="00147819"/>
    <w:rsid w:val="00147850"/>
    <w:rsid w:val="00147BD2"/>
    <w:rsid w:val="00147DDF"/>
    <w:rsid w:val="00147F3D"/>
    <w:rsid w:val="00150044"/>
    <w:rsid w:val="0015008D"/>
    <w:rsid w:val="00150322"/>
    <w:rsid w:val="00150898"/>
    <w:rsid w:val="00150924"/>
    <w:rsid w:val="00151048"/>
    <w:rsid w:val="00151600"/>
    <w:rsid w:val="001516FF"/>
    <w:rsid w:val="00151FB0"/>
    <w:rsid w:val="00151FBF"/>
    <w:rsid w:val="00151FF6"/>
    <w:rsid w:val="00152355"/>
    <w:rsid w:val="0015271F"/>
    <w:rsid w:val="0015287A"/>
    <w:rsid w:val="001529E9"/>
    <w:rsid w:val="00152C20"/>
    <w:rsid w:val="00152E42"/>
    <w:rsid w:val="00152FEB"/>
    <w:rsid w:val="0015306A"/>
    <w:rsid w:val="00153AD2"/>
    <w:rsid w:val="0015408A"/>
    <w:rsid w:val="001543B7"/>
    <w:rsid w:val="00154AC4"/>
    <w:rsid w:val="00154B22"/>
    <w:rsid w:val="00154E00"/>
    <w:rsid w:val="00154FA4"/>
    <w:rsid w:val="0015578F"/>
    <w:rsid w:val="001558FB"/>
    <w:rsid w:val="00155A9A"/>
    <w:rsid w:val="00155C66"/>
    <w:rsid w:val="00155D0C"/>
    <w:rsid w:val="00155E0A"/>
    <w:rsid w:val="00155F9A"/>
    <w:rsid w:val="00156A68"/>
    <w:rsid w:val="00156A7D"/>
    <w:rsid w:val="00156BC8"/>
    <w:rsid w:val="00156FB7"/>
    <w:rsid w:val="00157124"/>
    <w:rsid w:val="00157226"/>
    <w:rsid w:val="00157541"/>
    <w:rsid w:val="001575D2"/>
    <w:rsid w:val="00157859"/>
    <w:rsid w:val="00157F4F"/>
    <w:rsid w:val="001601E3"/>
    <w:rsid w:val="0016029A"/>
    <w:rsid w:val="0016031B"/>
    <w:rsid w:val="00160640"/>
    <w:rsid w:val="00160791"/>
    <w:rsid w:val="001608F5"/>
    <w:rsid w:val="00160A48"/>
    <w:rsid w:val="0016131B"/>
    <w:rsid w:val="00161372"/>
    <w:rsid w:val="001613E6"/>
    <w:rsid w:val="001614C4"/>
    <w:rsid w:val="00161A06"/>
    <w:rsid w:val="00161A24"/>
    <w:rsid w:val="00161B54"/>
    <w:rsid w:val="001624E6"/>
    <w:rsid w:val="00162A07"/>
    <w:rsid w:val="00163A56"/>
    <w:rsid w:val="00163BE9"/>
    <w:rsid w:val="0016445C"/>
    <w:rsid w:val="001644F9"/>
    <w:rsid w:val="001647F6"/>
    <w:rsid w:val="00164A18"/>
    <w:rsid w:val="00164D61"/>
    <w:rsid w:val="00164DB9"/>
    <w:rsid w:val="00164E78"/>
    <w:rsid w:val="00165049"/>
    <w:rsid w:val="00165808"/>
    <w:rsid w:val="001658A8"/>
    <w:rsid w:val="001659B3"/>
    <w:rsid w:val="00165CF4"/>
    <w:rsid w:val="00165E93"/>
    <w:rsid w:val="00166793"/>
    <w:rsid w:val="00166F37"/>
    <w:rsid w:val="00167784"/>
    <w:rsid w:val="0016795E"/>
    <w:rsid w:val="00167D62"/>
    <w:rsid w:val="00170322"/>
    <w:rsid w:val="00170538"/>
    <w:rsid w:val="0017121B"/>
    <w:rsid w:val="001713FC"/>
    <w:rsid w:val="001716D5"/>
    <w:rsid w:val="001716D8"/>
    <w:rsid w:val="001719CB"/>
    <w:rsid w:val="00171EED"/>
    <w:rsid w:val="001720B7"/>
    <w:rsid w:val="001720BC"/>
    <w:rsid w:val="0017247F"/>
    <w:rsid w:val="001724C6"/>
    <w:rsid w:val="00172532"/>
    <w:rsid w:val="0017294D"/>
    <w:rsid w:val="00172998"/>
    <w:rsid w:val="00172C06"/>
    <w:rsid w:val="00172ECD"/>
    <w:rsid w:val="001732AA"/>
    <w:rsid w:val="001732EB"/>
    <w:rsid w:val="0017360C"/>
    <w:rsid w:val="001737A6"/>
    <w:rsid w:val="0017380B"/>
    <w:rsid w:val="001738E7"/>
    <w:rsid w:val="00173918"/>
    <w:rsid w:val="0017433A"/>
    <w:rsid w:val="00174355"/>
    <w:rsid w:val="001745A9"/>
    <w:rsid w:val="00174700"/>
    <w:rsid w:val="0017492C"/>
    <w:rsid w:val="00174D59"/>
    <w:rsid w:val="00174D5C"/>
    <w:rsid w:val="0017517D"/>
    <w:rsid w:val="00175362"/>
    <w:rsid w:val="0017548B"/>
    <w:rsid w:val="0017581A"/>
    <w:rsid w:val="00176335"/>
    <w:rsid w:val="001765E1"/>
    <w:rsid w:val="001767A2"/>
    <w:rsid w:val="00176A83"/>
    <w:rsid w:val="00176B59"/>
    <w:rsid w:val="00176B96"/>
    <w:rsid w:val="00176BFD"/>
    <w:rsid w:val="00176FDF"/>
    <w:rsid w:val="00177202"/>
    <w:rsid w:val="00177209"/>
    <w:rsid w:val="0017727F"/>
    <w:rsid w:val="001772C0"/>
    <w:rsid w:val="001773D8"/>
    <w:rsid w:val="001774A3"/>
    <w:rsid w:val="001774F9"/>
    <w:rsid w:val="00177838"/>
    <w:rsid w:val="001779AE"/>
    <w:rsid w:val="001779AF"/>
    <w:rsid w:val="00177A9F"/>
    <w:rsid w:val="00177BEA"/>
    <w:rsid w:val="00177C0D"/>
    <w:rsid w:val="00177D30"/>
    <w:rsid w:val="00180241"/>
    <w:rsid w:val="00180863"/>
    <w:rsid w:val="00180A74"/>
    <w:rsid w:val="00180B5E"/>
    <w:rsid w:val="001810FD"/>
    <w:rsid w:val="001815D5"/>
    <w:rsid w:val="0018193C"/>
    <w:rsid w:val="00181D33"/>
    <w:rsid w:val="00181D7A"/>
    <w:rsid w:val="00181FAE"/>
    <w:rsid w:val="001822DD"/>
    <w:rsid w:val="001823D2"/>
    <w:rsid w:val="00182962"/>
    <w:rsid w:val="00182E8E"/>
    <w:rsid w:val="00182FDE"/>
    <w:rsid w:val="001831E7"/>
    <w:rsid w:val="0018339E"/>
    <w:rsid w:val="001836A7"/>
    <w:rsid w:val="001837B9"/>
    <w:rsid w:val="00183DD0"/>
    <w:rsid w:val="00183F1A"/>
    <w:rsid w:val="00183F7D"/>
    <w:rsid w:val="00184378"/>
    <w:rsid w:val="0018440B"/>
    <w:rsid w:val="0018457A"/>
    <w:rsid w:val="00184656"/>
    <w:rsid w:val="00184957"/>
    <w:rsid w:val="00184C2F"/>
    <w:rsid w:val="00184DDC"/>
    <w:rsid w:val="0018502F"/>
    <w:rsid w:val="0018539E"/>
    <w:rsid w:val="001855DB"/>
    <w:rsid w:val="00185A51"/>
    <w:rsid w:val="00185C3E"/>
    <w:rsid w:val="00185C61"/>
    <w:rsid w:val="001862E3"/>
    <w:rsid w:val="0018699B"/>
    <w:rsid w:val="00186A48"/>
    <w:rsid w:val="00186A91"/>
    <w:rsid w:val="00186B7B"/>
    <w:rsid w:val="00186CB8"/>
    <w:rsid w:val="00186D21"/>
    <w:rsid w:val="00187A3E"/>
    <w:rsid w:val="00187A3F"/>
    <w:rsid w:val="00187F08"/>
    <w:rsid w:val="00187F2D"/>
    <w:rsid w:val="0019010E"/>
    <w:rsid w:val="0019016D"/>
    <w:rsid w:val="001902B2"/>
    <w:rsid w:val="0019031D"/>
    <w:rsid w:val="00190F65"/>
    <w:rsid w:val="00190F7F"/>
    <w:rsid w:val="00190FAA"/>
    <w:rsid w:val="00191145"/>
    <w:rsid w:val="00191285"/>
    <w:rsid w:val="001912E4"/>
    <w:rsid w:val="00191CBC"/>
    <w:rsid w:val="00192494"/>
    <w:rsid w:val="00192853"/>
    <w:rsid w:val="001928CE"/>
    <w:rsid w:val="00192CD7"/>
    <w:rsid w:val="00192E76"/>
    <w:rsid w:val="00193134"/>
    <w:rsid w:val="0019328C"/>
    <w:rsid w:val="001932C9"/>
    <w:rsid w:val="0019332D"/>
    <w:rsid w:val="00193383"/>
    <w:rsid w:val="001933E2"/>
    <w:rsid w:val="0019373D"/>
    <w:rsid w:val="00193B7B"/>
    <w:rsid w:val="00193CB7"/>
    <w:rsid w:val="00193CCE"/>
    <w:rsid w:val="00193E69"/>
    <w:rsid w:val="00193F89"/>
    <w:rsid w:val="00194070"/>
    <w:rsid w:val="00194183"/>
    <w:rsid w:val="001942CB"/>
    <w:rsid w:val="00194EF0"/>
    <w:rsid w:val="001950BB"/>
    <w:rsid w:val="00195A2A"/>
    <w:rsid w:val="00195E97"/>
    <w:rsid w:val="0019607D"/>
    <w:rsid w:val="001969CD"/>
    <w:rsid w:val="00196FC7"/>
    <w:rsid w:val="0019715C"/>
    <w:rsid w:val="00197235"/>
    <w:rsid w:val="0019761D"/>
    <w:rsid w:val="00197681"/>
    <w:rsid w:val="001976EF"/>
    <w:rsid w:val="00197A4F"/>
    <w:rsid w:val="00197B23"/>
    <w:rsid w:val="00197B4D"/>
    <w:rsid w:val="00197FD0"/>
    <w:rsid w:val="001A009B"/>
    <w:rsid w:val="001A00FA"/>
    <w:rsid w:val="001A077B"/>
    <w:rsid w:val="001A09A3"/>
    <w:rsid w:val="001A0E29"/>
    <w:rsid w:val="001A0EDF"/>
    <w:rsid w:val="001A0F38"/>
    <w:rsid w:val="001A1114"/>
    <w:rsid w:val="001A1A1F"/>
    <w:rsid w:val="001A1A43"/>
    <w:rsid w:val="001A1BD9"/>
    <w:rsid w:val="001A1C4B"/>
    <w:rsid w:val="001A2117"/>
    <w:rsid w:val="001A2142"/>
    <w:rsid w:val="001A25CA"/>
    <w:rsid w:val="001A2888"/>
    <w:rsid w:val="001A2C12"/>
    <w:rsid w:val="001A339C"/>
    <w:rsid w:val="001A3432"/>
    <w:rsid w:val="001A348C"/>
    <w:rsid w:val="001A38CF"/>
    <w:rsid w:val="001A3F64"/>
    <w:rsid w:val="001A41A0"/>
    <w:rsid w:val="001A42CF"/>
    <w:rsid w:val="001A4C1F"/>
    <w:rsid w:val="001A4D1F"/>
    <w:rsid w:val="001A52F5"/>
    <w:rsid w:val="001A5328"/>
    <w:rsid w:val="001A593D"/>
    <w:rsid w:val="001A606E"/>
    <w:rsid w:val="001A6094"/>
    <w:rsid w:val="001A63DA"/>
    <w:rsid w:val="001A6547"/>
    <w:rsid w:val="001A6B5D"/>
    <w:rsid w:val="001A701A"/>
    <w:rsid w:val="001A7248"/>
    <w:rsid w:val="001A75C6"/>
    <w:rsid w:val="001A7694"/>
    <w:rsid w:val="001A775E"/>
    <w:rsid w:val="001A77BA"/>
    <w:rsid w:val="001B0272"/>
    <w:rsid w:val="001B02F4"/>
    <w:rsid w:val="001B035A"/>
    <w:rsid w:val="001B040E"/>
    <w:rsid w:val="001B04E3"/>
    <w:rsid w:val="001B098C"/>
    <w:rsid w:val="001B09FF"/>
    <w:rsid w:val="001B10B9"/>
    <w:rsid w:val="001B17BF"/>
    <w:rsid w:val="001B1DEB"/>
    <w:rsid w:val="001B2054"/>
    <w:rsid w:val="001B20C7"/>
    <w:rsid w:val="001B213D"/>
    <w:rsid w:val="001B251B"/>
    <w:rsid w:val="001B308D"/>
    <w:rsid w:val="001B322F"/>
    <w:rsid w:val="001B33C5"/>
    <w:rsid w:val="001B3A75"/>
    <w:rsid w:val="001B4165"/>
    <w:rsid w:val="001B4281"/>
    <w:rsid w:val="001B44DB"/>
    <w:rsid w:val="001B488B"/>
    <w:rsid w:val="001B4CB2"/>
    <w:rsid w:val="001B4D17"/>
    <w:rsid w:val="001B4E53"/>
    <w:rsid w:val="001B4FE2"/>
    <w:rsid w:val="001B511C"/>
    <w:rsid w:val="001B578B"/>
    <w:rsid w:val="001B5C32"/>
    <w:rsid w:val="001B5D23"/>
    <w:rsid w:val="001B5E06"/>
    <w:rsid w:val="001B5F2A"/>
    <w:rsid w:val="001B5FCE"/>
    <w:rsid w:val="001B6260"/>
    <w:rsid w:val="001B6517"/>
    <w:rsid w:val="001B663E"/>
    <w:rsid w:val="001B6C9D"/>
    <w:rsid w:val="001B6ECA"/>
    <w:rsid w:val="001B6EE6"/>
    <w:rsid w:val="001B7026"/>
    <w:rsid w:val="001B72D3"/>
    <w:rsid w:val="001B754A"/>
    <w:rsid w:val="001B7766"/>
    <w:rsid w:val="001B78CB"/>
    <w:rsid w:val="001B7A3F"/>
    <w:rsid w:val="001C002E"/>
    <w:rsid w:val="001C0415"/>
    <w:rsid w:val="001C059D"/>
    <w:rsid w:val="001C0E64"/>
    <w:rsid w:val="001C13E5"/>
    <w:rsid w:val="001C166D"/>
    <w:rsid w:val="001C16BD"/>
    <w:rsid w:val="001C192A"/>
    <w:rsid w:val="001C1B73"/>
    <w:rsid w:val="001C1D66"/>
    <w:rsid w:val="001C1F2B"/>
    <w:rsid w:val="001C2670"/>
    <w:rsid w:val="001C26F6"/>
    <w:rsid w:val="001C2D44"/>
    <w:rsid w:val="001C2F87"/>
    <w:rsid w:val="001C325C"/>
    <w:rsid w:val="001C32BC"/>
    <w:rsid w:val="001C3978"/>
    <w:rsid w:val="001C43B1"/>
    <w:rsid w:val="001C47F4"/>
    <w:rsid w:val="001C48B9"/>
    <w:rsid w:val="001C4CEA"/>
    <w:rsid w:val="001C4E12"/>
    <w:rsid w:val="001C5735"/>
    <w:rsid w:val="001C58D5"/>
    <w:rsid w:val="001C5985"/>
    <w:rsid w:val="001C5AC9"/>
    <w:rsid w:val="001C6CB1"/>
    <w:rsid w:val="001C6DD0"/>
    <w:rsid w:val="001C71BB"/>
    <w:rsid w:val="001C796E"/>
    <w:rsid w:val="001C7A85"/>
    <w:rsid w:val="001D0774"/>
    <w:rsid w:val="001D0E23"/>
    <w:rsid w:val="001D17D0"/>
    <w:rsid w:val="001D2188"/>
    <w:rsid w:val="001D2441"/>
    <w:rsid w:val="001D3036"/>
    <w:rsid w:val="001D3123"/>
    <w:rsid w:val="001D3161"/>
    <w:rsid w:val="001D3EAE"/>
    <w:rsid w:val="001D3FB1"/>
    <w:rsid w:val="001D401B"/>
    <w:rsid w:val="001D42B1"/>
    <w:rsid w:val="001D45B9"/>
    <w:rsid w:val="001D49B7"/>
    <w:rsid w:val="001D4A85"/>
    <w:rsid w:val="001D4C32"/>
    <w:rsid w:val="001D5053"/>
    <w:rsid w:val="001D5218"/>
    <w:rsid w:val="001D52EB"/>
    <w:rsid w:val="001D5329"/>
    <w:rsid w:val="001D54F7"/>
    <w:rsid w:val="001D5889"/>
    <w:rsid w:val="001D5B02"/>
    <w:rsid w:val="001D5DD6"/>
    <w:rsid w:val="001D5DFC"/>
    <w:rsid w:val="001D6264"/>
    <w:rsid w:val="001D6394"/>
    <w:rsid w:val="001D6994"/>
    <w:rsid w:val="001D6D85"/>
    <w:rsid w:val="001D74F3"/>
    <w:rsid w:val="001D752C"/>
    <w:rsid w:val="001D7722"/>
    <w:rsid w:val="001D78D6"/>
    <w:rsid w:val="001D7C70"/>
    <w:rsid w:val="001E018D"/>
    <w:rsid w:val="001E097B"/>
    <w:rsid w:val="001E0B47"/>
    <w:rsid w:val="001E15E4"/>
    <w:rsid w:val="001E1620"/>
    <w:rsid w:val="001E171C"/>
    <w:rsid w:val="001E1A5A"/>
    <w:rsid w:val="001E225D"/>
    <w:rsid w:val="001E24E9"/>
    <w:rsid w:val="001E25CF"/>
    <w:rsid w:val="001E261E"/>
    <w:rsid w:val="001E282B"/>
    <w:rsid w:val="001E2A48"/>
    <w:rsid w:val="001E2B71"/>
    <w:rsid w:val="001E2D2A"/>
    <w:rsid w:val="001E2D2D"/>
    <w:rsid w:val="001E2FE0"/>
    <w:rsid w:val="001E3156"/>
    <w:rsid w:val="001E36E8"/>
    <w:rsid w:val="001E3990"/>
    <w:rsid w:val="001E3992"/>
    <w:rsid w:val="001E39EE"/>
    <w:rsid w:val="001E3CC7"/>
    <w:rsid w:val="001E3F00"/>
    <w:rsid w:val="001E4244"/>
    <w:rsid w:val="001E4576"/>
    <w:rsid w:val="001E4AA1"/>
    <w:rsid w:val="001E4B1C"/>
    <w:rsid w:val="001E4EF4"/>
    <w:rsid w:val="001E4F7C"/>
    <w:rsid w:val="001E55CF"/>
    <w:rsid w:val="001E58F2"/>
    <w:rsid w:val="001E59ED"/>
    <w:rsid w:val="001E5E44"/>
    <w:rsid w:val="001E6039"/>
    <w:rsid w:val="001E661E"/>
    <w:rsid w:val="001E66D0"/>
    <w:rsid w:val="001E6754"/>
    <w:rsid w:val="001E6902"/>
    <w:rsid w:val="001E7570"/>
    <w:rsid w:val="001E7C0F"/>
    <w:rsid w:val="001E7E27"/>
    <w:rsid w:val="001E7E7F"/>
    <w:rsid w:val="001F03B3"/>
    <w:rsid w:val="001F0526"/>
    <w:rsid w:val="001F0832"/>
    <w:rsid w:val="001F0984"/>
    <w:rsid w:val="001F0B27"/>
    <w:rsid w:val="001F0B38"/>
    <w:rsid w:val="001F0D35"/>
    <w:rsid w:val="001F0DFB"/>
    <w:rsid w:val="001F0FF8"/>
    <w:rsid w:val="001F19A5"/>
    <w:rsid w:val="001F1A94"/>
    <w:rsid w:val="001F200C"/>
    <w:rsid w:val="001F201D"/>
    <w:rsid w:val="001F224F"/>
    <w:rsid w:val="001F276E"/>
    <w:rsid w:val="001F2982"/>
    <w:rsid w:val="001F2B91"/>
    <w:rsid w:val="001F2FC2"/>
    <w:rsid w:val="001F3572"/>
    <w:rsid w:val="001F387F"/>
    <w:rsid w:val="001F38A5"/>
    <w:rsid w:val="001F38D1"/>
    <w:rsid w:val="001F39B2"/>
    <w:rsid w:val="001F3A27"/>
    <w:rsid w:val="001F3F4C"/>
    <w:rsid w:val="001F3FEE"/>
    <w:rsid w:val="001F4285"/>
    <w:rsid w:val="001F4C26"/>
    <w:rsid w:val="001F4FFD"/>
    <w:rsid w:val="001F5B6C"/>
    <w:rsid w:val="001F5D95"/>
    <w:rsid w:val="001F5E92"/>
    <w:rsid w:val="001F6206"/>
    <w:rsid w:val="001F6221"/>
    <w:rsid w:val="001F671D"/>
    <w:rsid w:val="001F67DE"/>
    <w:rsid w:val="001F6AF2"/>
    <w:rsid w:val="001F6CA2"/>
    <w:rsid w:val="001F6E69"/>
    <w:rsid w:val="001F6F0A"/>
    <w:rsid w:val="001F733D"/>
    <w:rsid w:val="001F745F"/>
    <w:rsid w:val="00200418"/>
    <w:rsid w:val="00200812"/>
    <w:rsid w:val="00200873"/>
    <w:rsid w:val="002008E5"/>
    <w:rsid w:val="0020099F"/>
    <w:rsid w:val="00200C6C"/>
    <w:rsid w:val="00200CD1"/>
    <w:rsid w:val="0020129B"/>
    <w:rsid w:val="002019AA"/>
    <w:rsid w:val="00201B4B"/>
    <w:rsid w:val="00201B6F"/>
    <w:rsid w:val="00201CC4"/>
    <w:rsid w:val="00201E3F"/>
    <w:rsid w:val="00201E4E"/>
    <w:rsid w:val="002022A6"/>
    <w:rsid w:val="00202652"/>
    <w:rsid w:val="00202CDF"/>
    <w:rsid w:val="00203110"/>
    <w:rsid w:val="00203298"/>
    <w:rsid w:val="002034AC"/>
    <w:rsid w:val="002035DE"/>
    <w:rsid w:val="00203AA3"/>
    <w:rsid w:val="00203E62"/>
    <w:rsid w:val="00203E8B"/>
    <w:rsid w:val="00203F62"/>
    <w:rsid w:val="00203FBB"/>
    <w:rsid w:val="002044B3"/>
    <w:rsid w:val="002048F1"/>
    <w:rsid w:val="00204912"/>
    <w:rsid w:val="00204AFF"/>
    <w:rsid w:val="00204C30"/>
    <w:rsid w:val="00204EDB"/>
    <w:rsid w:val="00204EFC"/>
    <w:rsid w:val="0020560F"/>
    <w:rsid w:val="0020569A"/>
    <w:rsid w:val="002056CA"/>
    <w:rsid w:val="00206014"/>
    <w:rsid w:val="00206122"/>
    <w:rsid w:val="002064B7"/>
    <w:rsid w:val="002068E0"/>
    <w:rsid w:val="00206E0B"/>
    <w:rsid w:val="00207356"/>
    <w:rsid w:val="0020765D"/>
    <w:rsid w:val="00207BEB"/>
    <w:rsid w:val="00207D87"/>
    <w:rsid w:val="00207E34"/>
    <w:rsid w:val="00207FDF"/>
    <w:rsid w:val="0021073E"/>
    <w:rsid w:val="002108A5"/>
    <w:rsid w:val="002108A9"/>
    <w:rsid w:val="00210FDD"/>
    <w:rsid w:val="00211407"/>
    <w:rsid w:val="00211872"/>
    <w:rsid w:val="002118C5"/>
    <w:rsid w:val="00211A2A"/>
    <w:rsid w:val="00211B42"/>
    <w:rsid w:val="00212324"/>
    <w:rsid w:val="002125D1"/>
    <w:rsid w:val="00212692"/>
    <w:rsid w:val="002126A9"/>
    <w:rsid w:val="00212CBC"/>
    <w:rsid w:val="00212DE8"/>
    <w:rsid w:val="0021326C"/>
    <w:rsid w:val="00213408"/>
    <w:rsid w:val="002135B1"/>
    <w:rsid w:val="002135D0"/>
    <w:rsid w:val="00213762"/>
    <w:rsid w:val="00213780"/>
    <w:rsid w:val="00213DCD"/>
    <w:rsid w:val="00213E8C"/>
    <w:rsid w:val="002143BC"/>
    <w:rsid w:val="002145EE"/>
    <w:rsid w:val="002149D9"/>
    <w:rsid w:val="00214A73"/>
    <w:rsid w:val="00214AC2"/>
    <w:rsid w:val="00214B39"/>
    <w:rsid w:val="00214C06"/>
    <w:rsid w:val="00214EE8"/>
    <w:rsid w:val="002155BA"/>
    <w:rsid w:val="002157C6"/>
    <w:rsid w:val="00215987"/>
    <w:rsid w:val="002159DC"/>
    <w:rsid w:val="00215A53"/>
    <w:rsid w:val="00215AEE"/>
    <w:rsid w:val="00215F01"/>
    <w:rsid w:val="002168D5"/>
    <w:rsid w:val="002169FB"/>
    <w:rsid w:val="00217008"/>
    <w:rsid w:val="00217165"/>
    <w:rsid w:val="00217191"/>
    <w:rsid w:val="002171E1"/>
    <w:rsid w:val="0021736D"/>
    <w:rsid w:val="002174AF"/>
    <w:rsid w:val="002174F8"/>
    <w:rsid w:val="0021764A"/>
    <w:rsid w:val="0021778E"/>
    <w:rsid w:val="00217879"/>
    <w:rsid w:val="0022018B"/>
    <w:rsid w:val="00220279"/>
    <w:rsid w:val="00220307"/>
    <w:rsid w:val="00221199"/>
    <w:rsid w:val="0022119F"/>
    <w:rsid w:val="0022120B"/>
    <w:rsid w:val="0022170B"/>
    <w:rsid w:val="00221919"/>
    <w:rsid w:val="002219CC"/>
    <w:rsid w:val="002219FF"/>
    <w:rsid w:val="00221A9B"/>
    <w:rsid w:val="00221EB7"/>
    <w:rsid w:val="002222B9"/>
    <w:rsid w:val="00222371"/>
    <w:rsid w:val="00222393"/>
    <w:rsid w:val="002225C6"/>
    <w:rsid w:val="00222762"/>
    <w:rsid w:val="00222B9A"/>
    <w:rsid w:val="00222C85"/>
    <w:rsid w:val="00222F1C"/>
    <w:rsid w:val="002230B3"/>
    <w:rsid w:val="002234C0"/>
    <w:rsid w:val="002237C5"/>
    <w:rsid w:val="0022390C"/>
    <w:rsid w:val="00223C8D"/>
    <w:rsid w:val="00223EBA"/>
    <w:rsid w:val="0022400F"/>
    <w:rsid w:val="00224070"/>
    <w:rsid w:val="0022447C"/>
    <w:rsid w:val="00224742"/>
    <w:rsid w:val="00224B4A"/>
    <w:rsid w:val="00224D11"/>
    <w:rsid w:val="00224EBD"/>
    <w:rsid w:val="00224F6A"/>
    <w:rsid w:val="00224F95"/>
    <w:rsid w:val="00225276"/>
    <w:rsid w:val="00225A6A"/>
    <w:rsid w:val="00225AF5"/>
    <w:rsid w:val="00225B4B"/>
    <w:rsid w:val="00225DE5"/>
    <w:rsid w:val="00226192"/>
    <w:rsid w:val="0022621C"/>
    <w:rsid w:val="00226590"/>
    <w:rsid w:val="002266B1"/>
    <w:rsid w:val="00226A54"/>
    <w:rsid w:val="00226EF6"/>
    <w:rsid w:val="0022721C"/>
    <w:rsid w:val="0022747A"/>
    <w:rsid w:val="002278C5"/>
    <w:rsid w:val="0023002F"/>
    <w:rsid w:val="00230781"/>
    <w:rsid w:val="00230798"/>
    <w:rsid w:val="002307C2"/>
    <w:rsid w:val="00230A88"/>
    <w:rsid w:val="00230AD7"/>
    <w:rsid w:val="00230ADF"/>
    <w:rsid w:val="00230B86"/>
    <w:rsid w:val="00230D9E"/>
    <w:rsid w:val="00230F07"/>
    <w:rsid w:val="002310A4"/>
    <w:rsid w:val="002322E0"/>
    <w:rsid w:val="0023236F"/>
    <w:rsid w:val="00232493"/>
    <w:rsid w:val="002324F9"/>
    <w:rsid w:val="0023263C"/>
    <w:rsid w:val="002327B8"/>
    <w:rsid w:val="00232F8F"/>
    <w:rsid w:val="002330E3"/>
    <w:rsid w:val="00233776"/>
    <w:rsid w:val="0023382B"/>
    <w:rsid w:val="00233AC8"/>
    <w:rsid w:val="00233CC6"/>
    <w:rsid w:val="00233F94"/>
    <w:rsid w:val="002341FC"/>
    <w:rsid w:val="00234240"/>
    <w:rsid w:val="002342E8"/>
    <w:rsid w:val="002344C5"/>
    <w:rsid w:val="002346C8"/>
    <w:rsid w:val="00234BB6"/>
    <w:rsid w:val="00234D4E"/>
    <w:rsid w:val="00234EB6"/>
    <w:rsid w:val="00234FCB"/>
    <w:rsid w:val="002351DA"/>
    <w:rsid w:val="002353E3"/>
    <w:rsid w:val="0023568D"/>
    <w:rsid w:val="0023576F"/>
    <w:rsid w:val="00235C91"/>
    <w:rsid w:val="00235D6B"/>
    <w:rsid w:val="00235DF5"/>
    <w:rsid w:val="0023603C"/>
    <w:rsid w:val="0023610B"/>
    <w:rsid w:val="00236445"/>
    <w:rsid w:val="00236599"/>
    <w:rsid w:val="002365BD"/>
    <w:rsid w:val="0023672D"/>
    <w:rsid w:val="00236986"/>
    <w:rsid w:val="00236DE4"/>
    <w:rsid w:val="00236FFD"/>
    <w:rsid w:val="002375E2"/>
    <w:rsid w:val="0024036B"/>
    <w:rsid w:val="0024052E"/>
    <w:rsid w:val="00240AF6"/>
    <w:rsid w:val="00240B61"/>
    <w:rsid w:val="00241139"/>
    <w:rsid w:val="002419A7"/>
    <w:rsid w:val="00241A3F"/>
    <w:rsid w:val="00241C78"/>
    <w:rsid w:val="00241C80"/>
    <w:rsid w:val="00241EB8"/>
    <w:rsid w:val="00242341"/>
    <w:rsid w:val="00242441"/>
    <w:rsid w:val="0024249E"/>
    <w:rsid w:val="002425A1"/>
    <w:rsid w:val="00242685"/>
    <w:rsid w:val="00242819"/>
    <w:rsid w:val="00242896"/>
    <w:rsid w:val="0024296F"/>
    <w:rsid w:val="00243267"/>
    <w:rsid w:val="002432E1"/>
    <w:rsid w:val="00243847"/>
    <w:rsid w:val="002439E3"/>
    <w:rsid w:val="00243E9A"/>
    <w:rsid w:val="002445B8"/>
    <w:rsid w:val="0024460D"/>
    <w:rsid w:val="00244667"/>
    <w:rsid w:val="00244E74"/>
    <w:rsid w:val="00244EE4"/>
    <w:rsid w:val="002453D5"/>
    <w:rsid w:val="0024553B"/>
    <w:rsid w:val="00245997"/>
    <w:rsid w:val="00245ADA"/>
    <w:rsid w:val="002461EB"/>
    <w:rsid w:val="002463A1"/>
    <w:rsid w:val="002465C9"/>
    <w:rsid w:val="002465E1"/>
    <w:rsid w:val="00246862"/>
    <w:rsid w:val="00246AD2"/>
    <w:rsid w:val="00246BFF"/>
    <w:rsid w:val="00246E30"/>
    <w:rsid w:val="00246F9D"/>
    <w:rsid w:val="002473CA"/>
    <w:rsid w:val="0024780A"/>
    <w:rsid w:val="00247945"/>
    <w:rsid w:val="002479F4"/>
    <w:rsid w:val="00247CD9"/>
    <w:rsid w:val="00247E17"/>
    <w:rsid w:val="00250124"/>
    <w:rsid w:val="002502A2"/>
    <w:rsid w:val="0025031B"/>
    <w:rsid w:val="00250440"/>
    <w:rsid w:val="002507C7"/>
    <w:rsid w:val="002511EB"/>
    <w:rsid w:val="002515B6"/>
    <w:rsid w:val="00251D29"/>
    <w:rsid w:val="00251E98"/>
    <w:rsid w:val="002525ED"/>
    <w:rsid w:val="00252B47"/>
    <w:rsid w:val="00252D01"/>
    <w:rsid w:val="0025329B"/>
    <w:rsid w:val="002532DC"/>
    <w:rsid w:val="002535E1"/>
    <w:rsid w:val="002537F6"/>
    <w:rsid w:val="00253B9C"/>
    <w:rsid w:val="00253F41"/>
    <w:rsid w:val="0025419B"/>
    <w:rsid w:val="00254357"/>
    <w:rsid w:val="0025449E"/>
    <w:rsid w:val="002544D8"/>
    <w:rsid w:val="00254A6C"/>
    <w:rsid w:val="00254FCF"/>
    <w:rsid w:val="00255BFC"/>
    <w:rsid w:val="00255DBA"/>
    <w:rsid w:val="002561CF"/>
    <w:rsid w:val="002561D3"/>
    <w:rsid w:val="00256211"/>
    <w:rsid w:val="0025630A"/>
    <w:rsid w:val="002563E5"/>
    <w:rsid w:val="002565F8"/>
    <w:rsid w:val="00256678"/>
    <w:rsid w:val="0025668D"/>
    <w:rsid w:val="00256743"/>
    <w:rsid w:val="00256B11"/>
    <w:rsid w:val="00256CD3"/>
    <w:rsid w:val="0025700A"/>
    <w:rsid w:val="002570EC"/>
    <w:rsid w:val="002578A4"/>
    <w:rsid w:val="002578FE"/>
    <w:rsid w:val="00257AC9"/>
    <w:rsid w:val="00257AF0"/>
    <w:rsid w:val="00257D32"/>
    <w:rsid w:val="00257E56"/>
    <w:rsid w:val="00260498"/>
    <w:rsid w:val="002608EA"/>
    <w:rsid w:val="00260F39"/>
    <w:rsid w:val="00261375"/>
    <w:rsid w:val="00261383"/>
    <w:rsid w:val="002614A2"/>
    <w:rsid w:val="002617D8"/>
    <w:rsid w:val="00261B95"/>
    <w:rsid w:val="00261CCE"/>
    <w:rsid w:val="00261F55"/>
    <w:rsid w:val="00262271"/>
    <w:rsid w:val="002622DE"/>
    <w:rsid w:val="00262627"/>
    <w:rsid w:val="002628F3"/>
    <w:rsid w:val="00262B68"/>
    <w:rsid w:val="00262F7B"/>
    <w:rsid w:val="002635CA"/>
    <w:rsid w:val="0026360B"/>
    <w:rsid w:val="00263612"/>
    <w:rsid w:val="00263B83"/>
    <w:rsid w:val="00263BE1"/>
    <w:rsid w:val="0026403D"/>
    <w:rsid w:val="0026414E"/>
    <w:rsid w:val="0026425A"/>
    <w:rsid w:val="002644E9"/>
    <w:rsid w:val="00264544"/>
    <w:rsid w:val="002646D4"/>
    <w:rsid w:val="00264B9B"/>
    <w:rsid w:val="00264C30"/>
    <w:rsid w:val="00264CD2"/>
    <w:rsid w:val="002650AF"/>
    <w:rsid w:val="002652DC"/>
    <w:rsid w:val="002653BA"/>
    <w:rsid w:val="002653C8"/>
    <w:rsid w:val="002654CF"/>
    <w:rsid w:val="002654DB"/>
    <w:rsid w:val="00265BE4"/>
    <w:rsid w:val="00265C3B"/>
    <w:rsid w:val="00266049"/>
    <w:rsid w:val="0026656C"/>
    <w:rsid w:val="00266684"/>
    <w:rsid w:val="00266A51"/>
    <w:rsid w:val="00266E6C"/>
    <w:rsid w:val="002670BD"/>
    <w:rsid w:val="00267106"/>
    <w:rsid w:val="002671D9"/>
    <w:rsid w:val="002671F3"/>
    <w:rsid w:val="0026738A"/>
    <w:rsid w:val="00267453"/>
    <w:rsid w:val="002679A3"/>
    <w:rsid w:val="00267D5F"/>
    <w:rsid w:val="00270405"/>
    <w:rsid w:val="0027042B"/>
    <w:rsid w:val="0027043E"/>
    <w:rsid w:val="002705D1"/>
    <w:rsid w:val="0027072D"/>
    <w:rsid w:val="0027079F"/>
    <w:rsid w:val="00270ACF"/>
    <w:rsid w:val="00270C5B"/>
    <w:rsid w:val="00271315"/>
    <w:rsid w:val="002715D4"/>
    <w:rsid w:val="00271766"/>
    <w:rsid w:val="0027191E"/>
    <w:rsid w:val="00271AAA"/>
    <w:rsid w:val="00272242"/>
    <w:rsid w:val="00272272"/>
    <w:rsid w:val="00272510"/>
    <w:rsid w:val="00272591"/>
    <w:rsid w:val="002729E0"/>
    <w:rsid w:val="00272B9D"/>
    <w:rsid w:val="00272E45"/>
    <w:rsid w:val="002731EE"/>
    <w:rsid w:val="0027348C"/>
    <w:rsid w:val="002735EF"/>
    <w:rsid w:val="00273970"/>
    <w:rsid w:val="00273B95"/>
    <w:rsid w:val="002741DF"/>
    <w:rsid w:val="002747CA"/>
    <w:rsid w:val="0027481E"/>
    <w:rsid w:val="00274922"/>
    <w:rsid w:val="00274B55"/>
    <w:rsid w:val="00274DB7"/>
    <w:rsid w:val="00275838"/>
    <w:rsid w:val="0027599E"/>
    <w:rsid w:val="00275BB4"/>
    <w:rsid w:val="00275E62"/>
    <w:rsid w:val="00276039"/>
    <w:rsid w:val="0027612A"/>
    <w:rsid w:val="0027634C"/>
    <w:rsid w:val="00276384"/>
    <w:rsid w:val="00276D03"/>
    <w:rsid w:val="00276F40"/>
    <w:rsid w:val="00276FEA"/>
    <w:rsid w:val="0027743D"/>
    <w:rsid w:val="0027769A"/>
    <w:rsid w:val="002778D3"/>
    <w:rsid w:val="00277997"/>
    <w:rsid w:val="00277FC9"/>
    <w:rsid w:val="0028067F"/>
    <w:rsid w:val="0028087D"/>
    <w:rsid w:val="00280B4D"/>
    <w:rsid w:val="00280D09"/>
    <w:rsid w:val="00280E7F"/>
    <w:rsid w:val="00281654"/>
    <w:rsid w:val="0028166C"/>
    <w:rsid w:val="0028170C"/>
    <w:rsid w:val="00281727"/>
    <w:rsid w:val="0028189C"/>
    <w:rsid w:val="00281DAB"/>
    <w:rsid w:val="00281E87"/>
    <w:rsid w:val="00282093"/>
    <w:rsid w:val="0028230F"/>
    <w:rsid w:val="002824BF"/>
    <w:rsid w:val="00282684"/>
    <w:rsid w:val="0028283E"/>
    <w:rsid w:val="00282EEF"/>
    <w:rsid w:val="00283181"/>
    <w:rsid w:val="002835DD"/>
    <w:rsid w:val="0028371A"/>
    <w:rsid w:val="00283A06"/>
    <w:rsid w:val="00283C6A"/>
    <w:rsid w:val="00284355"/>
    <w:rsid w:val="00284735"/>
    <w:rsid w:val="00284769"/>
    <w:rsid w:val="002847D0"/>
    <w:rsid w:val="00284CAD"/>
    <w:rsid w:val="00285001"/>
    <w:rsid w:val="0028505B"/>
    <w:rsid w:val="00285570"/>
    <w:rsid w:val="0028567B"/>
    <w:rsid w:val="00285698"/>
    <w:rsid w:val="00285736"/>
    <w:rsid w:val="002857C0"/>
    <w:rsid w:val="00285ACB"/>
    <w:rsid w:val="00285E16"/>
    <w:rsid w:val="002860AF"/>
    <w:rsid w:val="0028633F"/>
    <w:rsid w:val="0028635A"/>
    <w:rsid w:val="00286667"/>
    <w:rsid w:val="002866ED"/>
    <w:rsid w:val="0028683B"/>
    <w:rsid w:val="00286A2E"/>
    <w:rsid w:val="00287046"/>
    <w:rsid w:val="00287405"/>
    <w:rsid w:val="00287726"/>
    <w:rsid w:val="00287E24"/>
    <w:rsid w:val="0029017D"/>
    <w:rsid w:val="00290193"/>
    <w:rsid w:val="002901F7"/>
    <w:rsid w:val="00290A68"/>
    <w:rsid w:val="00290D9F"/>
    <w:rsid w:val="00290FD8"/>
    <w:rsid w:val="00291176"/>
    <w:rsid w:val="00291197"/>
    <w:rsid w:val="002914CA"/>
    <w:rsid w:val="00291722"/>
    <w:rsid w:val="0029185E"/>
    <w:rsid w:val="00291F90"/>
    <w:rsid w:val="00292081"/>
    <w:rsid w:val="0029212B"/>
    <w:rsid w:val="00292401"/>
    <w:rsid w:val="00292A4F"/>
    <w:rsid w:val="00292A9A"/>
    <w:rsid w:val="00292F16"/>
    <w:rsid w:val="002931B3"/>
    <w:rsid w:val="00293499"/>
    <w:rsid w:val="002936F8"/>
    <w:rsid w:val="002939D6"/>
    <w:rsid w:val="00293A46"/>
    <w:rsid w:val="00293B86"/>
    <w:rsid w:val="00293E4E"/>
    <w:rsid w:val="00293FBA"/>
    <w:rsid w:val="002943DD"/>
    <w:rsid w:val="00294505"/>
    <w:rsid w:val="002946D6"/>
    <w:rsid w:val="0029495E"/>
    <w:rsid w:val="00294D1D"/>
    <w:rsid w:val="00294FD0"/>
    <w:rsid w:val="002953A2"/>
    <w:rsid w:val="0029540F"/>
    <w:rsid w:val="00295510"/>
    <w:rsid w:val="002956C2"/>
    <w:rsid w:val="00295880"/>
    <w:rsid w:val="002959A2"/>
    <w:rsid w:val="00295C68"/>
    <w:rsid w:val="0029642A"/>
    <w:rsid w:val="00296972"/>
    <w:rsid w:val="00296F24"/>
    <w:rsid w:val="0029733A"/>
    <w:rsid w:val="0029739D"/>
    <w:rsid w:val="00297406"/>
    <w:rsid w:val="00297833"/>
    <w:rsid w:val="002978F2"/>
    <w:rsid w:val="00297C79"/>
    <w:rsid w:val="00297D83"/>
    <w:rsid w:val="00297F44"/>
    <w:rsid w:val="002A0008"/>
    <w:rsid w:val="002A00DD"/>
    <w:rsid w:val="002A022C"/>
    <w:rsid w:val="002A0455"/>
    <w:rsid w:val="002A0F20"/>
    <w:rsid w:val="002A101E"/>
    <w:rsid w:val="002A1303"/>
    <w:rsid w:val="002A130A"/>
    <w:rsid w:val="002A160B"/>
    <w:rsid w:val="002A1A77"/>
    <w:rsid w:val="002A1A7F"/>
    <w:rsid w:val="002A2150"/>
    <w:rsid w:val="002A22C4"/>
    <w:rsid w:val="002A246D"/>
    <w:rsid w:val="002A2550"/>
    <w:rsid w:val="002A2621"/>
    <w:rsid w:val="002A26FF"/>
    <w:rsid w:val="002A320F"/>
    <w:rsid w:val="002A3B26"/>
    <w:rsid w:val="002A3B6D"/>
    <w:rsid w:val="002A3E36"/>
    <w:rsid w:val="002A3F55"/>
    <w:rsid w:val="002A4403"/>
    <w:rsid w:val="002A448C"/>
    <w:rsid w:val="002A47EF"/>
    <w:rsid w:val="002A491A"/>
    <w:rsid w:val="002A4A14"/>
    <w:rsid w:val="002A4C80"/>
    <w:rsid w:val="002A4CA7"/>
    <w:rsid w:val="002A4CCA"/>
    <w:rsid w:val="002A5415"/>
    <w:rsid w:val="002A5663"/>
    <w:rsid w:val="002A5698"/>
    <w:rsid w:val="002A597E"/>
    <w:rsid w:val="002A5D03"/>
    <w:rsid w:val="002A6242"/>
    <w:rsid w:val="002A6349"/>
    <w:rsid w:val="002A64A8"/>
    <w:rsid w:val="002A65BB"/>
    <w:rsid w:val="002A66F0"/>
    <w:rsid w:val="002A69D8"/>
    <w:rsid w:val="002A6B17"/>
    <w:rsid w:val="002A6C18"/>
    <w:rsid w:val="002A6E85"/>
    <w:rsid w:val="002A704E"/>
    <w:rsid w:val="002A73CC"/>
    <w:rsid w:val="002A755E"/>
    <w:rsid w:val="002A77B3"/>
    <w:rsid w:val="002A7A1D"/>
    <w:rsid w:val="002A7A9B"/>
    <w:rsid w:val="002A7AAB"/>
    <w:rsid w:val="002A7AB2"/>
    <w:rsid w:val="002A7E18"/>
    <w:rsid w:val="002B0134"/>
    <w:rsid w:val="002B01F7"/>
    <w:rsid w:val="002B05E3"/>
    <w:rsid w:val="002B0774"/>
    <w:rsid w:val="002B097C"/>
    <w:rsid w:val="002B0B7C"/>
    <w:rsid w:val="002B0F92"/>
    <w:rsid w:val="002B1053"/>
    <w:rsid w:val="002B1331"/>
    <w:rsid w:val="002B13D0"/>
    <w:rsid w:val="002B1698"/>
    <w:rsid w:val="002B1D6E"/>
    <w:rsid w:val="002B1E16"/>
    <w:rsid w:val="002B20E9"/>
    <w:rsid w:val="002B2735"/>
    <w:rsid w:val="002B2E19"/>
    <w:rsid w:val="002B2F10"/>
    <w:rsid w:val="002B3336"/>
    <w:rsid w:val="002B33D8"/>
    <w:rsid w:val="002B371F"/>
    <w:rsid w:val="002B3AA7"/>
    <w:rsid w:val="002B4024"/>
    <w:rsid w:val="002B4058"/>
    <w:rsid w:val="002B4126"/>
    <w:rsid w:val="002B4337"/>
    <w:rsid w:val="002B452F"/>
    <w:rsid w:val="002B4550"/>
    <w:rsid w:val="002B4778"/>
    <w:rsid w:val="002B4782"/>
    <w:rsid w:val="002B4F03"/>
    <w:rsid w:val="002B5093"/>
    <w:rsid w:val="002B50B0"/>
    <w:rsid w:val="002B50D0"/>
    <w:rsid w:val="002B5102"/>
    <w:rsid w:val="002B530C"/>
    <w:rsid w:val="002B5454"/>
    <w:rsid w:val="002B590F"/>
    <w:rsid w:val="002B5BC1"/>
    <w:rsid w:val="002B5CCF"/>
    <w:rsid w:val="002B607D"/>
    <w:rsid w:val="002B67BE"/>
    <w:rsid w:val="002B6B70"/>
    <w:rsid w:val="002B71C1"/>
    <w:rsid w:val="002B72CD"/>
    <w:rsid w:val="002B75D5"/>
    <w:rsid w:val="002B79F2"/>
    <w:rsid w:val="002C01BD"/>
    <w:rsid w:val="002C023F"/>
    <w:rsid w:val="002C02A0"/>
    <w:rsid w:val="002C08E3"/>
    <w:rsid w:val="002C0DFA"/>
    <w:rsid w:val="002C0E91"/>
    <w:rsid w:val="002C0F2D"/>
    <w:rsid w:val="002C1105"/>
    <w:rsid w:val="002C1164"/>
    <w:rsid w:val="002C194A"/>
    <w:rsid w:val="002C1B74"/>
    <w:rsid w:val="002C1BAE"/>
    <w:rsid w:val="002C1E95"/>
    <w:rsid w:val="002C28D4"/>
    <w:rsid w:val="002C2940"/>
    <w:rsid w:val="002C2A1E"/>
    <w:rsid w:val="002C2A36"/>
    <w:rsid w:val="002C2B9E"/>
    <w:rsid w:val="002C30A0"/>
    <w:rsid w:val="002C311E"/>
    <w:rsid w:val="002C32B5"/>
    <w:rsid w:val="002C384A"/>
    <w:rsid w:val="002C3963"/>
    <w:rsid w:val="002C3B4E"/>
    <w:rsid w:val="002C3E01"/>
    <w:rsid w:val="002C3F03"/>
    <w:rsid w:val="002C4567"/>
    <w:rsid w:val="002C4BF5"/>
    <w:rsid w:val="002C4C55"/>
    <w:rsid w:val="002C4CE9"/>
    <w:rsid w:val="002C5500"/>
    <w:rsid w:val="002C578B"/>
    <w:rsid w:val="002C57EF"/>
    <w:rsid w:val="002C5DD6"/>
    <w:rsid w:val="002C6884"/>
    <w:rsid w:val="002C6D26"/>
    <w:rsid w:val="002C7058"/>
    <w:rsid w:val="002C7145"/>
    <w:rsid w:val="002C73B8"/>
    <w:rsid w:val="002C753F"/>
    <w:rsid w:val="002C7839"/>
    <w:rsid w:val="002C7A58"/>
    <w:rsid w:val="002C7D1F"/>
    <w:rsid w:val="002C7E3C"/>
    <w:rsid w:val="002C7E5C"/>
    <w:rsid w:val="002D00E0"/>
    <w:rsid w:val="002D0636"/>
    <w:rsid w:val="002D0B54"/>
    <w:rsid w:val="002D0D34"/>
    <w:rsid w:val="002D0E68"/>
    <w:rsid w:val="002D0F06"/>
    <w:rsid w:val="002D16CD"/>
    <w:rsid w:val="002D16FE"/>
    <w:rsid w:val="002D1811"/>
    <w:rsid w:val="002D1C67"/>
    <w:rsid w:val="002D1EA7"/>
    <w:rsid w:val="002D2094"/>
    <w:rsid w:val="002D241E"/>
    <w:rsid w:val="002D24E4"/>
    <w:rsid w:val="002D2905"/>
    <w:rsid w:val="002D2B67"/>
    <w:rsid w:val="002D2B80"/>
    <w:rsid w:val="002D32BF"/>
    <w:rsid w:val="002D32E6"/>
    <w:rsid w:val="002D34E6"/>
    <w:rsid w:val="002D364F"/>
    <w:rsid w:val="002D3660"/>
    <w:rsid w:val="002D3B4B"/>
    <w:rsid w:val="002D41BD"/>
    <w:rsid w:val="002D43C7"/>
    <w:rsid w:val="002D487D"/>
    <w:rsid w:val="002D4993"/>
    <w:rsid w:val="002D52CB"/>
    <w:rsid w:val="002D5776"/>
    <w:rsid w:val="002D577B"/>
    <w:rsid w:val="002D5971"/>
    <w:rsid w:val="002D5FC9"/>
    <w:rsid w:val="002D6A2C"/>
    <w:rsid w:val="002D6A8F"/>
    <w:rsid w:val="002D6AE9"/>
    <w:rsid w:val="002D763A"/>
    <w:rsid w:val="002D77B3"/>
    <w:rsid w:val="002D789C"/>
    <w:rsid w:val="002D7D0F"/>
    <w:rsid w:val="002D7E28"/>
    <w:rsid w:val="002E0081"/>
    <w:rsid w:val="002E04CB"/>
    <w:rsid w:val="002E05A3"/>
    <w:rsid w:val="002E0C42"/>
    <w:rsid w:val="002E121E"/>
    <w:rsid w:val="002E12FB"/>
    <w:rsid w:val="002E173D"/>
    <w:rsid w:val="002E1934"/>
    <w:rsid w:val="002E1E73"/>
    <w:rsid w:val="002E213A"/>
    <w:rsid w:val="002E214A"/>
    <w:rsid w:val="002E241C"/>
    <w:rsid w:val="002E2506"/>
    <w:rsid w:val="002E2CA0"/>
    <w:rsid w:val="002E3088"/>
    <w:rsid w:val="002E310E"/>
    <w:rsid w:val="002E3A80"/>
    <w:rsid w:val="002E3ADB"/>
    <w:rsid w:val="002E4DBA"/>
    <w:rsid w:val="002E4FB4"/>
    <w:rsid w:val="002E5057"/>
    <w:rsid w:val="002E50C2"/>
    <w:rsid w:val="002E5164"/>
    <w:rsid w:val="002E5176"/>
    <w:rsid w:val="002E5433"/>
    <w:rsid w:val="002E5711"/>
    <w:rsid w:val="002E5A25"/>
    <w:rsid w:val="002E5A68"/>
    <w:rsid w:val="002E5C1C"/>
    <w:rsid w:val="002E5E5C"/>
    <w:rsid w:val="002E60F9"/>
    <w:rsid w:val="002E6444"/>
    <w:rsid w:val="002E64D0"/>
    <w:rsid w:val="002E668B"/>
    <w:rsid w:val="002E66D9"/>
    <w:rsid w:val="002E6715"/>
    <w:rsid w:val="002E67E9"/>
    <w:rsid w:val="002E69FD"/>
    <w:rsid w:val="002E6B82"/>
    <w:rsid w:val="002E6EEA"/>
    <w:rsid w:val="002E6FE4"/>
    <w:rsid w:val="002E7142"/>
    <w:rsid w:val="002E727C"/>
    <w:rsid w:val="002E737F"/>
    <w:rsid w:val="002E750C"/>
    <w:rsid w:val="002E753C"/>
    <w:rsid w:val="002F018C"/>
    <w:rsid w:val="002F039A"/>
    <w:rsid w:val="002F0453"/>
    <w:rsid w:val="002F04AF"/>
    <w:rsid w:val="002F04FE"/>
    <w:rsid w:val="002F059B"/>
    <w:rsid w:val="002F08D5"/>
    <w:rsid w:val="002F0936"/>
    <w:rsid w:val="002F15E3"/>
    <w:rsid w:val="002F16C8"/>
    <w:rsid w:val="002F17F6"/>
    <w:rsid w:val="002F1818"/>
    <w:rsid w:val="002F1BEF"/>
    <w:rsid w:val="002F2540"/>
    <w:rsid w:val="002F26DA"/>
    <w:rsid w:val="002F2788"/>
    <w:rsid w:val="002F27BD"/>
    <w:rsid w:val="002F285C"/>
    <w:rsid w:val="002F285D"/>
    <w:rsid w:val="002F287C"/>
    <w:rsid w:val="002F29CB"/>
    <w:rsid w:val="002F2E9A"/>
    <w:rsid w:val="002F2EBE"/>
    <w:rsid w:val="002F3319"/>
    <w:rsid w:val="002F33B5"/>
    <w:rsid w:val="002F35C3"/>
    <w:rsid w:val="002F3956"/>
    <w:rsid w:val="002F3C20"/>
    <w:rsid w:val="002F3CB1"/>
    <w:rsid w:val="002F3E1D"/>
    <w:rsid w:val="002F41F5"/>
    <w:rsid w:val="002F454B"/>
    <w:rsid w:val="002F4DEC"/>
    <w:rsid w:val="002F4E02"/>
    <w:rsid w:val="002F51BD"/>
    <w:rsid w:val="002F51CF"/>
    <w:rsid w:val="002F58FC"/>
    <w:rsid w:val="002F5B66"/>
    <w:rsid w:val="002F5E09"/>
    <w:rsid w:val="002F6378"/>
    <w:rsid w:val="002F6474"/>
    <w:rsid w:val="002F64DC"/>
    <w:rsid w:val="002F6B52"/>
    <w:rsid w:val="002F6BE9"/>
    <w:rsid w:val="002F6C44"/>
    <w:rsid w:val="002F6E07"/>
    <w:rsid w:val="002F7395"/>
    <w:rsid w:val="002F760E"/>
    <w:rsid w:val="002F789D"/>
    <w:rsid w:val="002F7A58"/>
    <w:rsid w:val="002F7D29"/>
    <w:rsid w:val="003002D3"/>
    <w:rsid w:val="00300CB2"/>
    <w:rsid w:val="00300E31"/>
    <w:rsid w:val="00300EFB"/>
    <w:rsid w:val="0030139E"/>
    <w:rsid w:val="003013BF"/>
    <w:rsid w:val="003015AD"/>
    <w:rsid w:val="003015F6"/>
    <w:rsid w:val="003016B1"/>
    <w:rsid w:val="003018A1"/>
    <w:rsid w:val="00301BF1"/>
    <w:rsid w:val="00301C54"/>
    <w:rsid w:val="00301EB1"/>
    <w:rsid w:val="00301ECD"/>
    <w:rsid w:val="00301F17"/>
    <w:rsid w:val="00302371"/>
    <w:rsid w:val="00302964"/>
    <w:rsid w:val="003034F7"/>
    <w:rsid w:val="0030396F"/>
    <w:rsid w:val="00303B62"/>
    <w:rsid w:val="00303EF0"/>
    <w:rsid w:val="00304236"/>
    <w:rsid w:val="003046BC"/>
    <w:rsid w:val="003046DE"/>
    <w:rsid w:val="00304734"/>
    <w:rsid w:val="003049A8"/>
    <w:rsid w:val="00304A17"/>
    <w:rsid w:val="00304A67"/>
    <w:rsid w:val="00304A69"/>
    <w:rsid w:val="00304A95"/>
    <w:rsid w:val="00304B89"/>
    <w:rsid w:val="00304F7B"/>
    <w:rsid w:val="00304FE2"/>
    <w:rsid w:val="00305004"/>
    <w:rsid w:val="0030542C"/>
    <w:rsid w:val="00305552"/>
    <w:rsid w:val="00305647"/>
    <w:rsid w:val="003058DB"/>
    <w:rsid w:val="00305A0C"/>
    <w:rsid w:val="00305A96"/>
    <w:rsid w:val="00305DB7"/>
    <w:rsid w:val="003061E1"/>
    <w:rsid w:val="00306448"/>
    <w:rsid w:val="00306A4B"/>
    <w:rsid w:val="0030707B"/>
    <w:rsid w:val="00307169"/>
    <w:rsid w:val="0030729F"/>
    <w:rsid w:val="00307531"/>
    <w:rsid w:val="003077E9"/>
    <w:rsid w:val="00307A00"/>
    <w:rsid w:val="00307AF1"/>
    <w:rsid w:val="00307EB7"/>
    <w:rsid w:val="003100DC"/>
    <w:rsid w:val="003106B5"/>
    <w:rsid w:val="00310FDA"/>
    <w:rsid w:val="003112C5"/>
    <w:rsid w:val="00311493"/>
    <w:rsid w:val="003114E7"/>
    <w:rsid w:val="0031155B"/>
    <w:rsid w:val="003119DA"/>
    <w:rsid w:val="00311BC3"/>
    <w:rsid w:val="003122E3"/>
    <w:rsid w:val="00312702"/>
    <w:rsid w:val="00312833"/>
    <w:rsid w:val="0031290F"/>
    <w:rsid w:val="00312B43"/>
    <w:rsid w:val="00313085"/>
    <w:rsid w:val="003134F7"/>
    <w:rsid w:val="003135A3"/>
    <w:rsid w:val="003137BA"/>
    <w:rsid w:val="00313906"/>
    <w:rsid w:val="003139D0"/>
    <w:rsid w:val="00313C90"/>
    <w:rsid w:val="00313CFF"/>
    <w:rsid w:val="0031416B"/>
    <w:rsid w:val="00314304"/>
    <w:rsid w:val="00314628"/>
    <w:rsid w:val="0031468F"/>
    <w:rsid w:val="0031485B"/>
    <w:rsid w:val="003148DB"/>
    <w:rsid w:val="00314A27"/>
    <w:rsid w:val="00314E12"/>
    <w:rsid w:val="00314FDD"/>
    <w:rsid w:val="003150E9"/>
    <w:rsid w:val="0031554C"/>
    <w:rsid w:val="00315564"/>
    <w:rsid w:val="00315666"/>
    <w:rsid w:val="00315A5A"/>
    <w:rsid w:val="00316278"/>
    <w:rsid w:val="00316283"/>
    <w:rsid w:val="00316506"/>
    <w:rsid w:val="00316520"/>
    <w:rsid w:val="00316616"/>
    <w:rsid w:val="003166E5"/>
    <w:rsid w:val="0031674D"/>
    <w:rsid w:val="00316B88"/>
    <w:rsid w:val="00316D84"/>
    <w:rsid w:val="003170A7"/>
    <w:rsid w:val="003170DC"/>
    <w:rsid w:val="00317774"/>
    <w:rsid w:val="00317AF3"/>
    <w:rsid w:val="00317BF3"/>
    <w:rsid w:val="003202AD"/>
    <w:rsid w:val="003205A5"/>
    <w:rsid w:val="00320CAC"/>
    <w:rsid w:val="00320E37"/>
    <w:rsid w:val="00321024"/>
    <w:rsid w:val="00321137"/>
    <w:rsid w:val="0032124E"/>
    <w:rsid w:val="00321605"/>
    <w:rsid w:val="0032173D"/>
    <w:rsid w:val="0032182B"/>
    <w:rsid w:val="00321861"/>
    <w:rsid w:val="00321DDC"/>
    <w:rsid w:val="00321F43"/>
    <w:rsid w:val="003221CB"/>
    <w:rsid w:val="003221E2"/>
    <w:rsid w:val="003223F8"/>
    <w:rsid w:val="0032252D"/>
    <w:rsid w:val="00322A0D"/>
    <w:rsid w:val="0032373C"/>
    <w:rsid w:val="00323E2E"/>
    <w:rsid w:val="00323E4C"/>
    <w:rsid w:val="00324498"/>
    <w:rsid w:val="00324BEB"/>
    <w:rsid w:val="00324D70"/>
    <w:rsid w:val="00325458"/>
    <w:rsid w:val="00325590"/>
    <w:rsid w:val="0032578D"/>
    <w:rsid w:val="00325E83"/>
    <w:rsid w:val="00326318"/>
    <w:rsid w:val="003263D4"/>
    <w:rsid w:val="00326872"/>
    <w:rsid w:val="003269E4"/>
    <w:rsid w:val="00326AFD"/>
    <w:rsid w:val="00326D42"/>
    <w:rsid w:val="0032757C"/>
    <w:rsid w:val="003276A3"/>
    <w:rsid w:val="00327E6E"/>
    <w:rsid w:val="00327EA2"/>
    <w:rsid w:val="00330299"/>
    <w:rsid w:val="003304A2"/>
    <w:rsid w:val="0033050F"/>
    <w:rsid w:val="0033071D"/>
    <w:rsid w:val="00330799"/>
    <w:rsid w:val="003308A4"/>
    <w:rsid w:val="0033093A"/>
    <w:rsid w:val="00330BA5"/>
    <w:rsid w:val="00330E5C"/>
    <w:rsid w:val="00330F38"/>
    <w:rsid w:val="0033115A"/>
    <w:rsid w:val="0033162C"/>
    <w:rsid w:val="00331B29"/>
    <w:rsid w:val="00332086"/>
    <w:rsid w:val="003321AB"/>
    <w:rsid w:val="003322C6"/>
    <w:rsid w:val="003323CB"/>
    <w:rsid w:val="003323D6"/>
    <w:rsid w:val="00332A55"/>
    <w:rsid w:val="00333416"/>
    <w:rsid w:val="003335DB"/>
    <w:rsid w:val="003335E9"/>
    <w:rsid w:val="0033388A"/>
    <w:rsid w:val="00333E72"/>
    <w:rsid w:val="00333EA0"/>
    <w:rsid w:val="00333F52"/>
    <w:rsid w:val="00333F75"/>
    <w:rsid w:val="00333F89"/>
    <w:rsid w:val="00333FE5"/>
    <w:rsid w:val="003341D4"/>
    <w:rsid w:val="00334307"/>
    <w:rsid w:val="003345D5"/>
    <w:rsid w:val="00334660"/>
    <w:rsid w:val="003346BB"/>
    <w:rsid w:val="00334A99"/>
    <w:rsid w:val="00334B8D"/>
    <w:rsid w:val="00334D34"/>
    <w:rsid w:val="00334FD0"/>
    <w:rsid w:val="00334FE9"/>
    <w:rsid w:val="0033507C"/>
    <w:rsid w:val="003352E5"/>
    <w:rsid w:val="0033568E"/>
    <w:rsid w:val="0033574B"/>
    <w:rsid w:val="0033579F"/>
    <w:rsid w:val="00335B20"/>
    <w:rsid w:val="00335BFE"/>
    <w:rsid w:val="00336672"/>
    <w:rsid w:val="00336713"/>
    <w:rsid w:val="003371FD"/>
    <w:rsid w:val="00337245"/>
    <w:rsid w:val="00337745"/>
    <w:rsid w:val="00337772"/>
    <w:rsid w:val="00337A93"/>
    <w:rsid w:val="00337A94"/>
    <w:rsid w:val="00337B50"/>
    <w:rsid w:val="003403C6"/>
    <w:rsid w:val="00340997"/>
    <w:rsid w:val="00340A68"/>
    <w:rsid w:val="00340A9E"/>
    <w:rsid w:val="00340B55"/>
    <w:rsid w:val="00340C56"/>
    <w:rsid w:val="00340DBC"/>
    <w:rsid w:val="003411F8"/>
    <w:rsid w:val="00341415"/>
    <w:rsid w:val="003419C9"/>
    <w:rsid w:val="0034206A"/>
    <w:rsid w:val="00342141"/>
    <w:rsid w:val="003423A1"/>
    <w:rsid w:val="00342721"/>
    <w:rsid w:val="00342846"/>
    <w:rsid w:val="0034294A"/>
    <w:rsid w:val="00342B79"/>
    <w:rsid w:val="003435E8"/>
    <w:rsid w:val="003435EE"/>
    <w:rsid w:val="00343B35"/>
    <w:rsid w:val="00343BE5"/>
    <w:rsid w:val="00343D4F"/>
    <w:rsid w:val="00343F89"/>
    <w:rsid w:val="003444F8"/>
    <w:rsid w:val="00344EF5"/>
    <w:rsid w:val="00345C1A"/>
    <w:rsid w:val="00345D57"/>
    <w:rsid w:val="00345E38"/>
    <w:rsid w:val="00345F83"/>
    <w:rsid w:val="0034660F"/>
    <w:rsid w:val="00346647"/>
    <w:rsid w:val="003466EF"/>
    <w:rsid w:val="003467F2"/>
    <w:rsid w:val="00346995"/>
    <w:rsid w:val="00346BC8"/>
    <w:rsid w:val="00346FD2"/>
    <w:rsid w:val="00347352"/>
    <w:rsid w:val="0034744E"/>
    <w:rsid w:val="00347683"/>
    <w:rsid w:val="00347ECE"/>
    <w:rsid w:val="00347FD1"/>
    <w:rsid w:val="00350572"/>
    <w:rsid w:val="003506E6"/>
    <w:rsid w:val="003507EC"/>
    <w:rsid w:val="00350955"/>
    <w:rsid w:val="00350A53"/>
    <w:rsid w:val="00350AC4"/>
    <w:rsid w:val="00350B07"/>
    <w:rsid w:val="00350C58"/>
    <w:rsid w:val="00351392"/>
    <w:rsid w:val="00351777"/>
    <w:rsid w:val="003517DD"/>
    <w:rsid w:val="003518BA"/>
    <w:rsid w:val="00351A26"/>
    <w:rsid w:val="00351CF4"/>
    <w:rsid w:val="00351F0F"/>
    <w:rsid w:val="0035216E"/>
    <w:rsid w:val="00352506"/>
    <w:rsid w:val="0035250A"/>
    <w:rsid w:val="003527A9"/>
    <w:rsid w:val="00352A75"/>
    <w:rsid w:val="00352B5D"/>
    <w:rsid w:val="00352EB7"/>
    <w:rsid w:val="00352F53"/>
    <w:rsid w:val="003531D1"/>
    <w:rsid w:val="003531DA"/>
    <w:rsid w:val="0035399A"/>
    <w:rsid w:val="00353A45"/>
    <w:rsid w:val="00353B54"/>
    <w:rsid w:val="00353B68"/>
    <w:rsid w:val="00353E8B"/>
    <w:rsid w:val="00353F0B"/>
    <w:rsid w:val="0035404D"/>
    <w:rsid w:val="0035498F"/>
    <w:rsid w:val="00354F1D"/>
    <w:rsid w:val="0035507D"/>
    <w:rsid w:val="003553F6"/>
    <w:rsid w:val="003554EA"/>
    <w:rsid w:val="00355551"/>
    <w:rsid w:val="0035598D"/>
    <w:rsid w:val="00355BDC"/>
    <w:rsid w:val="00355EC7"/>
    <w:rsid w:val="00356076"/>
    <w:rsid w:val="0035607F"/>
    <w:rsid w:val="00356163"/>
    <w:rsid w:val="003561C4"/>
    <w:rsid w:val="00356217"/>
    <w:rsid w:val="00356421"/>
    <w:rsid w:val="00356432"/>
    <w:rsid w:val="003569B3"/>
    <w:rsid w:val="00356DA3"/>
    <w:rsid w:val="00356ED2"/>
    <w:rsid w:val="00356F94"/>
    <w:rsid w:val="00356FCB"/>
    <w:rsid w:val="00357018"/>
    <w:rsid w:val="00357033"/>
    <w:rsid w:val="003570F3"/>
    <w:rsid w:val="003573DB"/>
    <w:rsid w:val="003576B4"/>
    <w:rsid w:val="00357965"/>
    <w:rsid w:val="00357B0B"/>
    <w:rsid w:val="00357BC7"/>
    <w:rsid w:val="00357F14"/>
    <w:rsid w:val="00360555"/>
    <w:rsid w:val="00360AA3"/>
    <w:rsid w:val="00360EAE"/>
    <w:rsid w:val="003610E7"/>
    <w:rsid w:val="003612CE"/>
    <w:rsid w:val="00361452"/>
    <w:rsid w:val="00361640"/>
    <w:rsid w:val="0036173C"/>
    <w:rsid w:val="00361954"/>
    <w:rsid w:val="00362917"/>
    <w:rsid w:val="00362AAD"/>
    <w:rsid w:val="00362D9B"/>
    <w:rsid w:val="003630A5"/>
    <w:rsid w:val="003631F0"/>
    <w:rsid w:val="00363281"/>
    <w:rsid w:val="003633A1"/>
    <w:rsid w:val="00363A13"/>
    <w:rsid w:val="00363ADF"/>
    <w:rsid w:val="00363CF3"/>
    <w:rsid w:val="00364210"/>
    <w:rsid w:val="0036422B"/>
    <w:rsid w:val="00364799"/>
    <w:rsid w:val="00364871"/>
    <w:rsid w:val="00364876"/>
    <w:rsid w:val="00364A6A"/>
    <w:rsid w:val="00364F78"/>
    <w:rsid w:val="003655E9"/>
    <w:rsid w:val="00365A09"/>
    <w:rsid w:val="00365AA4"/>
    <w:rsid w:val="00365EC9"/>
    <w:rsid w:val="00365F23"/>
    <w:rsid w:val="00366096"/>
    <w:rsid w:val="0036615D"/>
    <w:rsid w:val="00366308"/>
    <w:rsid w:val="00366450"/>
    <w:rsid w:val="003665A3"/>
    <w:rsid w:val="0036678D"/>
    <w:rsid w:val="0036695A"/>
    <w:rsid w:val="00366A35"/>
    <w:rsid w:val="00366A48"/>
    <w:rsid w:val="00366A86"/>
    <w:rsid w:val="0036778D"/>
    <w:rsid w:val="003678DE"/>
    <w:rsid w:val="00367CF5"/>
    <w:rsid w:val="00367D12"/>
    <w:rsid w:val="00367D7A"/>
    <w:rsid w:val="003702A0"/>
    <w:rsid w:val="003708CB"/>
    <w:rsid w:val="00370AC1"/>
    <w:rsid w:val="0037143C"/>
    <w:rsid w:val="0037153E"/>
    <w:rsid w:val="00371B1B"/>
    <w:rsid w:val="00371CA1"/>
    <w:rsid w:val="00371D3B"/>
    <w:rsid w:val="00371F50"/>
    <w:rsid w:val="0037243B"/>
    <w:rsid w:val="00372F23"/>
    <w:rsid w:val="0037319B"/>
    <w:rsid w:val="00373212"/>
    <w:rsid w:val="00373715"/>
    <w:rsid w:val="00373963"/>
    <w:rsid w:val="00373A10"/>
    <w:rsid w:val="0037403E"/>
    <w:rsid w:val="0037513D"/>
    <w:rsid w:val="00375447"/>
    <w:rsid w:val="00375D76"/>
    <w:rsid w:val="00375F12"/>
    <w:rsid w:val="00375F40"/>
    <w:rsid w:val="003760EC"/>
    <w:rsid w:val="003776F7"/>
    <w:rsid w:val="00377ABA"/>
    <w:rsid w:val="0038003C"/>
    <w:rsid w:val="003801A3"/>
    <w:rsid w:val="00380463"/>
    <w:rsid w:val="003805FB"/>
    <w:rsid w:val="00380652"/>
    <w:rsid w:val="00380977"/>
    <w:rsid w:val="00380A3A"/>
    <w:rsid w:val="00380DD2"/>
    <w:rsid w:val="00381197"/>
    <w:rsid w:val="0038160D"/>
    <w:rsid w:val="0038199D"/>
    <w:rsid w:val="00381DA5"/>
    <w:rsid w:val="003821A4"/>
    <w:rsid w:val="00382798"/>
    <w:rsid w:val="00382A98"/>
    <w:rsid w:val="00382BB7"/>
    <w:rsid w:val="00382CAB"/>
    <w:rsid w:val="00382FCD"/>
    <w:rsid w:val="00383675"/>
    <w:rsid w:val="0038388C"/>
    <w:rsid w:val="00383EB7"/>
    <w:rsid w:val="003847A6"/>
    <w:rsid w:val="00384D7F"/>
    <w:rsid w:val="00384F0D"/>
    <w:rsid w:val="003852C4"/>
    <w:rsid w:val="003853D9"/>
    <w:rsid w:val="00385A35"/>
    <w:rsid w:val="00386249"/>
    <w:rsid w:val="0038627C"/>
    <w:rsid w:val="00386286"/>
    <w:rsid w:val="00386299"/>
    <w:rsid w:val="00386645"/>
    <w:rsid w:val="0038674F"/>
    <w:rsid w:val="00386A35"/>
    <w:rsid w:val="003870AF"/>
    <w:rsid w:val="00387A04"/>
    <w:rsid w:val="00387BCC"/>
    <w:rsid w:val="003907DF"/>
    <w:rsid w:val="00390F86"/>
    <w:rsid w:val="00390FDF"/>
    <w:rsid w:val="00391120"/>
    <w:rsid w:val="00391190"/>
    <w:rsid w:val="0039177B"/>
    <w:rsid w:val="003917A9"/>
    <w:rsid w:val="00391C2B"/>
    <w:rsid w:val="00391D00"/>
    <w:rsid w:val="00391D63"/>
    <w:rsid w:val="00392284"/>
    <w:rsid w:val="00392709"/>
    <w:rsid w:val="00392CB6"/>
    <w:rsid w:val="00392D8D"/>
    <w:rsid w:val="00392FF2"/>
    <w:rsid w:val="003930DC"/>
    <w:rsid w:val="003934A3"/>
    <w:rsid w:val="00393816"/>
    <w:rsid w:val="00393CE9"/>
    <w:rsid w:val="0039406D"/>
    <w:rsid w:val="003943C1"/>
    <w:rsid w:val="003945BF"/>
    <w:rsid w:val="00394A72"/>
    <w:rsid w:val="00394B06"/>
    <w:rsid w:val="00394EC8"/>
    <w:rsid w:val="00395026"/>
    <w:rsid w:val="0039535D"/>
    <w:rsid w:val="0039545A"/>
    <w:rsid w:val="00395D24"/>
    <w:rsid w:val="00395DAA"/>
    <w:rsid w:val="00395EE1"/>
    <w:rsid w:val="003962C0"/>
    <w:rsid w:val="0039638C"/>
    <w:rsid w:val="00396EF4"/>
    <w:rsid w:val="003973EB"/>
    <w:rsid w:val="003975FF"/>
    <w:rsid w:val="00397B14"/>
    <w:rsid w:val="00397CA4"/>
    <w:rsid w:val="003A009A"/>
    <w:rsid w:val="003A0123"/>
    <w:rsid w:val="003A03E0"/>
    <w:rsid w:val="003A0452"/>
    <w:rsid w:val="003A0E52"/>
    <w:rsid w:val="003A0F2C"/>
    <w:rsid w:val="003A10BD"/>
    <w:rsid w:val="003A15D8"/>
    <w:rsid w:val="003A1718"/>
    <w:rsid w:val="003A1750"/>
    <w:rsid w:val="003A178C"/>
    <w:rsid w:val="003A18E7"/>
    <w:rsid w:val="003A1A6E"/>
    <w:rsid w:val="003A1F25"/>
    <w:rsid w:val="003A1F3D"/>
    <w:rsid w:val="003A20A1"/>
    <w:rsid w:val="003A2185"/>
    <w:rsid w:val="003A25D8"/>
    <w:rsid w:val="003A269B"/>
    <w:rsid w:val="003A291C"/>
    <w:rsid w:val="003A2A67"/>
    <w:rsid w:val="003A2AA6"/>
    <w:rsid w:val="003A2C34"/>
    <w:rsid w:val="003A3E8D"/>
    <w:rsid w:val="003A4143"/>
    <w:rsid w:val="003A497D"/>
    <w:rsid w:val="003A4A05"/>
    <w:rsid w:val="003A5BB5"/>
    <w:rsid w:val="003A5EB6"/>
    <w:rsid w:val="003A5EB9"/>
    <w:rsid w:val="003A5F42"/>
    <w:rsid w:val="003A62D0"/>
    <w:rsid w:val="003A6406"/>
    <w:rsid w:val="003A6486"/>
    <w:rsid w:val="003A65CD"/>
    <w:rsid w:val="003A6732"/>
    <w:rsid w:val="003A68AF"/>
    <w:rsid w:val="003A6943"/>
    <w:rsid w:val="003A69F2"/>
    <w:rsid w:val="003A6F8D"/>
    <w:rsid w:val="003A7000"/>
    <w:rsid w:val="003A71D2"/>
    <w:rsid w:val="003A7415"/>
    <w:rsid w:val="003A7547"/>
    <w:rsid w:val="003A7710"/>
    <w:rsid w:val="003A7DD8"/>
    <w:rsid w:val="003A7E65"/>
    <w:rsid w:val="003B0BD0"/>
    <w:rsid w:val="003B1434"/>
    <w:rsid w:val="003B149D"/>
    <w:rsid w:val="003B15A3"/>
    <w:rsid w:val="003B15AA"/>
    <w:rsid w:val="003B172D"/>
    <w:rsid w:val="003B1C56"/>
    <w:rsid w:val="003B1F5C"/>
    <w:rsid w:val="003B2260"/>
    <w:rsid w:val="003B24CB"/>
    <w:rsid w:val="003B2592"/>
    <w:rsid w:val="003B2B75"/>
    <w:rsid w:val="003B2CED"/>
    <w:rsid w:val="003B33AF"/>
    <w:rsid w:val="003B34ED"/>
    <w:rsid w:val="003B39AC"/>
    <w:rsid w:val="003B3B06"/>
    <w:rsid w:val="003B3DF2"/>
    <w:rsid w:val="003B46DE"/>
    <w:rsid w:val="003B4877"/>
    <w:rsid w:val="003B487B"/>
    <w:rsid w:val="003B4EAA"/>
    <w:rsid w:val="003B5085"/>
    <w:rsid w:val="003B52B0"/>
    <w:rsid w:val="003B5DF5"/>
    <w:rsid w:val="003B6380"/>
    <w:rsid w:val="003B63A7"/>
    <w:rsid w:val="003B655A"/>
    <w:rsid w:val="003B697F"/>
    <w:rsid w:val="003B6C7B"/>
    <w:rsid w:val="003B6EF0"/>
    <w:rsid w:val="003B6F7B"/>
    <w:rsid w:val="003B7292"/>
    <w:rsid w:val="003B7480"/>
    <w:rsid w:val="003B76EC"/>
    <w:rsid w:val="003B774E"/>
    <w:rsid w:val="003B77E6"/>
    <w:rsid w:val="003B7A8F"/>
    <w:rsid w:val="003B7B12"/>
    <w:rsid w:val="003B7B99"/>
    <w:rsid w:val="003B7F10"/>
    <w:rsid w:val="003B7FEA"/>
    <w:rsid w:val="003C0779"/>
    <w:rsid w:val="003C094B"/>
    <w:rsid w:val="003C0E46"/>
    <w:rsid w:val="003C0F11"/>
    <w:rsid w:val="003C12C2"/>
    <w:rsid w:val="003C190F"/>
    <w:rsid w:val="003C1F14"/>
    <w:rsid w:val="003C251A"/>
    <w:rsid w:val="003C25CB"/>
    <w:rsid w:val="003C2843"/>
    <w:rsid w:val="003C2A43"/>
    <w:rsid w:val="003C2AD2"/>
    <w:rsid w:val="003C2DBD"/>
    <w:rsid w:val="003C300F"/>
    <w:rsid w:val="003C3408"/>
    <w:rsid w:val="003C3432"/>
    <w:rsid w:val="003C3772"/>
    <w:rsid w:val="003C3AF1"/>
    <w:rsid w:val="003C3B33"/>
    <w:rsid w:val="003C3CD8"/>
    <w:rsid w:val="003C3EC9"/>
    <w:rsid w:val="003C401F"/>
    <w:rsid w:val="003C4107"/>
    <w:rsid w:val="003C4129"/>
    <w:rsid w:val="003C42DE"/>
    <w:rsid w:val="003C432B"/>
    <w:rsid w:val="003C47EB"/>
    <w:rsid w:val="003C4CD8"/>
    <w:rsid w:val="003C51AA"/>
    <w:rsid w:val="003C54ED"/>
    <w:rsid w:val="003C55AB"/>
    <w:rsid w:val="003C5880"/>
    <w:rsid w:val="003C5A23"/>
    <w:rsid w:val="003C5CB9"/>
    <w:rsid w:val="003C5E18"/>
    <w:rsid w:val="003C5E9C"/>
    <w:rsid w:val="003C60AB"/>
    <w:rsid w:val="003C6132"/>
    <w:rsid w:val="003C6260"/>
    <w:rsid w:val="003C63C2"/>
    <w:rsid w:val="003C6637"/>
    <w:rsid w:val="003C69A1"/>
    <w:rsid w:val="003C6BFF"/>
    <w:rsid w:val="003C6DF6"/>
    <w:rsid w:val="003C7925"/>
    <w:rsid w:val="003C7DFC"/>
    <w:rsid w:val="003D011C"/>
    <w:rsid w:val="003D019B"/>
    <w:rsid w:val="003D0747"/>
    <w:rsid w:val="003D086E"/>
    <w:rsid w:val="003D0F1A"/>
    <w:rsid w:val="003D1191"/>
    <w:rsid w:val="003D137B"/>
    <w:rsid w:val="003D1DA8"/>
    <w:rsid w:val="003D1DBC"/>
    <w:rsid w:val="003D1E63"/>
    <w:rsid w:val="003D20B5"/>
    <w:rsid w:val="003D2550"/>
    <w:rsid w:val="003D25D1"/>
    <w:rsid w:val="003D2A72"/>
    <w:rsid w:val="003D2DF3"/>
    <w:rsid w:val="003D30E1"/>
    <w:rsid w:val="003D367B"/>
    <w:rsid w:val="003D386C"/>
    <w:rsid w:val="003D3F6C"/>
    <w:rsid w:val="003D418C"/>
    <w:rsid w:val="003D4622"/>
    <w:rsid w:val="003D4B54"/>
    <w:rsid w:val="003D4BD5"/>
    <w:rsid w:val="003D5144"/>
    <w:rsid w:val="003D51B3"/>
    <w:rsid w:val="003D5299"/>
    <w:rsid w:val="003D52F2"/>
    <w:rsid w:val="003D5A9B"/>
    <w:rsid w:val="003D5C79"/>
    <w:rsid w:val="003D5FAE"/>
    <w:rsid w:val="003D6053"/>
    <w:rsid w:val="003D6323"/>
    <w:rsid w:val="003D63B9"/>
    <w:rsid w:val="003D6822"/>
    <w:rsid w:val="003D6842"/>
    <w:rsid w:val="003D6854"/>
    <w:rsid w:val="003D6918"/>
    <w:rsid w:val="003D712C"/>
    <w:rsid w:val="003D7164"/>
    <w:rsid w:val="003D762E"/>
    <w:rsid w:val="003D7767"/>
    <w:rsid w:val="003D7B70"/>
    <w:rsid w:val="003D7D17"/>
    <w:rsid w:val="003E02E2"/>
    <w:rsid w:val="003E0915"/>
    <w:rsid w:val="003E0BF8"/>
    <w:rsid w:val="003E0C73"/>
    <w:rsid w:val="003E105E"/>
    <w:rsid w:val="003E11A3"/>
    <w:rsid w:val="003E11D1"/>
    <w:rsid w:val="003E1310"/>
    <w:rsid w:val="003E1769"/>
    <w:rsid w:val="003E1926"/>
    <w:rsid w:val="003E1A07"/>
    <w:rsid w:val="003E1A2A"/>
    <w:rsid w:val="003E1F68"/>
    <w:rsid w:val="003E2136"/>
    <w:rsid w:val="003E2368"/>
    <w:rsid w:val="003E2B0D"/>
    <w:rsid w:val="003E32B9"/>
    <w:rsid w:val="003E3683"/>
    <w:rsid w:val="003E36A3"/>
    <w:rsid w:val="003E3AC6"/>
    <w:rsid w:val="003E3C1B"/>
    <w:rsid w:val="003E3C8F"/>
    <w:rsid w:val="003E3CA4"/>
    <w:rsid w:val="003E3CF9"/>
    <w:rsid w:val="003E412C"/>
    <w:rsid w:val="003E423F"/>
    <w:rsid w:val="003E4467"/>
    <w:rsid w:val="003E4593"/>
    <w:rsid w:val="003E4657"/>
    <w:rsid w:val="003E4D70"/>
    <w:rsid w:val="003E5012"/>
    <w:rsid w:val="003E52D2"/>
    <w:rsid w:val="003E5313"/>
    <w:rsid w:val="003E5322"/>
    <w:rsid w:val="003E534C"/>
    <w:rsid w:val="003E5602"/>
    <w:rsid w:val="003E56BD"/>
    <w:rsid w:val="003E570C"/>
    <w:rsid w:val="003E597C"/>
    <w:rsid w:val="003E5CFB"/>
    <w:rsid w:val="003E655C"/>
    <w:rsid w:val="003E6AF9"/>
    <w:rsid w:val="003E6EE0"/>
    <w:rsid w:val="003E7779"/>
    <w:rsid w:val="003E78C1"/>
    <w:rsid w:val="003E7CF3"/>
    <w:rsid w:val="003E7E6B"/>
    <w:rsid w:val="003F00A2"/>
    <w:rsid w:val="003F02CD"/>
    <w:rsid w:val="003F080A"/>
    <w:rsid w:val="003F095C"/>
    <w:rsid w:val="003F09B2"/>
    <w:rsid w:val="003F0D06"/>
    <w:rsid w:val="003F14D6"/>
    <w:rsid w:val="003F153F"/>
    <w:rsid w:val="003F1784"/>
    <w:rsid w:val="003F1816"/>
    <w:rsid w:val="003F27A4"/>
    <w:rsid w:val="003F282E"/>
    <w:rsid w:val="003F2AE4"/>
    <w:rsid w:val="003F2E51"/>
    <w:rsid w:val="003F2F9E"/>
    <w:rsid w:val="003F2FAC"/>
    <w:rsid w:val="003F32DF"/>
    <w:rsid w:val="003F335D"/>
    <w:rsid w:val="003F337C"/>
    <w:rsid w:val="003F35B6"/>
    <w:rsid w:val="003F3650"/>
    <w:rsid w:val="003F3BEB"/>
    <w:rsid w:val="003F42B0"/>
    <w:rsid w:val="003F42B4"/>
    <w:rsid w:val="003F4397"/>
    <w:rsid w:val="003F44A9"/>
    <w:rsid w:val="003F460D"/>
    <w:rsid w:val="003F4766"/>
    <w:rsid w:val="003F47F3"/>
    <w:rsid w:val="003F481F"/>
    <w:rsid w:val="003F4CDC"/>
    <w:rsid w:val="003F52D1"/>
    <w:rsid w:val="003F568F"/>
    <w:rsid w:val="003F5771"/>
    <w:rsid w:val="003F5785"/>
    <w:rsid w:val="003F5BED"/>
    <w:rsid w:val="003F6305"/>
    <w:rsid w:val="003F6555"/>
    <w:rsid w:val="003F6A60"/>
    <w:rsid w:val="003F6CE1"/>
    <w:rsid w:val="003F6DB0"/>
    <w:rsid w:val="003F72AB"/>
    <w:rsid w:val="003F75FA"/>
    <w:rsid w:val="003F7938"/>
    <w:rsid w:val="003F7991"/>
    <w:rsid w:val="003F7E62"/>
    <w:rsid w:val="003F7E66"/>
    <w:rsid w:val="00400012"/>
    <w:rsid w:val="00400208"/>
    <w:rsid w:val="00400292"/>
    <w:rsid w:val="0040036F"/>
    <w:rsid w:val="004003A6"/>
    <w:rsid w:val="00400A54"/>
    <w:rsid w:val="00400E79"/>
    <w:rsid w:val="0040186D"/>
    <w:rsid w:val="0040193A"/>
    <w:rsid w:val="00401BE1"/>
    <w:rsid w:val="00401D82"/>
    <w:rsid w:val="00401E41"/>
    <w:rsid w:val="00402348"/>
    <w:rsid w:val="004025B8"/>
    <w:rsid w:val="00402667"/>
    <w:rsid w:val="0040273C"/>
    <w:rsid w:val="00402A1B"/>
    <w:rsid w:val="00402A55"/>
    <w:rsid w:val="00402D67"/>
    <w:rsid w:val="00403445"/>
    <w:rsid w:val="0040350E"/>
    <w:rsid w:val="00403610"/>
    <w:rsid w:val="0040448F"/>
    <w:rsid w:val="00404624"/>
    <w:rsid w:val="00404715"/>
    <w:rsid w:val="00404804"/>
    <w:rsid w:val="00404815"/>
    <w:rsid w:val="0040489D"/>
    <w:rsid w:val="004048CC"/>
    <w:rsid w:val="00404D76"/>
    <w:rsid w:val="00404F14"/>
    <w:rsid w:val="00405710"/>
    <w:rsid w:val="00405765"/>
    <w:rsid w:val="00405B8F"/>
    <w:rsid w:val="00405FF4"/>
    <w:rsid w:val="004061B0"/>
    <w:rsid w:val="0040645F"/>
    <w:rsid w:val="004069B5"/>
    <w:rsid w:val="00406A70"/>
    <w:rsid w:val="00406D5B"/>
    <w:rsid w:val="00406D7C"/>
    <w:rsid w:val="00406E96"/>
    <w:rsid w:val="00406EEE"/>
    <w:rsid w:val="00407036"/>
    <w:rsid w:val="00407041"/>
    <w:rsid w:val="00407147"/>
    <w:rsid w:val="004071BD"/>
    <w:rsid w:val="004074A8"/>
    <w:rsid w:val="004078FA"/>
    <w:rsid w:val="00407912"/>
    <w:rsid w:val="00410057"/>
    <w:rsid w:val="004105B1"/>
    <w:rsid w:val="004106C0"/>
    <w:rsid w:val="00410710"/>
    <w:rsid w:val="0041086F"/>
    <w:rsid w:val="004109BF"/>
    <w:rsid w:val="004109FF"/>
    <w:rsid w:val="00410CB5"/>
    <w:rsid w:val="00410CC5"/>
    <w:rsid w:val="00410E59"/>
    <w:rsid w:val="00411375"/>
    <w:rsid w:val="004114C9"/>
    <w:rsid w:val="00411C27"/>
    <w:rsid w:val="00411CA5"/>
    <w:rsid w:val="00412366"/>
    <w:rsid w:val="004123AA"/>
    <w:rsid w:val="0041241A"/>
    <w:rsid w:val="0041296B"/>
    <w:rsid w:val="00412A97"/>
    <w:rsid w:val="00412CEE"/>
    <w:rsid w:val="00412E41"/>
    <w:rsid w:val="004132C5"/>
    <w:rsid w:val="00413453"/>
    <w:rsid w:val="004135FF"/>
    <w:rsid w:val="00413885"/>
    <w:rsid w:val="00413A6A"/>
    <w:rsid w:val="00414975"/>
    <w:rsid w:val="004150A2"/>
    <w:rsid w:val="00415CF5"/>
    <w:rsid w:val="00415FAD"/>
    <w:rsid w:val="004165AE"/>
    <w:rsid w:val="0041685E"/>
    <w:rsid w:val="00416FCA"/>
    <w:rsid w:val="004172B8"/>
    <w:rsid w:val="004172D3"/>
    <w:rsid w:val="00417582"/>
    <w:rsid w:val="0041769B"/>
    <w:rsid w:val="00417944"/>
    <w:rsid w:val="004179EC"/>
    <w:rsid w:val="00417BFF"/>
    <w:rsid w:val="00417E79"/>
    <w:rsid w:val="00417EC5"/>
    <w:rsid w:val="00417F0B"/>
    <w:rsid w:val="004202BF"/>
    <w:rsid w:val="00420317"/>
    <w:rsid w:val="004203E2"/>
    <w:rsid w:val="0042043F"/>
    <w:rsid w:val="0042067B"/>
    <w:rsid w:val="00420AB1"/>
    <w:rsid w:val="00420DE3"/>
    <w:rsid w:val="00421036"/>
    <w:rsid w:val="00421170"/>
    <w:rsid w:val="00421178"/>
    <w:rsid w:val="004213DE"/>
    <w:rsid w:val="004214E2"/>
    <w:rsid w:val="00421519"/>
    <w:rsid w:val="00421D06"/>
    <w:rsid w:val="004221B5"/>
    <w:rsid w:val="0042230E"/>
    <w:rsid w:val="004225B2"/>
    <w:rsid w:val="00422951"/>
    <w:rsid w:val="00422C7B"/>
    <w:rsid w:val="00422CCB"/>
    <w:rsid w:val="00422F5E"/>
    <w:rsid w:val="00423329"/>
    <w:rsid w:val="00423445"/>
    <w:rsid w:val="00423957"/>
    <w:rsid w:val="00423A83"/>
    <w:rsid w:val="00423B41"/>
    <w:rsid w:val="00423E7D"/>
    <w:rsid w:val="004240DB"/>
    <w:rsid w:val="00424C1F"/>
    <w:rsid w:val="00424DA1"/>
    <w:rsid w:val="004253C4"/>
    <w:rsid w:val="004255DC"/>
    <w:rsid w:val="0042563D"/>
    <w:rsid w:val="0042565F"/>
    <w:rsid w:val="00425771"/>
    <w:rsid w:val="004258EC"/>
    <w:rsid w:val="00425920"/>
    <w:rsid w:val="00425D54"/>
    <w:rsid w:val="00425D61"/>
    <w:rsid w:val="0042609C"/>
    <w:rsid w:val="00426897"/>
    <w:rsid w:val="004268FB"/>
    <w:rsid w:val="00426CB5"/>
    <w:rsid w:val="0042776E"/>
    <w:rsid w:val="00427808"/>
    <w:rsid w:val="0042785D"/>
    <w:rsid w:val="004278C5"/>
    <w:rsid w:val="004278DF"/>
    <w:rsid w:val="00427956"/>
    <w:rsid w:val="00427B13"/>
    <w:rsid w:val="00427C77"/>
    <w:rsid w:val="00427CC7"/>
    <w:rsid w:val="00427D85"/>
    <w:rsid w:val="00427DEA"/>
    <w:rsid w:val="00427F8C"/>
    <w:rsid w:val="00430019"/>
    <w:rsid w:val="0043045E"/>
    <w:rsid w:val="00430550"/>
    <w:rsid w:val="0043074B"/>
    <w:rsid w:val="004307D2"/>
    <w:rsid w:val="004311D0"/>
    <w:rsid w:val="0043140A"/>
    <w:rsid w:val="0043142F"/>
    <w:rsid w:val="00431430"/>
    <w:rsid w:val="004318F9"/>
    <w:rsid w:val="00431A61"/>
    <w:rsid w:val="00431C31"/>
    <w:rsid w:val="00431CDF"/>
    <w:rsid w:val="00431EFE"/>
    <w:rsid w:val="004321BA"/>
    <w:rsid w:val="004323DF"/>
    <w:rsid w:val="004323E3"/>
    <w:rsid w:val="0043262F"/>
    <w:rsid w:val="00432D74"/>
    <w:rsid w:val="00432D86"/>
    <w:rsid w:val="00432FAB"/>
    <w:rsid w:val="00432FC2"/>
    <w:rsid w:val="0043306E"/>
    <w:rsid w:val="0043322F"/>
    <w:rsid w:val="00433688"/>
    <w:rsid w:val="00433B65"/>
    <w:rsid w:val="00433DA4"/>
    <w:rsid w:val="00434087"/>
    <w:rsid w:val="004341AF"/>
    <w:rsid w:val="004344B2"/>
    <w:rsid w:val="004346F2"/>
    <w:rsid w:val="004347A2"/>
    <w:rsid w:val="00435436"/>
    <w:rsid w:val="004356C9"/>
    <w:rsid w:val="00435AC6"/>
    <w:rsid w:val="004361CC"/>
    <w:rsid w:val="004365F6"/>
    <w:rsid w:val="00436694"/>
    <w:rsid w:val="004368EF"/>
    <w:rsid w:val="00437243"/>
    <w:rsid w:val="004373D1"/>
    <w:rsid w:val="0043764C"/>
    <w:rsid w:val="004376D2"/>
    <w:rsid w:val="00437CF0"/>
    <w:rsid w:val="00437CF6"/>
    <w:rsid w:val="00437D51"/>
    <w:rsid w:val="00440173"/>
    <w:rsid w:val="004401C7"/>
    <w:rsid w:val="00440348"/>
    <w:rsid w:val="00440911"/>
    <w:rsid w:val="00440925"/>
    <w:rsid w:val="00440E1E"/>
    <w:rsid w:val="00440EE1"/>
    <w:rsid w:val="0044107A"/>
    <w:rsid w:val="00441323"/>
    <w:rsid w:val="00441AE8"/>
    <w:rsid w:val="00441F73"/>
    <w:rsid w:val="00442256"/>
    <w:rsid w:val="004425B2"/>
    <w:rsid w:val="00442991"/>
    <w:rsid w:val="00442ECB"/>
    <w:rsid w:val="00442FA6"/>
    <w:rsid w:val="0044305A"/>
    <w:rsid w:val="004430BF"/>
    <w:rsid w:val="004432C2"/>
    <w:rsid w:val="004434F8"/>
    <w:rsid w:val="00443510"/>
    <w:rsid w:val="004437A9"/>
    <w:rsid w:val="004438CF"/>
    <w:rsid w:val="00443AE8"/>
    <w:rsid w:val="00443BA7"/>
    <w:rsid w:val="00443CD8"/>
    <w:rsid w:val="00444059"/>
    <w:rsid w:val="0044430E"/>
    <w:rsid w:val="00444718"/>
    <w:rsid w:val="00444B1F"/>
    <w:rsid w:val="00444F2C"/>
    <w:rsid w:val="0044516F"/>
    <w:rsid w:val="00445658"/>
    <w:rsid w:val="004457F7"/>
    <w:rsid w:val="00445C8E"/>
    <w:rsid w:val="00445F65"/>
    <w:rsid w:val="00446012"/>
    <w:rsid w:val="00446102"/>
    <w:rsid w:val="00446AAE"/>
    <w:rsid w:val="00446BC2"/>
    <w:rsid w:val="00446C66"/>
    <w:rsid w:val="00446CBF"/>
    <w:rsid w:val="00446D3C"/>
    <w:rsid w:val="00446EFA"/>
    <w:rsid w:val="0044701E"/>
    <w:rsid w:val="00447020"/>
    <w:rsid w:val="004471C5"/>
    <w:rsid w:val="00447386"/>
    <w:rsid w:val="00447474"/>
    <w:rsid w:val="00447542"/>
    <w:rsid w:val="00447DF7"/>
    <w:rsid w:val="00447E2F"/>
    <w:rsid w:val="00447EC0"/>
    <w:rsid w:val="004500B2"/>
    <w:rsid w:val="004504E0"/>
    <w:rsid w:val="00450615"/>
    <w:rsid w:val="00450A26"/>
    <w:rsid w:val="00450BEC"/>
    <w:rsid w:val="00450EA4"/>
    <w:rsid w:val="00450EB7"/>
    <w:rsid w:val="00451008"/>
    <w:rsid w:val="00451318"/>
    <w:rsid w:val="0045159E"/>
    <w:rsid w:val="00451612"/>
    <w:rsid w:val="00451684"/>
    <w:rsid w:val="004519BA"/>
    <w:rsid w:val="004521BF"/>
    <w:rsid w:val="00452464"/>
    <w:rsid w:val="00452727"/>
    <w:rsid w:val="00452CCD"/>
    <w:rsid w:val="00452CF8"/>
    <w:rsid w:val="004530FF"/>
    <w:rsid w:val="00453571"/>
    <w:rsid w:val="00453693"/>
    <w:rsid w:val="00453A3B"/>
    <w:rsid w:val="00453E25"/>
    <w:rsid w:val="00454308"/>
    <w:rsid w:val="00454616"/>
    <w:rsid w:val="00454648"/>
    <w:rsid w:val="00454E20"/>
    <w:rsid w:val="004553C4"/>
    <w:rsid w:val="004553E5"/>
    <w:rsid w:val="00455436"/>
    <w:rsid w:val="00455503"/>
    <w:rsid w:val="0045570A"/>
    <w:rsid w:val="00455841"/>
    <w:rsid w:val="0045592D"/>
    <w:rsid w:val="00455AE9"/>
    <w:rsid w:val="00455CCE"/>
    <w:rsid w:val="0045642B"/>
    <w:rsid w:val="00456737"/>
    <w:rsid w:val="00456B65"/>
    <w:rsid w:val="00457178"/>
    <w:rsid w:val="0045717C"/>
    <w:rsid w:val="0045771E"/>
    <w:rsid w:val="004577E8"/>
    <w:rsid w:val="00457AD3"/>
    <w:rsid w:val="00457C0E"/>
    <w:rsid w:val="00457F5A"/>
    <w:rsid w:val="00460430"/>
    <w:rsid w:val="00460608"/>
    <w:rsid w:val="00460A39"/>
    <w:rsid w:val="00460D46"/>
    <w:rsid w:val="004618AB"/>
    <w:rsid w:val="0046198B"/>
    <w:rsid w:val="00461BA9"/>
    <w:rsid w:val="00461C20"/>
    <w:rsid w:val="0046200C"/>
    <w:rsid w:val="00462265"/>
    <w:rsid w:val="004627C8"/>
    <w:rsid w:val="00462826"/>
    <w:rsid w:val="004629E8"/>
    <w:rsid w:val="00462C65"/>
    <w:rsid w:val="00462C6A"/>
    <w:rsid w:val="00463343"/>
    <w:rsid w:val="00463732"/>
    <w:rsid w:val="00463B55"/>
    <w:rsid w:val="00463FEA"/>
    <w:rsid w:val="00464565"/>
    <w:rsid w:val="004647DB"/>
    <w:rsid w:val="0046496D"/>
    <w:rsid w:val="00464CC3"/>
    <w:rsid w:val="0046534F"/>
    <w:rsid w:val="004654B4"/>
    <w:rsid w:val="00465A45"/>
    <w:rsid w:val="00465DAD"/>
    <w:rsid w:val="00465EAB"/>
    <w:rsid w:val="004660F7"/>
    <w:rsid w:val="00466123"/>
    <w:rsid w:val="0046628D"/>
    <w:rsid w:val="0046649D"/>
    <w:rsid w:val="004664F2"/>
    <w:rsid w:val="00466731"/>
    <w:rsid w:val="004667F7"/>
    <w:rsid w:val="00466A3E"/>
    <w:rsid w:val="00466B64"/>
    <w:rsid w:val="00466DC6"/>
    <w:rsid w:val="004678D7"/>
    <w:rsid w:val="00467A8E"/>
    <w:rsid w:val="0047016D"/>
    <w:rsid w:val="0047092C"/>
    <w:rsid w:val="00470B58"/>
    <w:rsid w:val="004711FB"/>
    <w:rsid w:val="004712D8"/>
    <w:rsid w:val="00471DB1"/>
    <w:rsid w:val="00471ED0"/>
    <w:rsid w:val="004723A0"/>
    <w:rsid w:val="0047241B"/>
    <w:rsid w:val="00472587"/>
    <w:rsid w:val="00472647"/>
    <w:rsid w:val="0047297B"/>
    <w:rsid w:val="00472D08"/>
    <w:rsid w:val="00472EE7"/>
    <w:rsid w:val="00472F8F"/>
    <w:rsid w:val="00472FA1"/>
    <w:rsid w:val="004737AD"/>
    <w:rsid w:val="00473BCB"/>
    <w:rsid w:val="00474018"/>
    <w:rsid w:val="00474273"/>
    <w:rsid w:val="00474324"/>
    <w:rsid w:val="004743AC"/>
    <w:rsid w:val="004746AB"/>
    <w:rsid w:val="00474A42"/>
    <w:rsid w:val="00474B02"/>
    <w:rsid w:val="00474B53"/>
    <w:rsid w:val="00474C5D"/>
    <w:rsid w:val="00474E3D"/>
    <w:rsid w:val="00475054"/>
    <w:rsid w:val="004753B9"/>
    <w:rsid w:val="004758CB"/>
    <w:rsid w:val="004759C5"/>
    <w:rsid w:val="004760B2"/>
    <w:rsid w:val="00476222"/>
    <w:rsid w:val="00476529"/>
    <w:rsid w:val="004765CD"/>
    <w:rsid w:val="0047679E"/>
    <w:rsid w:val="0047698E"/>
    <w:rsid w:val="00476E51"/>
    <w:rsid w:val="0047702E"/>
    <w:rsid w:val="00477320"/>
    <w:rsid w:val="00477677"/>
    <w:rsid w:val="00477D9C"/>
    <w:rsid w:val="00477E9B"/>
    <w:rsid w:val="00477EE2"/>
    <w:rsid w:val="00477F91"/>
    <w:rsid w:val="00480115"/>
    <w:rsid w:val="0048035E"/>
    <w:rsid w:val="00480418"/>
    <w:rsid w:val="00480656"/>
    <w:rsid w:val="00480834"/>
    <w:rsid w:val="00480B6D"/>
    <w:rsid w:val="00480FE2"/>
    <w:rsid w:val="004811F5"/>
    <w:rsid w:val="00481289"/>
    <w:rsid w:val="004812C2"/>
    <w:rsid w:val="00481504"/>
    <w:rsid w:val="0048177C"/>
    <w:rsid w:val="00481889"/>
    <w:rsid w:val="00481BEB"/>
    <w:rsid w:val="00481D13"/>
    <w:rsid w:val="004820CA"/>
    <w:rsid w:val="004822A5"/>
    <w:rsid w:val="0048241E"/>
    <w:rsid w:val="00482873"/>
    <w:rsid w:val="00482D65"/>
    <w:rsid w:val="00482DEA"/>
    <w:rsid w:val="00482F2C"/>
    <w:rsid w:val="00483094"/>
    <w:rsid w:val="004830B7"/>
    <w:rsid w:val="00483480"/>
    <w:rsid w:val="004835B3"/>
    <w:rsid w:val="00483950"/>
    <w:rsid w:val="00483FB6"/>
    <w:rsid w:val="004843C9"/>
    <w:rsid w:val="00484505"/>
    <w:rsid w:val="0048487B"/>
    <w:rsid w:val="00484A51"/>
    <w:rsid w:val="00484BBD"/>
    <w:rsid w:val="00484BCD"/>
    <w:rsid w:val="00485051"/>
    <w:rsid w:val="0048509D"/>
    <w:rsid w:val="00485261"/>
    <w:rsid w:val="00485277"/>
    <w:rsid w:val="004859BF"/>
    <w:rsid w:val="00485B48"/>
    <w:rsid w:val="00485B92"/>
    <w:rsid w:val="00486163"/>
    <w:rsid w:val="004861F8"/>
    <w:rsid w:val="00486210"/>
    <w:rsid w:val="00486264"/>
    <w:rsid w:val="00486C37"/>
    <w:rsid w:val="004870EA"/>
    <w:rsid w:val="00487870"/>
    <w:rsid w:val="00487BFB"/>
    <w:rsid w:val="00487DBA"/>
    <w:rsid w:val="00487ED8"/>
    <w:rsid w:val="004904A6"/>
    <w:rsid w:val="004906C3"/>
    <w:rsid w:val="004907C5"/>
    <w:rsid w:val="00490C78"/>
    <w:rsid w:val="00490DC7"/>
    <w:rsid w:val="00490F2F"/>
    <w:rsid w:val="00491091"/>
    <w:rsid w:val="004911EF"/>
    <w:rsid w:val="004912FD"/>
    <w:rsid w:val="004914BC"/>
    <w:rsid w:val="004918D5"/>
    <w:rsid w:val="00491BC5"/>
    <w:rsid w:val="00491EC9"/>
    <w:rsid w:val="00491F22"/>
    <w:rsid w:val="004922BF"/>
    <w:rsid w:val="00492334"/>
    <w:rsid w:val="0049258D"/>
    <w:rsid w:val="00492A2B"/>
    <w:rsid w:val="00492BE4"/>
    <w:rsid w:val="00492E4D"/>
    <w:rsid w:val="00492F03"/>
    <w:rsid w:val="00492F6D"/>
    <w:rsid w:val="0049312A"/>
    <w:rsid w:val="00493543"/>
    <w:rsid w:val="00493C09"/>
    <w:rsid w:val="00493F11"/>
    <w:rsid w:val="004941C9"/>
    <w:rsid w:val="004947CF"/>
    <w:rsid w:val="00494810"/>
    <w:rsid w:val="00494E7B"/>
    <w:rsid w:val="00494EAA"/>
    <w:rsid w:val="0049513A"/>
    <w:rsid w:val="00495561"/>
    <w:rsid w:val="00495B42"/>
    <w:rsid w:val="00495D3F"/>
    <w:rsid w:val="00495E41"/>
    <w:rsid w:val="004960AF"/>
    <w:rsid w:val="00496240"/>
    <w:rsid w:val="004964AE"/>
    <w:rsid w:val="00496682"/>
    <w:rsid w:val="00496A24"/>
    <w:rsid w:val="00496B70"/>
    <w:rsid w:val="00496BFC"/>
    <w:rsid w:val="00496CF7"/>
    <w:rsid w:val="00496DD5"/>
    <w:rsid w:val="00496E21"/>
    <w:rsid w:val="00497069"/>
    <w:rsid w:val="00497310"/>
    <w:rsid w:val="00497322"/>
    <w:rsid w:val="00497498"/>
    <w:rsid w:val="00497C3C"/>
    <w:rsid w:val="00497C5B"/>
    <w:rsid w:val="00497CAF"/>
    <w:rsid w:val="00497DFA"/>
    <w:rsid w:val="00497EF0"/>
    <w:rsid w:val="004A0406"/>
    <w:rsid w:val="004A06BD"/>
    <w:rsid w:val="004A0D18"/>
    <w:rsid w:val="004A1100"/>
    <w:rsid w:val="004A1188"/>
    <w:rsid w:val="004A166C"/>
    <w:rsid w:val="004A1ED2"/>
    <w:rsid w:val="004A215E"/>
    <w:rsid w:val="004A2781"/>
    <w:rsid w:val="004A288B"/>
    <w:rsid w:val="004A296B"/>
    <w:rsid w:val="004A2AE0"/>
    <w:rsid w:val="004A2CD7"/>
    <w:rsid w:val="004A31ED"/>
    <w:rsid w:val="004A33BA"/>
    <w:rsid w:val="004A37E5"/>
    <w:rsid w:val="004A3A77"/>
    <w:rsid w:val="004A3C14"/>
    <w:rsid w:val="004A3DBE"/>
    <w:rsid w:val="004A3E06"/>
    <w:rsid w:val="004A3F4A"/>
    <w:rsid w:val="004A4069"/>
    <w:rsid w:val="004A40FB"/>
    <w:rsid w:val="004A44C5"/>
    <w:rsid w:val="004A484A"/>
    <w:rsid w:val="004A4869"/>
    <w:rsid w:val="004A4A19"/>
    <w:rsid w:val="004A523D"/>
    <w:rsid w:val="004A57A8"/>
    <w:rsid w:val="004A5836"/>
    <w:rsid w:val="004A5B89"/>
    <w:rsid w:val="004A6205"/>
    <w:rsid w:val="004A6A09"/>
    <w:rsid w:val="004A6CA1"/>
    <w:rsid w:val="004A6E8B"/>
    <w:rsid w:val="004A700C"/>
    <w:rsid w:val="004A71C2"/>
    <w:rsid w:val="004A721B"/>
    <w:rsid w:val="004A752E"/>
    <w:rsid w:val="004A7EB9"/>
    <w:rsid w:val="004B01DF"/>
    <w:rsid w:val="004B04E1"/>
    <w:rsid w:val="004B0505"/>
    <w:rsid w:val="004B08C4"/>
    <w:rsid w:val="004B0E20"/>
    <w:rsid w:val="004B12F2"/>
    <w:rsid w:val="004B1385"/>
    <w:rsid w:val="004B146D"/>
    <w:rsid w:val="004B14B2"/>
    <w:rsid w:val="004B161C"/>
    <w:rsid w:val="004B1D6B"/>
    <w:rsid w:val="004B216A"/>
    <w:rsid w:val="004B24AA"/>
    <w:rsid w:val="004B25EA"/>
    <w:rsid w:val="004B2638"/>
    <w:rsid w:val="004B2FE2"/>
    <w:rsid w:val="004B34D0"/>
    <w:rsid w:val="004B36EB"/>
    <w:rsid w:val="004B3B5C"/>
    <w:rsid w:val="004B3B8C"/>
    <w:rsid w:val="004B3E9B"/>
    <w:rsid w:val="004B42A1"/>
    <w:rsid w:val="004B4534"/>
    <w:rsid w:val="004B47DE"/>
    <w:rsid w:val="004B50B9"/>
    <w:rsid w:val="004B5150"/>
    <w:rsid w:val="004B51A6"/>
    <w:rsid w:val="004B51DB"/>
    <w:rsid w:val="004B52E5"/>
    <w:rsid w:val="004B53D6"/>
    <w:rsid w:val="004B53FD"/>
    <w:rsid w:val="004B5B31"/>
    <w:rsid w:val="004B5DBD"/>
    <w:rsid w:val="004B622B"/>
    <w:rsid w:val="004B644F"/>
    <w:rsid w:val="004B675E"/>
    <w:rsid w:val="004B7274"/>
    <w:rsid w:val="004B7653"/>
    <w:rsid w:val="004B7866"/>
    <w:rsid w:val="004B7E29"/>
    <w:rsid w:val="004B7E60"/>
    <w:rsid w:val="004B7E69"/>
    <w:rsid w:val="004B7FC7"/>
    <w:rsid w:val="004C00C2"/>
    <w:rsid w:val="004C00DE"/>
    <w:rsid w:val="004C00E5"/>
    <w:rsid w:val="004C0341"/>
    <w:rsid w:val="004C0399"/>
    <w:rsid w:val="004C0740"/>
    <w:rsid w:val="004C091B"/>
    <w:rsid w:val="004C0B7D"/>
    <w:rsid w:val="004C0D5F"/>
    <w:rsid w:val="004C0D87"/>
    <w:rsid w:val="004C0E5B"/>
    <w:rsid w:val="004C0F72"/>
    <w:rsid w:val="004C17D3"/>
    <w:rsid w:val="004C180B"/>
    <w:rsid w:val="004C18A1"/>
    <w:rsid w:val="004C1C6F"/>
    <w:rsid w:val="004C1CB0"/>
    <w:rsid w:val="004C1F46"/>
    <w:rsid w:val="004C1FA8"/>
    <w:rsid w:val="004C2201"/>
    <w:rsid w:val="004C2409"/>
    <w:rsid w:val="004C2A17"/>
    <w:rsid w:val="004C2ACC"/>
    <w:rsid w:val="004C32DA"/>
    <w:rsid w:val="004C32EB"/>
    <w:rsid w:val="004C3370"/>
    <w:rsid w:val="004C34B5"/>
    <w:rsid w:val="004C3511"/>
    <w:rsid w:val="004C3AFD"/>
    <w:rsid w:val="004C3F20"/>
    <w:rsid w:val="004C4348"/>
    <w:rsid w:val="004C45A2"/>
    <w:rsid w:val="004C48F3"/>
    <w:rsid w:val="004C5289"/>
    <w:rsid w:val="004C5353"/>
    <w:rsid w:val="004C54C0"/>
    <w:rsid w:val="004C5595"/>
    <w:rsid w:val="004C5D37"/>
    <w:rsid w:val="004C5DFE"/>
    <w:rsid w:val="004C5ED5"/>
    <w:rsid w:val="004C63AF"/>
    <w:rsid w:val="004C6632"/>
    <w:rsid w:val="004C66E1"/>
    <w:rsid w:val="004C6F7E"/>
    <w:rsid w:val="004C70E5"/>
    <w:rsid w:val="004C789D"/>
    <w:rsid w:val="004C7B9C"/>
    <w:rsid w:val="004C7C6A"/>
    <w:rsid w:val="004C7DCE"/>
    <w:rsid w:val="004D0304"/>
    <w:rsid w:val="004D0305"/>
    <w:rsid w:val="004D0402"/>
    <w:rsid w:val="004D072E"/>
    <w:rsid w:val="004D0B92"/>
    <w:rsid w:val="004D0C44"/>
    <w:rsid w:val="004D0D4D"/>
    <w:rsid w:val="004D0DE5"/>
    <w:rsid w:val="004D0E7B"/>
    <w:rsid w:val="004D0E85"/>
    <w:rsid w:val="004D122E"/>
    <w:rsid w:val="004D1CA7"/>
    <w:rsid w:val="004D21E5"/>
    <w:rsid w:val="004D24D6"/>
    <w:rsid w:val="004D251C"/>
    <w:rsid w:val="004D2572"/>
    <w:rsid w:val="004D28DC"/>
    <w:rsid w:val="004D2AE3"/>
    <w:rsid w:val="004D2B08"/>
    <w:rsid w:val="004D2BE0"/>
    <w:rsid w:val="004D2E8F"/>
    <w:rsid w:val="004D2FE9"/>
    <w:rsid w:val="004D319C"/>
    <w:rsid w:val="004D31F8"/>
    <w:rsid w:val="004D3209"/>
    <w:rsid w:val="004D3255"/>
    <w:rsid w:val="004D32C5"/>
    <w:rsid w:val="004D339C"/>
    <w:rsid w:val="004D33A6"/>
    <w:rsid w:val="004D34F4"/>
    <w:rsid w:val="004D35BA"/>
    <w:rsid w:val="004D3689"/>
    <w:rsid w:val="004D3F4B"/>
    <w:rsid w:val="004D3FBE"/>
    <w:rsid w:val="004D414E"/>
    <w:rsid w:val="004D4A69"/>
    <w:rsid w:val="004D4B7E"/>
    <w:rsid w:val="004D4E19"/>
    <w:rsid w:val="004D4FF8"/>
    <w:rsid w:val="004D50C8"/>
    <w:rsid w:val="004D5182"/>
    <w:rsid w:val="004D5290"/>
    <w:rsid w:val="004D52D6"/>
    <w:rsid w:val="004D5684"/>
    <w:rsid w:val="004D56B2"/>
    <w:rsid w:val="004D5B78"/>
    <w:rsid w:val="004D5BF8"/>
    <w:rsid w:val="004D6164"/>
    <w:rsid w:val="004D61B8"/>
    <w:rsid w:val="004D62FE"/>
    <w:rsid w:val="004D63BF"/>
    <w:rsid w:val="004D67DF"/>
    <w:rsid w:val="004D6ABD"/>
    <w:rsid w:val="004D6B11"/>
    <w:rsid w:val="004D7708"/>
    <w:rsid w:val="004D7AE2"/>
    <w:rsid w:val="004D7EDE"/>
    <w:rsid w:val="004E07AE"/>
    <w:rsid w:val="004E0C95"/>
    <w:rsid w:val="004E14F5"/>
    <w:rsid w:val="004E16A2"/>
    <w:rsid w:val="004E2727"/>
    <w:rsid w:val="004E314C"/>
    <w:rsid w:val="004E38C2"/>
    <w:rsid w:val="004E40C9"/>
    <w:rsid w:val="004E43BB"/>
    <w:rsid w:val="004E45E8"/>
    <w:rsid w:val="004E46C0"/>
    <w:rsid w:val="004E46CD"/>
    <w:rsid w:val="004E471A"/>
    <w:rsid w:val="004E482F"/>
    <w:rsid w:val="004E4A50"/>
    <w:rsid w:val="004E4B4D"/>
    <w:rsid w:val="004E4E80"/>
    <w:rsid w:val="004E500E"/>
    <w:rsid w:val="004E511B"/>
    <w:rsid w:val="004E52B1"/>
    <w:rsid w:val="004E5709"/>
    <w:rsid w:val="004E570B"/>
    <w:rsid w:val="004E571C"/>
    <w:rsid w:val="004E5938"/>
    <w:rsid w:val="004E5B2A"/>
    <w:rsid w:val="004E5C21"/>
    <w:rsid w:val="004E5CCE"/>
    <w:rsid w:val="004E5F61"/>
    <w:rsid w:val="004E5FF8"/>
    <w:rsid w:val="004E6857"/>
    <w:rsid w:val="004E69A1"/>
    <w:rsid w:val="004E6B2A"/>
    <w:rsid w:val="004E6B48"/>
    <w:rsid w:val="004E7090"/>
    <w:rsid w:val="004E715F"/>
    <w:rsid w:val="004E7A60"/>
    <w:rsid w:val="004E7A9E"/>
    <w:rsid w:val="004F0191"/>
    <w:rsid w:val="004F04BB"/>
    <w:rsid w:val="004F095F"/>
    <w:rsid w:val="004F0AFE"/>
    <w:rsid w:val="004F0CB1"/>
    <w:rsid w:val="004F0D1F"/>
    <w:rsid w:val="004F0F3D"/>
    <w:rsid w:val="004F1650"/>
    <w:rsid w:val="004F1A8E"/>
    <w:rsid w:val="004F1BE6"/>
    <w:rsid w:val="004F1D6E"/>
    <w:rsid w:val="004F2299"/>
    <w:rsid w:val="004F249F"/>
    <w:rsid w:val="004F2625"/>
    <w:rsid w:val="004F2D4D"/>
    <w:rsid w:val="004F30EE"/>
    <w:rsid w:val="004F32EC"/>
    <w:rsid w:val="004F34AB"/>
    <w:rsid w:val="004F3504"/>
    <w:rsid w:val="004F35BE"/>
    <w:rsid w:val="004F36EB"/>
    <w:rsid w:val="004F3768"/>
    <w:rsid w:val="004F384E"/>
    <w:rsid w:val="004F3F8A"/>
    <w:rsid w:val="004F41A1"/>
    <w:rsid w:val="004F420A"/>
    <w:rsid w:val="004F422C"/>
    <w:rsid w:val="004F475A"/>
    <w:rsid w:val="004F47BE"/>
    <w:rsid w:val="004F47FC"/>
    <w:rsid w:val="004F48FB"/>
    <w:rsid w:val="004F4CE2"/>
    <w:rsid w:val="004F4EDB"/>
    <w:rsid w:val="004F5383"/>
    <w:rsid w:val="004F56DD"/>
    <w:rsid w:val="004F584C"/>
    <w:rsid w:val="004F5927"/>
    <w:rsid w:val="004F5E9F"/>
    <w:rsid w:val="004F6615"/>
    <w:rsid w:val="004F66A7"/>
    <w:rsid w:val="004F66FA"/>
    <w:rsid w:val="004F6CD5"/>
    <w:rsid w:val="004F6E38"/>
    <w:rsid w:val="004F7024"/>
    <w:rsid w:val="004F7336"/>
    <w:rsid w:val="004F74EF"/>
    <w:rsid w:val="004F7A97"/>
    <w:rsid w:val="004F7AB3"/>
    <w:rsid w:val="004F7C66"/>
    <w:rsid w:val="004F7EE8"/>
    <w:rsid w:val="004F7F05"/>
    <w:rsid w:val="0050049A"/>
    <w:rsid w:val="00500B3B"/>
    <w:rsid w:val="005010FD"/>
    <w:rsid w:val="0050119B"/>
    <w:rsid w:val="0050152E"/>
    <w:rsid w:val="005017C2"/>
    <w:rsid w:val="005017E9"/>
    <w:rsid w:val="005019AF"/>
    <w:rsid w:val="005022C3"/>
    <w:rsid w:val="005022D9"/>
    <w:rsid w:val="0050242C"/>
    <w:rsid w:val="0050247C"/>
    <w:rsid w:val="005025DA"/>
    <w:rsid w:val="0050288D"/>
    <w:rsid w:val="005028C8"/>
    <w:rsid w:val="00502FA4"/>
    <w:rsid w:val="00503487"/>
    <w:rsid w:val="0050355E"/>
    <w:rsid w:val="00503638"/>
    <w:rsid w:val="00503688"/>
    <w:rsid w:val="00504031"/>
    <w:rsid w:val="0050459C"/>
    <w:rsid w:val="00504763"/>
    <w:rsid w:val="00504882"/>
    <w:rsid w:val="0050491A"/>
    <w:rsid w:val="00504999"/>
    <w:rsid w:val="00504B03"/>
    <w:rsid w:val="0050506F"/>
    <w:rsid w:val="005052BE"/>
    <w:rsid w:val="00505385"/>
    <w:rsid w:val="00505AFD"/>
    <w:rsid w:val="00505E55"/>
    <w:rsid w:val="00506004"/>
    <w:rsid w:val="005061D7"/>
    <w:rsid w:val="0050640D"/>
    <w:rsid w:val="00506774"/>
    <w:rsid w:val="005068FB"/>
    <w:rsid w:val="00506BBD"/>
    <w:rsid w:val="00506CE9"/>
    <w:rsid w:val="005071DB"/>
    <w:rsid w:val="005072CC"/>
    <w:rsid w:val="00507391"/>
    <w:rsid w:val="005076AD"/>
    <w:rsid w:val="00507F60"/>
    <w:rsid w:val="00510472"/>
    <w:rsid w:val="005105E6"/>
    <w:rsid w:val="005109E1"/>
    <w:rsid w:val="00510C41"/>
    <w:rsid w:val="00510DEC"/>
    <w:rsid w:val="00510E9D"/>
    <w:rsid w:val="005114B8"/>
    <w:rsid w:val="0051150E"/>
    <w:rsid w:val="005118DE"/>
    <w:rsid w:val="00511D1A"/>
    <w:rsid w:val="005125B6"/>
    <w:rsid w:val="005126F0"/>
    <w:rsid w:val="005127A7"/>
    <w:rsid w:val="00512B2A"/>
    <w:rsid w:val="00512D33"/>
    <w:rsid w:val="00512D9D"/>
    <w:rsid w:val="00512F71"/>
    <w:rsid w:val="005131A0"/>
    <w:rsid w:val="00513358"/>
    <w:rsid w:val="00513901"/>
    <w:rsid w:val="00513E3C"/>
    <w:rsid w:val="00514959"/>
    <w:rsid w:val="0051499B"/>
    <w:rsid w:val="00514A30"/>
    <w:rsid w:val="00514AE1"/>
    <w:rsid w:val="00514D23"/>
    <w:rsid w:val="00515106"/>
    <w:rsid w:val="005155F2"/>
    <w:rsid w:val="00515727"/>
    <w:rsid w:val="00515770"/>
    <w:rsid w:val="005157E5"/>
    <w:rsid w:val="00515CC1"/>
    <w:rsid w:val="00515F78"/>
    <w:rsid w:val="00516431"/>
    <w:rsid w:val="00516622"/>
    <w:rsid w:val="00516899"/>
    <w:rsid w:val="00516DF5"/>
    <w:rsid w:val="00517465"/>
    <w:rsid w:val="00517966"/>
    <w:rsid w:val="00517EA5"/>
    <w:rsid w:val="00517FC3"/>
    <w:rsid w:val="005204A2"/>
    <w:rsid w:val="005205BF"/>
    <w:rsid w:val="005213AE"/>
    <w:rsid w:val="005213C2"/>
    <w:rsid w:val="00521773"/>
    <w:rsid w:val="00521804"/>
    <w:rsid w:val="00521813"/>
    <w:rsid w:val="00521AEB"/>
    <w:rsid w:val="00521B8F"/>
    <w:rsid w:val="00521C0C"/>
    <w:rsid w:val="0052218A"/>
    <w:rsid w:val="00522244"/>
    <w:rsid w:val="00522298"/>
    <w:rsid w:val="00522884"/>
    <w:rsid w:val="0052299A"/>
    <w:rsid w:val="00522FFA"/>
    <w:rsid w:val="0052340A"/>
    <w:rsid w:val="0052366B"/>
    <w:rsid w:val="005237F4"/>
    <w:rsid w:val="00523B4A"/>
    <w:rsid w:val="00523BDF"/>
    <w:rsid w:val="00523D4F"/>
    <w:rsid w:val="00524022"/>
    <w:rsid w:val="00524469"/>
    <w:rsid w:val="00524488"/>
    <w:rsid w:val="0052488D"/>
    <w:rsid w:val="0052527E"/>
    <w:rsid w:val="0052545F"/>
    <w:rsid w:val="0052569C"/>
    <w:rsid w:val="00525D13"/>
    <w:rsid w:val="00525D80"/>
    <w:rsid w:val="005268D4"/>
    <w:rsid w:val="00526DFF"/>
    <w:rsid w:val="00526ED3"/>
    <w:rsid w:val="00526F4E"/>
    <w:rsid w:val="005273BE"/>
    <w:rsid w:val="0052740D"/>
    <w:rsid w:val="005276F8"/>
    <w:rsid w:val="0052773E"/>
    <w:rsid w:val="005278B8"/>
    <w:rsid w:val="00527DAA"/>
    <w:rsid w:val="00527E95"/>
    <w:rsid w:val="0053002C"/>
    <w:rsid w:val="005301D6"/>
    <w:rsid w:val="00530391"/>
    <w:rsid w:val="00530C7B"/>
    <w:rsid w:val="0053142A"/>
    <w:rsid w:val="005314DA"/>
    <w:rsid w:val="005315D0"/>
    <w:rsid w:val="005316C8"/>
    <w:rsid w:val="0053185B"/>
    <w:rsid w:val="00531903"/>
    <w:rsid w:val="00531B32"/>
    <w:rsid w:val="00531B7F"/>
    <w:rsid w:val="00531CC1"/>
    <w:rsid w:val="00531EDD"/>
    <w:rsid w:val="00532869"/>
    <w:rsid w:val="00532BD3"/>
    <w:rsid w:val="00532E38"/>
    <w:rsid w:val="00533086"/>
    <w:rsid w:val="005332BB"/>
    <w:rsid w:val="00533468"/>
    <w:rsid w:val="0053360A"/>
    <w:rsid w:val="0053369E"/>
    <w:rsid w:val="005336A9"/>
    <w:rsid w:val="00533B0D"/>
    <w:rsid w:val="00533E42"/>
    <w:rsid w:val="00533FC1"/>
    <w:rsid w:val="005341BE"/>
    <w:rsid w:val="00534290"/>
    <w:rsid w:val="00534506"/>
    <w:rsid w:val="005345A0"/>
    <w:rsid w:val="00534889"/>
    <w:rsid w:val="0053496A"/>
    <w:rsid w:val="005349A4"/>
    <w:rsid w:val="005349D3"/>
    <w:rsid w:val="0053525A"/>
    <w:rsid w:val="00535284"/>
    <w:rsid w:val="00535962"/>
    <w:rsid w:val="00535E8E"/>
    <w:rsid w:val="00535EBA"/>
    <w:rsid w:val="00536041"/>
    <w:rsid w:val="005360D8"/>
    <w:rsid w:val="00536213"/>
    <w:rsid w:val="0053634B"/>
    <w:rsid w:val="005367BB"/>
    <w:rsid w:val="00536908"/>
    <w:rsid w:val="0053690E"/>
    <w:rsid w:val="0053699C"/>
    <w:rsid w:val="00536A33"/>
    <w:rsid w:val="00536A88"/>
    <w:rsid w:val="00536CDC"/>
    <w:rsid w:val="00537204"/>
    <w:rsid w:val="00537BDA"/>
    <w:rsid w:val="00537CAF"/>
    <w:rsid w:val="00537CEF"/>
    <w:rsid w:val="00537D30"/>
    <w:rsid w:val="00540130"/>
    <w:rsid w:val="00540ADD"/>
    <w:rsid w:val="00540B88"/>
    <w:rsid w:val="00540C79"/>
    <w:rsid w:val="0054101B"/>
    <w:rsid w:val="00541031"/>
    <w:rsid w:val="0054107E"/>
    <w:rsid w:val="0054130E"/>
    <w:rsid w:val="005414EE"/>
    <w:rsid w:val="0054183E"/>
    <w:rsid w:val="00541E1C"/>
    <w:rsid w:val="0054230B"/>
    <w:rsid w:val="00542615"/>
    <w:rsid w:val="0054264E"/>
    <w:rsid w:val="00542845"/>
    <w:rsid w:val="00542CEE"/>
    <w:rsid w:val="00542FA7"/>
    <w:rsid w:val="00543009"/>
    <w:rsid w:val="0054302B"/>
    <w:rsid w:val="005435F3"/>
    <w:rsid w:val="005437EC"/>
    <w:rsid w:val="00543805"/>
    <w:rsid w:val="0054383B"/>
    <w:rsid w:val="00543BF3"/>
    <w:rsid w:val="00543D9F"/>
    <w:rsid w:val="00543DE0"/>
    <w:rsid w:val="00543E17"/>
    <w:rsid w:val="00543EC5"/>
    <w:rsid w:val="005441D5"/>
    <w:rsid w:val="005441FF"/>
    <w:rsid w:val="00545164"/>
    <w:rsid w:val="005459A2"/>
    <w:rsid w:val="00545F5A"/>
    <w:rsid w:val="005460AF"/>
    <w:rsid w:val="00546289"/>
    <w:rsid w:val="00546450"/>
    <w:rsid w:val="0054680A"/>
    <w:rsid w:val="00547185"/>
    <w:rsid w:val="005473BC"/>
    <w:rsid w:val="00547510"/>
    <w:rsid w:val="0054753F"/>
    <w:rsid w:val="00547644"/>
    <w:rsid w:val="00550157"/>
    <w:rsid w:val="00550412"/>
    <w:rsid w:val="005504B2"/>
    <w:rsid w:val="005505A1"/>
    <w:rsid w:val="005505FD"/>
    <w:rsid w:val="00550915"/>
    <w:rsid w:val="0055095B"/>
    <w:rsid w:val="005509BE"/>
    <w:rsid w:val="0055120C"/>
    <w:rsid w:val="0055123B"/>
    <w:rsid w:val="005514EF"/>
    <w:rsid w:val="00551870"/>
    <w:rsid w:val="00551F2A"/>
    <w:rsid w:val="00552046"/>
    <w:rsid w:val="0055235A"/>
    <w:rsid w:val="005527A2"/>
    <w:rsid w:val="005537BD"/>
    <w:rsid w:val="00553920"/>
    <w:rsid w:val="00553B9C"/>
    <w:rsid w:val="00553FE7"/>
    <w:rsid w:val="00554329"/>
    <w:rsid w:val="00554397"/>
    <w:rsid w:val="0055448D"/>
    <w:rsid w:val="00554A44"/>
    <w:rsid w:val="00554F88"/>
    <w:rsid w:val="0055568E"/>
    <w:rsid w:val="00555B65"/>
    <w:rsid w:val="005560DD"/>
    <w:rsid w:val="00556333"/>
    <w:rsid w:val="00556396"/>
    <w:rsid w:val="005565D8"/>
    <w:rsid w:val="005566AC"/>
    <w:rsid w:val="0055697D"/>
    <w:rsid w:val="00556B4A"/>
    <w:rsid w:val="00556D89"/>
    <w:rsid w:val="00556DA6"/>
    <w:rsid w:val="005575A4"/>
    <w:rsid w:val="005575BA"/>
    <w:rsid w:val="00557725"/>
    <w:rsid w:val="005578B2"/>
    <w:rsid w:val="005578D0"/>
    <w:rsid w:val="00557991"/>
    <w:rsid w:val="005601A2"/>
    <w:rsid w:val="005601F1"/>
    <w:rsid w:val="00560339"/>
    <w:rsid w:val="00560569"/>
    <w:rsid w:val="00560879"/>
    <w:rsid w:val="00560AA8"/>
    <w:rsid w:val="00560ABD"/>
    <w:rsid w:val="00561075"/>
    <w:rsid w:val="005612F9"/>
    <w:rsid w:val="00561650"/>
    <w:rsid w:val="005618E7"/>
    <w:rsid w:val="0056190A"/>
    <w:rsid w:val="005619C9"/>
    <w:rsid w:val="00561B50"/>
    <w:rsid w:val="00561BF5"/>
    <w:rsid w:val="0056202A"/>
    <w:rsid w:val="0056206D"/>
    <w:rsid w:val="00562612"/>
    <w:rsid w:val="005629BD"/>
    <w:rsid w:val="005633A2"/>
    <w:rsid w:val="00563A6E"/>
    <w:rsid w:val="00563EFA"/>
    <w:rsid w:val="00563FEE"/>
    <w:rsid w:val="0056420B"/>
    <w:rsid w:val="00564559"/>
    <w:rsid w:val="005645DE"/>
    <w:rsid w:val="00564717"/>
    <w:rsid w:val="00564737"/>
    <w:rsid w:val="00564F3F"/>
    <w:rsid w:val="00564F93"/>
    <w:rsid w:val="00565208"/>
    <w:rsid w:val="005657C5"/>
    <w:rsid w:val="00565953"/>
    <w:rsid w:val="00565958"/>
    <w:rsid w:val="00565BB9"/>
    <w:rsid w:val="00565D71"/>
    <w:rsid w:val="00565F96"/>
    <w:rsid w:val="0056609A"/>
    <w:rsid w:val="00566414"/>
    <w:rsid w:val="00567082"/>
    <w:rsid w:val="005674F3"/>
    <w:rsid w:val="00567631"/>
    <w:rsid w:val="005678D7"/>
    <w:rsid w:val="005678ED"/>
    <w:rsid w:val="00567A22"/>
    <w:rsid w:val="00567BB0"/>
    <w:rsid w:val="00567DEC"/>
    <w:rsid w:val="005700B6"/>
    <w:rsid w:val="00570227"/>
    <w:rsid w:val="005705F9"/>
    <w:rsid w:val="005707E5"/>
    <w:rsid w:val="00570AD3"/>
    <w:rsid w:val="00570D08"/>
    <w:rsid w:val="00570D9C"/>
    <w:rsid w:val="00570E6C"/>
    <w:rsid w:val="00570FFC"/>
    <w:rsid w:val="005711EC"/>
    <w:rsid w:val="005711FC"/>
    <w:rsid w:val="00571584"/>
    <w:rsid w:val="005715F9"/>
    <w:rsid w:val="00571A20"/>
    <w:rsid w:val="00571DE9"/>
    <w:rsid w:val="0057240F"/>
    <w:rsid w:val="0057255F"/>
    <w:rsid w:val="00572647"/>
    <w:rsid w:val="0057280F"/>
    <w:rsid w:val="0057281D"/>
    <w:rsid w:val="005728C6"/>
    <w:rsid w:val="00572E22"/>
    <w:rsid w:val="00572FC2"/>
    <w:rsid w:val="005733A1"/>
    <w:rsid w:val="0057347F"/>
    <w:rsid w:val="0057348C"/>
    <w:rsid w:val="00573704"/>
    <w:rsid w:val="00573C01"/>
    <w:rsid w:val="00573C28"/>
    <w:rsid w:val="00573CBF"/>
    <w:rsid w:val="0057445A"/>
    <w:rsid w:val="0057447F"/>
    <w:rsid w:val="0057473F"/>
    <w:rsid w:val="0057484B"/>
    <w:rsid w:val="00574E9F"/>
    <w:rsid w:val="00575219"/>
    <w:rsid w:val="005755CB"/>
    <w:rsid w:val="00575754"/>
    <w:rsid w:val="005759CF"/>
    <w:rsid w:val="00575BA0"/>
    <w:rsid w:val="00575EE6"/>
    <w:rsid w:val="00576486"/>
    <w:rsid w:val="00576978"/>
    <w:rsid w:val="00576C01"/>
    <w:rsid w:val="00576C35"/>
    <w:rsid w:val="00576CB6"/>
    <w:rsid w:val="00576FA4"/>
    <w:rsid w:val="00576FAF"/>
    <w:rsid w:val="00577272"/>
    <w:rsid w:val="005774D5"/>
    <w:rsid w:val="005776ED"/>
    <w:rsid w:val="0058017C"/>
    <w:rsid w:val="00580274"/>
    <w:rsid w:val="0058038F"/>
    <w:rsid w:val="0058056B"/>
    <w:rsid w:val="005807A3"/>
    <w:rsid w:val="00580D73"/>
    <w:rsid w:val="00580E11"/>
    <w:rsid w:val="005810BE"/>
    <w:rsid w:val="00581115"/>
    <w:rsid w:val="0058123C"/>
    <w:rsid w:val="0058146D"/>
    <w:rsid w:val="0058242D"/>
    <w:rsid w:val="00582475"/>
    <w:rsid w:val="005826A0"/>
    <w:rsid w:val="00582701"/>
    <w:rsid w:val="00582AD3"/>
    <w:rsid w:val="00582B03"/>
    <w:rsid w:val="00582B48"/>
    <w:rsid w:val="00582E8F"/>
    <w:rsid w:val="005830E1"/>
    <w:rsid w:val="0058352F"/>
    <w:rsid w:val="00583A50"/>
    <w:rsid w:val="00583B43"/>
    <w:rsid w:val="00583BAC"/>
    <w:rsid w:val="00583C61"/>
    <w:rsid w:val="00583C7B"/>
    <w:rsid w:val="0058433D"/>
    <w:rsid w:val="00584463"/>
    <w:rsid w:val="005844A4"/>
    <w:rsid w:val="00584805"/>
    <w:rsid w:val="00584B4A"/>
    <w:rsid w:val="00585241"/>
    <w:rsid w:val="005852C3"/>
    <w:rsid w:val="00585511"/>
    <w:rsid w:val="0058567B"/>
    <w:rsid w:val="0058592B"/>
    <w:rsid w:val="00585983"/>
    <w:rsid w:val="005859AF"/>
    <w:rsid w:val="00585DD8"/>
    <w:rsid w:val="00585EFD"/>
    <w:rsid w:val="005862B7"/>
    <w:rsid w:val="00586824"/>
    <w:rsid w:val="00586BC2"/>
    <w:rsid w:val="00586F49"/>
    <w:rsid w:val="00586F67"/>
    <w:rsid w:val="005873EC"/>
    <w:rsid w:val="00587C0E"/>
    <w:rsid w:val="00590014"/>
    <w:rsid w:val="00590597"/>
    <w:rsid w:val="00590606"/>
    <w:rsid w:val="0059074D"/>
    <w:rsid w:val="005907CC"/>
    <w:rsid w:val="00590CCF"/>
    <w:rsid w:val="0059112D"/>
    <w:rsid w:val="00591252"/>
    <w:rsid w:val="005914E2"/>
    <w:rsid w:val="00591C89"/>
    <w:rsid w:val="00591DEB"/>
    <w:rsid w:val="00592785"/>
    <w:rsid w:val="005927E4"/>
    <w:rsid w:val="00593072"/>
    <w:rsid w:val="00593139"/>
    <w:rsid w:val="00593828"/>
    <w:rsid w:val="0059386C"/>
    <w:rsid w:val="00593C37"/>
    <w:rsid w:val="00593CBD"/>
    <w:rsid w:val="005942AF"/>
    <w:rsid w:val="00594559"/>
    <w:rsid w:val="0059481C"/>
    <w:rsid w:val="00594A39"/>
    <w:rsid w:val="00594A7E"/>
    <w:rsid w:val="00594C42"/>
    <w:rsid w:val="00594F08"/>
    <w:rsid w:val="005951AF"/>
    <w:rsid w:val="005951CB"/>
    <w:rsid w:val="00595317"/>
    <w:rsid w:val="00595488"/>
    <w:rsid w:val="00595863"/>
    <w:rsid w:val="005962E4"/>
    <w:rsid w:val="00596864"/>
    <w:rsid w:val="00597314"/>
    <w:rsid w:val="005973A8"/>
    <w:rsid w:val="00597C5C"/>
    <w:rsid w:val="005A031D"/>
    <w:rsid w:val="005A0843"/>
    <w:rsid w:val="005A0876"/>
    <w:rsid w:val="005A0A80"/>
    <w:rsid w:val="005A0B22"/>
    <w:rsid w:val="005A0B83"/>
    <w:rsid w:val="005A0BB5"/>
    <w:rsid w:val="005A0C3F"/>
    <w:rsid w:val="005A11B7"/>
    <w:rsid w:val="005A126D"/>
    <w:rsid w:val="005A1414"/>
    <w:rsid w:val="005A15DF"/>
    <w:rsid w:val="005A1605"/>
    <w:rsid w:val="005A176A"/>
    <w:rsid w:val="005A1A3A"/>
    <w:rsid w:val="005A1B49"/>
    <w:rsid w:val="005A1B78"/>
    <w:rsid w:val="005A2106"/>
    <w:rsid w:val="005A280D"/>
    <w:rsid w:val="005A2CE1"/>
    <w:rsid w:val="005A30C6"/>
    <w:rsid w:val="005A31AD"/>
    <w:rsid w:val="005A365E"/>
    <w:rsid w:val="005A369C"/>
    <w:rsid w:val="005A3755"/>
    <w:rsid w:val="005A37D7"/>
    <w:rsid w:val="005A3915"/>
    <w:rsid w:val="005A3B9C"/>
    <w:rsid w:val="005A3C1E"/>
    <w:rsid w:val="005A3CFC"/>
    <w:rsid w:val="005A3ED8"/>
    <w:rsid w:val="005A3F09"/>
    <w:rsid w:val="005A43CE"/>
    <w:rsid w:val="005A44D6"/>
    <w:rsid w:val="005A47E3"/>
    <w:rsid w:val="005A4A46"/>
    <w:rsid w:val="005A503D"/>
    <w:rsid w:val="005A5280"/>
    <w:rsid w:val="005A55FF"/>
    <w:rsid w:val="005A59F6"/>
    <w:rsid w:val="005A5A5B"/>
    <w:rsid w:val="005A5ABF"/>
    <w:rsid w:val="005A5AD4"/>
    <w:rsid w:val="005A5C3C"/>
    <w:rsid w:val="005A5E9D"/>
    <w:rsid w:val="005A6634"/>
    <w:rsid w:val="005A6710"/>
    <w:rsid w:val="005A67EC"/>
    <w:rsid w:val="005A699F"/>
    <w:rsid w:val="005A6A6C"/>
    <w:rsid w:val="005A6C22"/>
    <w:rsid w:val="005A6DF9"/>
    <w:rsid w:val="005A6FC2"/>
    <w:rsid w:val="005A73DC"/>
    <w:rsid w:val="005A73E5"/>
    <w:rsid w:val="005A759E"/>
    <w:rsid w:val="005A7A3F"/>
    <w:rsid w:val="005A7A94"/>
    <w:rsid w:val="005B0144"/>
    <w:rsid w:val="005B01AB"/>
    <w:rsid w:val="005B03F5"/>
    <w:rsid w:val="005B0413"/>
    <w:rsid w:val="005B0516"/>
    <w:rsid w:val="005B054E"/>
    <w:rsid w:val="005B095C"/>
    <w:rsid w:val="005B0CBC"/>
    <w:rsid w:val="005B0D4D"/>
    <w:rsid w:val="005B0E51"/>
    <w:rsid w:val="005B0ECF"/>
    <w:rsid w:val="005B148B"/>
    <w:rsid w:val="005B15CB"/>
    <w:rsid w:val="005B16C8"/>
    <w:rsid w:val="005B1A74"/>
    <w:rsid w:val="005B1A7D"/>
    <w:rsid w:val="005B1B27"/>
    <w:rsid w:val="005B234D"/>
    <w:rsid w:val="005B26D1"/>
    <w:rsid w:val="005B2882"/>
    <w:rsid w:val="005B2AA1"/>
    <w:rsid w:val="005B2AE0"/>
    <w:rsid w:val="005B38AB"/>
    <w:rsid w:val="005B39BE"/>
    <w:rsid w:val="005B3A75"/>
    <w:rsid w:val="005B3AF1"/>
    <w:rsid w:val="005B3AFC"/>
    <w:rsid w:val="005B3C60"/>
    <w:rsid w:val="005B3F37"/>
    <w:rsid w:val="005B426D"/>
    <w:rsid w:val="005B4708"/>
    <w:rsid w:val="005B4B61"/>
    <w:rsid w:val="005B5255"/>
    <w:rsid w:val="005B563F"/>
    <w:rsid w:val="005B61AA"/>
    <w:rsid w:val="005B635D"/>
    <w:rsid w:val="005B64D4"/>
    <w:rsid w:val="005B697E"/>
    <w:rsid w:val="005B6C37"/>
    <w:rsid w:val="005B6E1B"/>
    <w:rsid w:val="005B6E2A"/>
    <w:rsid w:val="005B7065"/>
    <w:rsid w:val="005B7965"/>
    <w:rsid w:val="005C0355"/>
    <w:rsid w:val="005C0748"/>
    <w:rsid w:val="005C0A61"/>
    <w:rsid w:val="005C0DF1"/>
    <w:rsid w:val="005C12B8"/>
    <w:rsid w:val="005C1444"/>
    <w:rsid w:val="005C1894"/>
    <w:rsid w:val="005C1A77"/>
    <w:rsid w:val="005C1ADC"/>
    <w:rsid w:val="005C1C74"/>
    <w:rsid w:val="005C1FC1"/>
    <w:rsid w:val="005C201E"/>
    <w:rsid w:val="005C22ED"/>
    <w:rsid w:val="005C2666"/>
    <w:rsid w:val="005C2700"/>
    <w:rsid w:val="005C29EB"/>
    <w:rsid w:val="005C3576"/>
    <w:rsid w:val="005C35CA"/>
    <w:rsid w:val="005C3EBA"/>
    <w:rsid w:val="005C415D"/>
    <w:rsid w:val="005C44B9"/>
    <w:rsid w:val="005C479C"/>
    <w:rsid w:val="005C49B7"/>
    <w:rsid w:val="005C4B89"/>
    <w:rsid w:val="005C4D32"/>
    <w:rsid w:val="005C500C"/>
    <w:rsid w:val="005C571B"/>
    <w:rsid w:val="005C5EC0"/>
    <w:rsid w:val="005C5EFD"/>
    <w:rsid w:val="005C5F83"/>
    <w:rsid w:val="005C6901"/>
    <w:rsid w:val="005C6926"/>
    <w:rsid w:val="005C69CC"/>
    <w:rsid w:val="005C6B83"/>
    <w:rsid w:val="005C71D3"/>
    <w:rsid w:val="005C7478"/>
    <w:rsid w:val="005C7830"/>
    <w:rsid w:val="005C788E"/>
    <w:rsid w:val="005C78E4"/>
    <w:rsid w:val="005C7A55"/>
    <w:rsid w:val="005C7B7D"/>
    <w:rsid w:val="005C7C7B"/>
    <w:rsid w:val="005D03BB"/>
    <w:rsid w:val="005D0403"/>
    <w:rsid w:val="005D04DB"/>
    <w:rsid w:val="005D06C7"/>
    <w:rsid w:val="005D0A60"/>
    <w:rsid w:val="005D0ADC"/>
    <w:rsid w:val="005D0D5E"/>
    <w:rsid w:val="005D0DF8"/>
    <w:rsid w:val="005D1C2B"/>
    <w:rsid w:val="005D1D78"/>
    <w:rsid w:val="005D1D98"/>
    <w:rsid w:val="005D1F11"/>
    <w:rsid w:val="005D20F0"/>
    <w:rsid w:val="005D2557"/>
    <w:rsid w:val="005D2CAA"/>
    <w:rsid w:val="005D2DA8"/>
    <w:rsid w:val="005D2F86"/>
    <w:rsid w:val="005D354A"/>
    <w:rsid w:val="005D3816"/>
    <w:rsid w:val="005D4738"/>
    <w:rsid w:val="005D4AD6"/>
    <w:rsid w:val="005D4EC6"/>
    <w:rsid w:val="005D4F82"/>
    <w:rsid w:val="005D4FBA"/>
    <w:rsid w:val="005D530F"/>
    <w:rsid w:val="005D536A"/>
    <w:rsid w:val="005D57F0"/>
    <w:rsid w:val="005D5966"/>
    <w:rsid w:val="005D5E7E"/>
    <w:rsid w:val="005D601B"/>
    <w:rsid w:val="005D699C"/>
    <w:rsid w:val="005D6B80"/>
    <w:rsid w:val="005D6C3F"/>
    <w:rsid w:val="005D7056"/>
    <w:rsid w:val="005D72C5"/>
    <w:rsid w:val="005D749A"/>
    <w:rsid w:val="005D7615"/>
    <w:rsid w:val="005D7648"/>
    <w:rsid w:val="005D79E6"/>
    <w:rsid w:val="005D7C90"/>
    <w:rsid w:val="005D7D5C"/>
    <w:rsid w:val="005D7D7E"/>
    <w:rsid w:val="005D7E05"/>
    <w:rsid w:val="005D7F41"/>
    <w:rsid w:val="005D7F8E"/>
    <w:rsid w:val="005E014D"/>
    <w:rsid w:val="005E0427"/>
    <w:rsid w:val="005E087B"/>
    <w:rsid w:val="005E0A07"/>
    <w:rsid w:val="005E1111"/>
    <w:rsid w:val="005E16F6"/>
    <w:rsid w:val="005E1797"/>
    <w:rsid w:val="005E18F3"/>
    <w:rsid w:val="005E1D4C"/>
    <w:rsid w:val="005E241C"/>
    <w:rsid w:val="005E2479"/>
    <w:rsid w:val="005E2624"/>
    <w:rsid w:val="005E27F8"/>
    <w:rsid w:val="005E2AA5"/>
    <w:rsid w:val="005E2BF2"/>
    <w:rsid w:val="005E2DFD"/>
    <w:rsid w:val="005E3033"/>
    <w:rsid w:val="005E3167"/>
    <w:rsid w:val="005E3323"/>
    <w:rsid w:val="005E3478"/>
    <w:rsid w:val="005E34CF"/>
    <w:rsid w:val="005E35BA"/>
    <w:rsid w:val="005E3A52"/>
    <w:rsid w:val="005E438C"/>
    <w:rsid w:val="005E43E6"/>
    <w:rsid w:val="005E4522"/>
    <w:rsid w:val="005E4E87"/>
    <w:rsid w:val="005E504A"/>
    <w:rsid w:val="005E5DB5"/>
    <w:rsid w:val="005E5DC0"/>
    <w:rsid w:val="005E6283"/>
    <w:rsid w:val="005E638A"/>
    <w:rsid w:val="005E66AC"/>
    <w:rsid w:val="005E690D"/>
    <w:rsid w:val="005E6ADF"/>
    <w:rsid w:val="005E6AE0"/>
    <w:rsid w:val="005E6DE4"/>
    <w:rsid w:val="005E6E62"/>
    <w:rsid w:val="005E6F86"/>
    <w:rsid w:val="005E712D"/>
    <w:rsid w:val="005E7302"/>
    <w:rsid w:val="005E73B1"/>
    <w:rsid w:val="005E777C"/>
    <w:rsid w:val="005E77A7"/>
    <w:rsid w:val="005E7876"/>
    <w:rsid w:val="005E7BFD"/>
    <w:rsid w:val="005E7D06"/>
    <w:rsid w:val="005F02EE"/>
    <w:rsid w:val="005F03B2"/>
    <w:rsid w:val="005F06E8"/>
    <w:rsid w:val="005F072C"/>
    <w:rsid w:val="005F0D1D"/>
    <w:rsid w:val="005F0EEC"/>
    <w:rsid w:val="005F0F3C"/>
    <w:rsid w:val="005F140C"/>
    <w:rsid w:val="005F15BB"/>
    <w:rsid w:val="005F1652"/>
    <w:rsid w:val="005F1918"/>
    <w:rsid w:val="005F1A21"/>
    <w:rsid w:val="005F1E1E"/>
    <w:rsid w:val="005F1F56"/>
    <w:rsid w:val="005F23F3"/>
    <w:rsid w:val="005F2588"/>
    <w:rsid w:val="005F2F8F"/>
    <w:rsid w:val="005F3313"/>
    <w:rsid w:val="005F3525"/>
    <w:rsid w:val="005F387A"/>
    <w:rsid w:val="005F3994"/>
    <w:rsid w:val="005F3C5F"/>
    <w:rsid w:val="005F3CFD"/>
    <w:rsid w:val="005F3F9B"/>
    <w:rsid w:val="005F4355"/>
    <w:rsid w:val="005F4472"/>
    <w:rsid w:val="005F461F"/>
    <w:rsid w:val="005F4BC5"/>
    <w:rsid w:val="005F50FA"/>
    <w:rsid w:val="005F5181"/>
    <w:rsid w:val="005F5682"/>
    <w:rsid w:val="005F5C42"/>
    <w:rsid w:val="005F643A"/>
    <w:rsid w:val="005F69BE"/>
    <w:rsid w:val="005F6DEC"/>
    <w:rsid w:val="005F6FD1"/>
    <w:rsid w:val="005F70FB"/>
    <w:rsid w:val="005F720B"/>
    <w:rsid w:val="005F732B"/>
    <w:rsid w:val="00600064"/>
    <w:rsid w:val="00600130"/>
    <w:rsid w:val="00600491"/>
    <w:rsid w:val="00600802"/>
    <w:rsid w:val="006008AA"/>
    <w:rsid w:val="00600D2C"/>
    <w:rsid w:val="00600DD2"/>
    <w:rsid w:val="00600EEB"/>
    <w:rsid w:val="00600EF3"/>
    <w:rsid w:val="00600F9F"/>
    <w:rsid w:val="0060113C"/>
    <w:rsid w:val="00601BB5"/>
    <w:rsid w:val="00601D09"/>
    <w:rsid w:val="00602817"/>
    <w:rsid w:val="0060301B"/>
    <w:rsid w:val="00603471"/>
    <w:rsid w:val="00603654"/>
    <w:rsid w:val="006037FE"/>
    <w:rsid w:val="0060389A"/>
    <w:rsid w:val="00603933"/>
    <w:rsid w:val="00603E9C"/>
    <w:rsid w:val="00603FA8"/>
    <w:rsid w:val="006041FC"/>
    <w:rsid w:val="006043B1"/>
    <w:rsid w:val="006043CB"/>
    <w:rsid w:val="006043E2"/>
    <w:rsid w:val="00604A20"/>
    <w:rsid w:val="006051D4"/>
    <w:rsid w:val="00605273"/>
    <w:rsid w:val="00605EC9"/>
    <w:rsid w:val="006061EE"/>
    <w:rsid w:val="006064E4"/>
    <w:rsid w:val="006065D9"/>
    <w:rsid w:val="0060688A"/>
    <w:rsid w:val="00606D48"/>
    <w:rsid w:val="006077CB"/>
    <w:rsid w:val="00607A4D"/>
    <w:rsid w:val="00607BA2"/>
    <w:rsid w:val="00607F76"/>
    <w:rsid w:val="00610082"/>
    <w:rsid w:val="006105A5"/>
    <w:rsid w:val="00610821"/>
    <w:rsid w:val="00610A1F"/>
    <w:rsid w:val="00610B77"/>
    <w:rsid w:val="00610D03"/>
    <w:rsid w:val="00610F09"/>
    <w:rsid w:val="00610FD2"/>
    <w:rsid w:val="006110E8"/>
    <w:rsid w:val="00611830"/>
    <w:rsid w:val="00611926"/>
    <w:rsid w:val="00611984"/>
    <w:rsid w:val="00611DF5"/>
    <w:rsid w:val="00611E1B"/>
    <w:rsid w:val="00611EF3"/>
    <w:rsid w:val="00612693"/>
    <w:rsid w:val="006129A1"/>
    <w:rsid w:val="00612A89"/>
    <w:rsid w:val="00612AEB"/>
    <w:rsid w:val="00612B04"/>
    <w:rsid w:val="00612FFE"/>
    <w:rsid w:val="00613207"/>
    <w:rsid w:val="006132D6"/>
    <w:rsid w:val="006134CB"/>
    <w:rsid w:val="006134F6"/>
    <w:rsid w:val="00613681"/>
    <w:rsid w:val="00613B50"/>
    <w:rsid w:val="00613C1C"/>
    <w:rsid w:val="006147CE"/>
    <w:rsid w:val="00614A37"/>
    <w:rsid w:val="00614B09"/>
    <w:rsid w:val="00615037"/>
    <w:rsid w:val="00615112"/>
    <w:rsid w:val="00615136"/>
    <w:rsid w:val="00615296"/>
    <w:rsid w:val="00615408"/>
    <w:rsid w:val="00615528"/>
    <w:rsid w:val="00615542"/>
    <w:rsid w:val="0061569D"/>
    <w:rsid w:val="006157B5"/>
    <w:rsid w:val="006161C6"/>
    <w:rsid w:val="0061626E"/>
    <w:rsid w:val="006167B9"/>
    <w:rsid w:val="006167E0"/>
    <w:rsid w:val="0061710C"/>
    <w:rsid w:val="00617399"/>
    <w:rsid w:val="0061740A"/>
    <w:rsid w:val="00617598"/>
    <w:rsid w:val="00617AD8"/>
    <w:rsid w:val="00617E1C"/>
    <w:rsid w:val="006200FB"/>
    <w:rsid w:val="0062095F"/>
    <w:rsid w:val="00620E3D"/>
    <w:rsid w:val="00620F9F"/>
    <w:rsid w:val="00621453"/>
    <w:rsid w:val="0062162C"/>
    <w:rsid w:val="00621672"/>
    <w:rsid w:val="00621A30"/>
    <w:rsid w:val="00621AB5"/>
    <w:rsid w:val="00621D8B"/>
    <w:rsid w:val="00621DDE"/>
    <w:rsid w:val="00621E4F"/>
    <w:rsid w:val="00621E6B"/>
    <w:rsid w:val="00622158"/>
    <w:rsid w:val="006227B6"/>
    <w:rsid w:val="00622DE8"/>
    <w:rsid w:val="0062381A"/>
    <w:rsid w:val="006239C2"/>
    <w:rsid w:val="00623FE0"/>
    <w:rsid w:val="00624169"/>
    <w:rsid w:val="006242B2"/>
    <w:rsid w:val="006249D5"/>
    <w:rsid w:val="006249D6"/>
    <w:rsid w:val="00624B7C"/>
    <w:rsid w:val="00624BC8"/>
    <w:rsid w:val="00624F33"/>
    <w:rsid w:val="006251E3"/>
    <w:rsid w:val="00625990"/>
    <w:rsid w:val="00625B3A"/>
    <w:rsid w:val="006263F4"/>
    <w:rsid w:val="00626631"/>
    <w:rsid w:val="006267AD"/>
    <w:rsid w:val="00627084"/>
    <w:rsid w:val="00627104"/>
    <w:rsid w:val="006275C3"/>
    <w:rsid w:val="006278B8"/>
    <w:rsid w:val="00630380"/>
    <w:rsid w:val="00630AEA"/>
    <w:rsid w:val="00630DC7"/>
    <w:rsid w:val="006311D5"/>
    <w:rsid w:val="0063180C"/>
    <w:rsid w:val="00631B63"/>
    <w:rsid w:val="00631F62"/>
    <w:rsid w:val="0063222C"/>
    <w:rsid w:val="00632646"/>
    <w:rsid w:val="0063270E"/>
    <w:rsid w:val="0063273C"/>
    <w:rsid w:val="0063295A"/>
    <w:rsid w:val="006329B8"/>
    <w:rsid w:val="00632CB3"/>
    <w:rsid w:val="00632D44"/>
    <w:rsid w:val="0063327E"/>
    <w:rsid w:val="00633468"/>
    <w:rsid w:val="006336E5"/>
    <w:rsid w:val="00633746"/>
    <w:rsid w:val="0063388D"/>
    <w:rsid w:val="0063404A"/>
    <w:rsid w:val="00634A5E"/>
    <w:rsid w:val="00634D80"/>
    <w:rsid w:val="00634E7A"/>
    <w:rsid w:val="00635148"/>
    <w:rsid w:val="006354F6"/>
    <w:rsid w:val="006355E3"/>
    <w:rsid w:val="006356AF"/>
    <w:rsid w:val="006356D7"/>
    <w:rsid w:val="00635B27"/>
    <w:rsid w:val="00635E0B"/>
    <w:rsid w:val="006364A7"/>
    <w:rsid w:val="006367B8"/>
    <w:rsid w:val="00636900"/>
    <w:rsid w:val="00636B89"/>
    <w:rsid w:val="0063706B"/>
    <w:rsid w:val="006376AF"/>
    <w:rsid w:val="006376DA"/>
    <w:rsid w:val="006377D7"/>
    <w:rsid w:val="00640349"/>
    <w:rsid w:val="0064039D"/>
    <w:rsid w:val="006403D5"/>
    <w:rsid w:val="0064044F"/>
    <w:rsid w:val="006404A6"/>
    <w:rsid w:val="006404DF"/>
    <w:rsid w:val="00640578"/>
    <w:rsid w:val="0064057A"/>
    <w:rsid w:val="006405A6"/>
    <w:rsid w:val="00640F41"/>
    <w:rsid w:val="0064123F"/>
    <w:rsid w:val="006414E8"/>
    <w:rsid w:val="00641656"/>
    <w:rsid w:val="00641ADA"/>
    <w:rsid w:val="0064254D"/>
    <w:rsid w:val="00642637"/>
    <w:rsid w:val="006429CB"/>
    <w:rsid w:val="00642A5B"/>
    <w:rsid w:val="00642F16"/>
    <w:rsid w:val="00643276"/>
    <w:rsid w:val="0064331C"/>
    <w:rsid w:val="00643432"/>
    <w:rsid w:val="00643493"/>
    <w:rsid w:val="00643987"/>
    <w:rsid w:val="00643C6B"/>
    <w:rsid w:val="00643E32"/>
    <w:rsid w:val="00643ED1"/>
    <w:rsid w:val="006440F2"/>
    <w:rsid w:val="00644405"/>
    <w:rsid w:val="0064489E"/>
    <w:rsid w:val="006449C9"/>
    <w:rsid w:val="00644AA0"/>
    <w:rsid w:val="00644AD2"/>
    <w:rsid w:val="00644ADD"/>
    <w:rsid w:val="00644B28"/>
    <w:rsid w:val="00644B59"/>
    <w:rsid w:val="00644B7B"/>
    <w:rsid w:val="00644E21"/>
    <w:rsid w:val="00645137"/>
    <w:rsid w:val="006451B2"/>
    <w:rsid w:val="006453B0"/>
    <w:rsid w:val="006453C6"/>
    <w:rsid w:val="0064592B"/>
    <w:rsid w:val="00645CEA"/>
    <w:rsid w:val="00646522"/>
    <w:rsid w:val="00646741"/>
    <w:rsid w:val="00646825"/>
    <w:rsid w:val="006470FE"/>
    <w:rsid w:val="00647706"/>
    <w:rsid w:val="00647802"/>
    <w:rsid w:val="006478C0"/>
    <w:rsid w:val="00647972"/>
    <w:rsid w:val="006479D4"/>
    <w:rsid w:val="00647CC6"/>
    <w:rsid w:val="00647CEB"/>
    <w:rsid w:val="006501A0"/>
    <w:rsid w:val="006509D9"/>
    <w:rsid w:val="00650B92"/>
    <w:rsid w:val="00650BFD"/>
    <w:rsid w:val="0065107C"/>
    <w:rsid w:val="006517BC"/>
    <w:rsid w:val="00651AA5"/>
    <w:rsid w:val="00651BC6"/>
    <w:rsid w:val="006521C4"/>
    <w:rsid w:val="006522E4"/>
    <w:rsid w:val="006523F3"/>
    <w:rsid w:val="00652492"/>
    <w:rsid w:val="0065251E"/>
    <w:rsid w:val="0065255D"/>
    <w:rsid w:val="0065261B"/>
    <w:rsid w:val="00652952"/>
    <w:rsid w:val="00652A08"/>
    <w:rsid w:val="00653163"/>
    <w:rsid w:val="006531E9"/>
    <w:rsid w:val="006537CA"/>
    <w:rsid w:val="00653874"/>
    <w:rsid w:val="00653970"/>
    <w:rsid w:val="00653B28"/>
    <w:rsid w:val="00653B4B"/>
    <w:rsid w:val="00653F35"/>
    <w:rsid w:val="0065471E"/>
    <w:rsid w:val="006548B8"/>
    <w:rsid w:val="00654FCE"/>
    <w:rsid w:val="006554C2"/>
    <w:rsid w:val="00655822"/>
    <w:rsid w:val="00655BF8"/>
    <w:rsid w:val="00655EED"/>
    <w:rsid w:val="0065652E"/>
    <w:rsid w:val="006566A0"/>
    <w:rsid w:val="00656A16"/>
    <w:rsid w:val="00657219"/>
    <w:rsid w:val="0065759A"/>
    <w:rsid w:val="00657900"/>
    <w:rsid w:val="006579BE"/>
    <w:rsid w:val="00657C8F"/>
    <w:rsid w:val="00660233"/>
    <w:rsid w:val="006602D1"/>
    <w:rsid w:val="0066033C"/>
    <w:rsid w:val="006603E8"/>
    <w:rsid w:val="006604EA"/>
    <w:rsid w:val="006605EB"/>
    <w:rsid w:val="0066069B"/>
    <w:rsid w:val="006607C9"/>
    <w:rsid w:val="00660A9B"/>
    <w:rsid w:val="00660BF1"/>
    <w:rsid w:val="00660DA1"/>
    <w:rsid w:val="00660DD1"/>
    <w:rsid w:val="006613BB"/>
    <w:rsid w:val="006615F3"/>
    <w:rsid w:val="00661958"/>
    <w:rsid w:val="006619E9"/>
    <w:rsid w:val="00662057"/>
    <w:rsid w:val="006624C9"/>
    <w:rsid w:val="00662793"/>
    <w:rsid w:val="00662C31"/>
    <w:rsid w:val="00663041"/>
    <w:rsid w:val="006631AB"/>
    <w:rsid w:val="006634CE"/>
    <w:rsid w:val="00663777"/>
    <w:rsid w:val="00663BE7"/>
    <w:rsid w:val="006641D6"/>
    <w:rsid w:val="006642BC"/>
    <w:rsid w:val="006642D0"/>
    <w:rsid w:val="00664340"/>
    <w:rsid w:val="006643DE"/>
    <w:rsid w:val="00664484"/>
    <w:rsid w:val="006644A4"/>
    <w:rsid w:val="006649D1"/>
    <w:rsid w:val="00664AF5"/>
    <w:rsid w:val="00664B66"/>
    <w:rsid w:val="00664BE2"/>
    <w:rsid w:val="00664C1A"/>
    <w:rsid w:val="00664C97"/>
    <w:rsid w:val="00664CA6"/>
    <w:rsid w:val="0066516C"/>
    <w:rsid w:val="006653B4"/>
    <w:rsid w:val="006656C5"/>
    <w:rsid w:val="0066589D"/>
    <w:rsid w:val="00665E31"/>
    <w:rsid w:val="006664D6"/>
    <w:rsid w:val="00666739"/>
    <w:rsid w:val="006667A7"/>
    <w:rsid w:val="00666896"/>
    <w:rsid w:val="00666AEC"/>
    <w:rsid w:val="00666DD0"/>
    <w:rsid w:val="00666FE2"/>
    <w:rsid w:val="006672E7"/>
    <w:rsid w:val="006676C4"/>
    <w:rsid w:val="00667D50"/>
    <w:rsid w:val="00667FC5"/>
    <w:rsid w:val="00670949"/>
    <w:rsid w:val="00670A3C"/>
    <w:rsid w:val="00670A53"/>
    <w:rsid w:val="00670BF4"/>
    <w:rsid w:val="00670C43"/>
    <w:rsid w:val="00671236"/>
    <w:rsid w:val="0067125E"/>
    <w:rsid w:val="00671558"/>
    <w:rsid w:val="00671A93"/>
    <w:rsid w:val="00671E84"/>
    <w:rsid w:val="00671F3F"/>
    <w:rsid w:val="006723A4"/>
    <w:rsid w:val="00672C31"/>
    <w:rsid w:val="00672CDE"/>
    <w:rsid w:val="00672EF1"/>
    <w:rsid w:val="00673295"/>
    <w:rsid w:val="00673459"/>
    <w:rsid w:val="0067378D"/>
    <w:rsid w:val="00673931"/>
    <w:rsid w:val="00673A75"/>
    <w:rsid w:val="00673E73"/>
    <w:rsid w:val="00674204"/>
    <w:rsid w:val="006746C9"/>
    <w:rsid w:val="00674D4E"/>
    <w:rsid w:val="00674D96"/>
    <w:rsid w:val="00674F23"/>
    <w:rsid w:val="00674F27"/>
    <w:rsid w:val="006750DC"/>
    <w:rsid w:val="006751E5"/>
    <w:rsid w:val="006758E7"/>
    <w:rsid w:val="00675F61"/>
    <w:rsid w:val="006763D1"/>
    <w:rsid w:val="006764C7"/>
    <w:rsid w:val="0067651B"/>
    <w:rsid w:val="00676905"/>
    <w:rsid w:val="00676A47"/>
    <w:rsid w:val="00677058"/>
    <w:rsid w:val="006771AD"/>
    <w:rsid w:val="00677280"/>
    <w:rsid w:val="00677716"/>
    <w:rsid w:val="00677928"/>
    <w:rsid w:val="00677FF4"/>
    <w:rsid w:val="006802C0"/>
    <w:rsid w:val="006803A9"/>
    <w:rsid w:val="00680439"/>
    <w:rsid w:val="006804E4"/>
    <w:rsid w:val="006804FD"/>
    <w:rsid w:val="0068060B"/>
    <w:rsid w:val="00680D8D"/>
    <w:rsid w:val="00680DAF"/>
    <w:rsid w:val="00680EF2"/>
    <w:rsid w:val="00681008"/>
    <w:rsid w:val="0068193B"/>
    <w:rsid w:val="00681A03"/>
    <w:rsid w:val="00681C7D"/>
    <w:rsid w:val="00681D0C"/>
    <w:rsid w:val="00681DBB"/>
    <w:rsid w:val="00681EC6"/>
    <w:rsid w:val="00681F38"/>
    <w:rsid w:val="00682104"/>
    <w:rsid w:val="00682393"/>
    <w:rsid w:val="00682F3F"/>
    <w:rsid w:val="00683022"/>
    <w:rsid w:val="0068311D"/>
    <w:rsid w:val="00683E10"/>
    <w:rsid w:val="006844A4"/>
    <w:rsid w:val="0068451F"/>
    <w:rsid w:val="0068456A"/>
    <w:rsid w:val="0068456E"/>
    <w:rsid w:val="0068496F"/>
    <w:rsid w:val="00684BA3"/>
    <w:rsid w:val="00684D00"/>
    <w:rsid w:val="00684E50"/>
    <w:rsid w:val="00685083"/>
    <w:rsid w:val="006851E4"/>
    <w:rsid w:val="00685579"/>
    <w:rsid w:val="00685B01"/>
    <w:rsid w:val="00685E03"/>
    <w:rsid w:val="0068618A"/>
    <w:rsid w:val="006862C4"/>
    <w:rsid w:val="006862DA"/>
    <w:rsid w:val="00686340"/>
    <w:rsid w:val="006863E9"/>
    <w:rsid w:val="0068676B"/>
    <w:rsid w:val="006867CF"/>
    <w:rsid w:val="0068698E"/>
    <w:rsid w:val="00686E0E"/>
    <w:rsid w:val="00687878"/>
    <w:rsid w:val="006878A4"/>
    <w:rsid w:val="00687911"/>
    <w:rsid w:val="00687F72"/>
    <w:rsid w:val="0069066C"/>
    <w:rsid w:val="006906F9"/>
    <w:rsid w:val="0069079B"/>
    <w:rsid w:val="006909E4"/>
    <w:rsid w:val="00690B4C"/>
    <w:rsid w:val="00690B53"/>
    <w:rsid w:val="00690CEA"/>
    <w:rsid w:val="0069126E"/>
    <w:rsid w:val="0069171F"/>
    <w:rsid w:val="006919ED"/>
    <w:rsid w:val="00691CAB"/>
    <w:rsid w:val="00691D4F"/>
    <w:rsid w:val="00691E9E"/>
    <w:rsid w:val="0069280D"/>
    <w:rsid w:val="006928E6"/>
    <w:rsid w:val="006929BD"/>
    <w:rsid w:val="00692A9D"/>
    <w:rsid w:val="00692AA7"/>
    <w:rsid w:val="00692B44"/>
    <w:rsid w:val="00692B83"/>
    <w:rsid w:val="00692D19"/>
    <w:rsid w:val="0069302D"/>
    <w:rsid w:val="00693128"/>
    <w:rsid w:val="0069365A"/>
    <w:rsid w:val="0069368A"/>
    <w:rsid w:val="00693B71"/>
    <w:rsid w:val="00693C2C"/>
    <w:rsid w:val="00693E52"/>
    <w:rsid w:val="00693FDF"/>
    <w:rsid w:val="0069428B"/>
    <w:rsid w:val="00694492"/>
    <w:rsid w:val="00694AA9"/>
    <w:rsid w:val="00694C02"/>
    <w:rsid w:val="00694D30"/>
    <w:rsid w:val="006958A1"/>
    <w:rsid w:val="00695955"/>
    <w:rsid w:val="00695D7A"/>
    <w:rsid w:val="00695EBE"/>
    <w:rsid w:val="006960BB"/>
    <w:rsid w:val="00696163"/>
    <w:rsid w:val="0069617B"/>
    <w:rsid w:val="00696224"/>
    <w:rsid w:val="00696401"/>
    <w:rsid w:val="00696822"/>
    <w:rsid w:val="00696860"/>
    <w:rsid w:val="00696C25"/>
    <w:rsid w:val="00696D93"/>
    <w:rsid w:val="00696ED0"/>
    <w:rsid w:val="00697101"/>
    <w:rsid w:val="00697152"/>
    <w:rsid w:val="006971F7"/>
    <w:rsid w:val="0069777A"/>
    <w:rsid w:val="00697843"/>
    <w:rsid w:val="00697887"/>
    <w:rsid w:val="0069798B"/>
    <w:rsid w:val="00697C5B"/>
    <w:rsid w:val="006A024B"/>
    <w:rsid w:val="006A0932"/>
    <w:rsid w:val="006A0BC0"/>
    <w:rsid w:val="006A10C9"/>
    <w:rsid w:val="006A115E"/>
    <w:rsid w:val="006A15B5"/>
    <w:rsid w:val="006A1B8B"/>
    <w:rsid w:val="006A1E0F"/>
    <w:rsid w:val="006A1E63"/>
    <w:rsid w:val="006A1EC6"/>
    <w:rsid w:val="006A2100"/>
    <w:rsid w:val="006A24B4"/>
    <w:rsid w:val="006A25FF"/>
    <w:rsid w:val="006A2612"/>
    <w:rsid w:val="006A286C"/>
    <w:rsid w:val="006A29C0"/>
    <w:rsid w:val="006A2B28"/>
    <w:rsid w:val="006A3188"/>
    <w:rsid w:val="006A3870"/>
    <w:rsid w:val="006A3BC4"/>
    <w:rsid w:val="006A3BCC"/>
    <w:rsid w:val="006A3CBE"/>
    <w:rsid w:val="006A3CEA"/>
    <w:rsid w:val="006A3EC0"/>
    <w:rsid w:val="006A42A2"/>
    <w:rsid w:val="006A488E"/>
    <w:rsid w:val="006A4F4E"/>
    <w:rsid w:val="006A500A"/>
    <w:rsid w:val="006A50C3"/>
    <w:rsid w:val="006A50F0"/>
    <w:rsid w:val="006A51D7"/>
    <w:rsid w:val="006A525E"/>
    <w:rsid w:val="006A535D"/>
    <w:rsid w:val="006A568E"/>
    <w:rsid w:val="006A5A07"/>
    <w:rsid w:val="006A5CDB"/>
    <w:rsid w:val="006A5E1B"/>
    <w:rsid w:val="006A5ECA"/>
    <w:rsid w:val="006A5FE6"/>
    <w:rsid w:val="006A63BF"/>
    <w:rsid w:val="006A63F5"/>
    <w:rsid w:val="006A6702"/>
    <w:rsid w:val="006A6B10"/>
    <w:rsid w:val="006A6E1C"/>
    <w:rsid w:val="006A772D"/>
    <w:rsid w:val="006A7B24"/>
    <w:rsid w:val="006A7B52"/>
    <w:rsid w:val="006A7FBF"/>
    <w:rsid w:val="006B0381"/>
    <w:rsid w:val="006B0991"/>
    <w:rsid w:val="006B0E79"/>
    <w:rsid w:val="006B0F31"/>
    <w:rsid w:val="006B0F6D"/>
    <w:rsid w:val="006B1114"/>
    <w:rsid w:val="006B123D"/>
    <w:rsid w:val="006B1454"/>
    <w:rsid w:val="006B1FA7"/>
    <w:rsid w:val="006B24AF"/>
    <w:rsid w:val="006B2620"/>
    <w:rsid w:val="006B2725"/>
    <w:rsid w:val="006B29F2"/>
    <w:rsid w:val="006B2DBD"/>
    <w:rsid w:val="006B3013"/>
    <w:rsid w:val="006B325E"/>
    <w:rsid w:val="006B35E5"/>
    <w:rsid w:val="006B3768"/>
    <w:rsid w:val="006B413A"/>
    <w:rsid w:val="006B4161"/>
    <w:rsid w:val="006B4175"/>
    <w:rsid w:val="006B4464"/>
    <w:rsid w:val="006B47CF"/>
    <w:rsid w:val="006B495F"/>
    <w:rsid w:val="006B497C"/>
    <w:rsid w:val="006B4B13"/>
    <w:rsid w:val="006B4C80"/>
    <w:rsid w:val="006B4E93"/>
    <w:rsid w:val="006B50FD"/>
    <w:rsid w:val="006B554A"/>
    <w:rsid w:val="006B55FB"/>
    <w:rsid w:val="006B5639"/>
    <w:rsid w:val="006B5647"/>
    <w:rsid w:val="006B5746"/>
    <w:rsid w:val="006B5A93"/>
    <w:rsid w:val="006B5D8B"/>
    <w:rsid w:val="006B675D"/>
    <w:rsid w:val="006B692F"/>
    <w:rsid w:val="006B6B9E"/>
    <w:rsid w:val="006B7305"/>
    <w:rsid w:val="006B74A4"/>
    <w:rsid w:val="006B7756"/>
    <w:rsid w:val="006B7B36"/>
    <w:rsid w:val="006B7C25"/>
    <w:rsid w:val="006C0604"/>
    <w:rsid w:val="006C065B"/>
    <w:rsid w:val="006C08D2"/>
    <w:rsid w:val="006C10B7"/>
    <w:rsid w:val="006C1A65"/>
    <w:rsid w:val="006C21B2"/>
    <w:rsid w:val="006C21C5"/>
    <w:rsid w:val="006C2579"/>
    <w:rsid w:val="006C2850"/>
    <w:rsid w:val="006C2870"/>
    <w:rsid w:val="006C2A41"/>
    <w:rsid w:val="006C2A72"/>
    <w:rsid w:val="006C2C09"/>
    <w:rsid w:val="006C2CEA"/>
    <w:rsid w:val="006C2E52"/>
    <w:rsid w:val="006C2EAC"/>
    <w:rsid w:val="006C2F06"/>
    <w:rsid w:val="006C322B"/>
    <w:rsid w:val="006C3345"/>
    <w:rsid w:val="006C3416"/>
    <w:rsid w:val="006C35BC"/>
    <w:rsid w:val="006C3828"/>
    <w:rsid w:val="006C393B"/>
    <w:rsid w:val="006C3A34"/>
    <w:rsid w:val="006C3A60"/>
    <w:rsid w:val="006C3AFE"/>
    <w:rsid w:val="006C3C40"/>
    <w:rsid w:val="006C4710"/>
    <w:rsid w:val="006C49E7"/>
    <w:rsid w:val="006C4A16"/>
    <w:rsid w:val="006C4CE0"/>
    <w:rsid w:val="006C4F51"/>
    <w:rsid w:val="006C59E4"/>
    <w:rsid w:val="006C5A17"/>
    <w:rsid w:val="006C5D5A"/>
    <w:rsid w:val="006C67EF"/>
    <w:rsid w:val="006C6C64"/>
    <w:rsid w:val="006C6E89"/>
    <w:rsid w:val="006C724B"/>
    <w:rsid w:val="006C73A4"/>
    <w:rsid w:val="006C7608"/>
    <w:rsid w:val="006C7884"/>
    <w:rsid w:val="006D014F"/>
    <w:rsid w:val="006D0BA4"/>
    <w:rsid w:val="006D1794"/>
    <w:rsid w:val="006D17FC"/>
    <w:rsid w:val="006D1F33"/>
    <w:rsid w:val="006D25DD"/>
    <w:rsid w:val="006D25FF"/>
    <w:rsid w:val="006D27F3"/>
    <w:rsid w:val="006D2F66"/>
    <w:rsid w:val="006D2F8F"/>
    <w:rsid w:val="006D319E"/>
    <w:rsid w:val="006D31B5"/>
    <w:rsid w:val="006D3236"/>
    <w:rsid w:val="006D327F"/>
    <w:rsid w:val="006D349D"/>
    <w:rsid w:val="006D3E79"/>
    <w:rsid w:val="006D406E"/>
    <w:rsid w:val="006D40AB"/>
    <w:rsid w:val="006D412F"/>
    <w:rsid w:val="006D4541"/>
    <w:rsid w:val="006D462F"/>
    <w:rsid w:val="006D48EE"/>
    <w:rsid w:val="006D4A0E"/>
    <w:rsid w:val="006D4C2D"/>
    <w:rsid w:val="006D4C4C"/>
    <w:rsid w:val="006D503E"/>
    <w:rsid w:val="006D52F0"/>
    <w:rsid w:val="006D5651"/>
    <w:rsid w:val="006D59CE"/>
    <w:rsid w:val="006D5BA2"/>
    <w:rsid w:val="006D5EC5"/>
    <w:rsid w:val="006D5F9B"/>
    <w:rsid w:val="006D6409"/>
    <w:rsid w:val="006D642D"/>
    <w:rsid w:val="006D649A"/>
    <w:rsid w:val="006D66EA"/>
    <w:rsid w:val="006D69DA"/>
    <w:rsid w:val="006D6A0C"/>
    <w:rsid w:val="006D6DB6"/>
    <w:rsid w:val="006D7563"/>
    <w:rsid w:val="006D7F90"/>
    <w:rsid w:val="006E0058"/>
    <w:rsid w:val="006E0434"/>
    <w:rsid w:val="006E071B"/>
    <w:rsid w:val="006E0FEA"/>
    <w:rsid w:val="006E125D"/>
    <w:rsid w:val="006E1292"/>
    <w:rsid w:val="006E155C"/>
    <w:rsid w:val="006E1A73"/>
    <w:rsid w:val="006E22D0"/>
    <w:rsid w:val="006E2633"/>
    <w:rsid w:val="006E29A0"/>
    <w:rsid w:val="006E2A63"/>
    <w:rsid w:val="006E2A9D"/>
    <w:rsid w:val="006E2B3C"/>
    <w:rsid w:val="006E2C92"/>
    <w:rsid w:val="006E2E37"/>
    <w:rsid w:val="006E2F0F"/>
    <w:rsid w:val="006E300B"/>
    <w:rsid w:val="006E38DF"/>
    <w:rsid w:val="006E42BE"/>
    <w:rsid w:val="006E47A0"/>
    <w:rsid w:val="006E4D17"/>
    <w:rsid w:val="006E4F0A"/>
    <w:rsid w:val="006E507E"/>
    <w:rsid w:val="006E50A5"/>
    <w:rsid w:val="006E5860"/>
    <w:rsid w:val="006E5938"/>
    <w:rsid w:val="006E5A3C"/>
    <w:rsid w:val="006E5CA9"/>
    <w:rsid w:val="006E6EDE"/>
    <w:rsid w:val="006E769F"/>
    <w:rsid w:val="006E7755"/>
    <w:rsid w:val="006E77E0"/>
    <w:rsid w:val="006E789F"/>
    <w:rsid w:val="006E7B2C"/>
    <w:rsid w:val="006E7BFB"/>
    <w:rsid w:val="006E7DB1"/>
    <w:rsid w:val="006F0145"/>
    <w:rsid w:val="006F1249"/>
    <w:rsid w:val="006F12EE"/>
    <w:rsid w:val="006F142C"/>
    <w:rsid w:val="006F151E"/>
    <w:rsid w:val="006F156D"/>
    <w:rsid w:val="006F1694"/>
    <w:rsid w:val="006F1B34"/>
    <w:rsid w:val="006F1B72"/>
    <w:rsid w:val="006F1B89"/>
    <w:rsid w:val="006F1D5B"/>
    <w:rsid w:val="006F26A8"/>
    <w:rsid w:val="006F2A01"/>
    <w:rsid w:val="006F2C78"/>
    <w:rsid w:val="006F2CDD"/>
    <w:rsid w:val="006F2ECC"/>
    <w:rsid w:val="006F2FC8"/>
    <w:rsid w:val="006F36BD"/>
    <w:rsid w:val="006F3902"/>
    <w:rsid w:val="006F3B4D"/>
    <w:rsid w:val="006F3CC9"/>
    <w:rsid w:val="006F3D66"/>
    <w:rsid w:val="006F3F50"/>
    <w:rsid w:val="006F488A"/>
    <w:rsid w:val="006F4E6B"/>
    <w:rsid w:val="006F53D8"/>
    <w:rsid w:val="006F5415"/>
    <w:rsid w:val="006F54CA"/>
    <w:rsid w:val="006F5563"/>
    <w:rsid w:val="006F56B2"/>
    <w:rsid w:val="006F5770"/>
    <w:rsid w:val="006F5F80"/>
    <w:rsid w:val="006F640A"/>
    <w:rsid w:val="006F64BC"/>
    <w:rsid w:val="006F72DD"/>
    <w:rsid w:val="006F76CC"/>
    <w:rsid w:val="006F7EC4"/>
    <w:rsid w:val="006F7F2C"/>
    <w:rsid w:val="007000F6"/>
    <w:rsid w:val="007003DB"/>
    <w:rsid w:val="0070075E"/>
    <w:rsid w:val="00700804"/>
    <w:rsid w:val="0070089A"/>
    <w:rsid w:val="00700B99"/>
    <w:rsid w:val="00700C6C"/>
    <w:rsid w:val="00700D66"/>
    <w:rsid w:val="00700F35"/>
    <w:rsid w:val="007011E4"/>
    <w:rsid w:val="00701452"/>
    <w:rsid w:val="00701792"/>
    <w:rsid w:val="00701E76"/>
    <w:rsid w:val="00701E7B"/>
    <w:rsid w:val="0070228B"/>
    <w:rsid w:val="007024D6"/>
    <w:rsid w:val="007026BF"/>
    <w:rsid w:val="0070274E"/>
    <w:rsid w:val="00702D50"/>
    <w:rsid w:val="0070317C"/>
    <w:rsid w:val="00703243"/>
    <w:rsid w:val="00703654"/>
    <w:rsid w:val="00703832"/>
    <w:rsid w:val="0070391C"/>
    <w:rsid w:val="00703BA7"/>
    <w:rsid w:val="00703C58"/>
    <w:rsid w:val="00703D68"/>
    <w:rsid w:val="0070492F"/>
    <w:rsid w:val="00704A66"/>
    <w:rsid w:val="00704D88"/>
    <w:rsid w:val="00704E1E"/>
    <w:rsid w:val="007050E1"/>
    <w:rsid w:val="007059FF"/>
    <w:rsid w:val="00705E5C"/>
    <w:rsid w:val="00705EF1"/>
    <w:rsid w:val="00705F26"/>
    <w:rsid w:val="0070600D"/>
    <w:rsid w:val="00706170"/>
    <w:rsid w:val="007064B8"/>
    <w:rsid w:val="00706C7F"/>
    <w:rsid w:val="007071FE"/>
    <w:rsid w:val="0070735D"/>
    <w:rsid w:val="0070743A"/>
    <w:rsid w:val="00707AA9"/>
    <w:rsid w:val="00707C86"/>
    <w:rsid w:val="00710053"/>
    <w:rsid w:val="007100ED"/>
    <w:rsid w:val="0071027F"/>
    <w:rsid w:val="007102E2"/>
    <w:rsid w:val="00710412"/>
    <w:rsid w:val="0071041A"/>
    <w:rsid w:val="00710526"/>
    <w:rsid w:val="0071060E"/>
    <w:rsid w:val="0071066E"/>
    <w:rsid w:val="0071086A"/>
    <w:rsid w:val="007109C3"/>
    <w:rsid w:val="00710A89"/>
    <w:rsid w:val="00710B0C"/>
    <w:rsid w:val="007113AE"/>
    <w:rsid w:val="00711582"/>
    <w:rsid w:val="00711B92"/>
    <w:rsid w:val="00711CEB"/>
    <w:rsid w:val="00711EB5"/>
    <w:rsid w:val="007123F0"/>
    <w:rsid w:val="0071240B"/>
    <w:rsid w:val="00712566"/>
    <w:rsid w:val="00713026"/>
    <w:rsid w:val="0071302C"/>
    <w:rsid w:val="0071341F"/>
    <w:rsid w:val="0071345A"/>
    <w:rsid w:val="00713929"/>
    <w:rsid w:val="00713AE3"/>
    <w:rsid w:val="00713CD5"/>
    <w:rsid w:val="0071413A"/>
    <w:rsid w:val="00714218"/>
    <w:rsid w:val="00714381"/>
    <w:rsid w:val="007145AC"/>
    <w:rsid w:val="0071467C"/>
    <w:rsid w:val="007147C7"/>
    <w:rsid w:val="00714888"/>
    <w:rsid w:val="00714EA3"/>
    <w:rsid w:val="0071517C"/>
    <w:rsid w:val="007154FA"/>
    <w:rsid w:val="00715C73"/>
    <w:rsid w:val="00715F91"/>
    <w:rsid w:val="00716083"/>
    <w:rsid w:val="007161D0"/>
    <w:rsid w:val="007161E6"/>
    <w:rsid w:val="00716A02"/>
    <w:rsid w:val="00716AD7"/>
    <w:rsid w:val="00716B4F"/>
    <w:rsid w:val="00716D12"/>
    <w:rsid w:val="00716D6B"/>
    <w:rsid w:val="00716FE5"/>
    <w:rsid w:val="007171D2"/>
    <w:rsid w:val="0071790B"/>
    <w:rsid w:val="00717D48"/>
    <w:rsid w:val="00720190"/>
    <w:rsid w:val="007202AA"/>
    <w:rsid w:val="00720A4E"/>
    <w:rsid w:val="00720E04"/>
    <w:rsid w:val="00721113"/>
    <w:rsid w:val="0072121C"/>
    <w:rsid w:val="00721225"/>
    <w:rsid w:val="00721423"/>
    <w:rsid w:val="00721483"/>
    <w:rsid w:val="00721534"/>
    <w:rsid w:val="007217FF"/>
    <w:rsid w:val="00721ECC"/>
    <w:rsid w:val="00722170"/>
    <w:rsid w:val="0072240B"/>
    <w:rsid w:val="00722591"/>
    <w:rsid w:val="007226E7"/>
    <w:rsid w:val="00722744"/>
    <w:rsid w:val="007227FF"/>
    <w:rsid w:val="00722893"/>
    <w:rsid w:val="007229BB"/>
    <w:rsid w:val="00722A1E"/>
    <w:rsid w:val="007231EF"/>
    <w:rsid w:val="007232A4"/>
    <w:rsid w:val="00723396"/>
    <w:rsid w:val="007234F0"/>
    <w:rsid w:val="00723969"/>
    <w:rsid w:val="0072397E"/>
    <w:rsid w:val="00723B5A"/>
    <w:rsid w:val="00723E9D"/>
    <w:rsid w:val="00723F84"/>
    <w:rsid w:val="007243D8"/>
    <w:rsid w:val="0072459B"/>
    <w:rsid w:val="00724A57"/>
    <w:rsid w:val="007252EA"/>
    <w:rsid w:val="00725532"/>
    <w:rsid w:val="007258F0"/>
    <w:rsid w:val="00725997"/>
    <w:rsid w:val="00725A9A"/>
    <w:rsid w:val="00725C4A"/>
    <w:rsid w:val="00725EC0"/>
    <w:rsid w:val="00725F28"/>
    <w:rsid w:val="00726600"/>
    <w:rsid w:val="0072681B"/>
    <w:rsid w:val="00726C4B"/>
    <w:rsid w:val="00726C58"/>
    <w:rsid w:val="00726C91"/>
    <w:rsid w:val="00726DC4"/>
    <w:rsid w:val="00726EC0"/>
    <w:rsid w:val="00726ED5"/>
    <w:rsid w:val="007273F9"/>
    <w:rsid w:val="00727570"/>
    <w:rsid w:val="00727A55"/>
    <w:rsid w:val="00727BF7"/>
    <w:rsid w:val="00727C28"/>
    <w:rsid w:val="00727C2A"/>
    <w:rsid w:val="00727D09"/>
    <w:rsid w:val="00727F92"/>
    <w:rsid w:val="007300A6"/>
    <w:rsid w:val="0073084C"/>
    <w:rsid w:val="007309AA"/>
    <w:rsid w:val="00730A82"/>
    <w:rsid w:val="00730E0E"/>
    <w:rsid w:val="007318B2"/>
    <w:rsid w:val="00731CAA"/>
    <w:rsid w:val="00731D88"/>
    <w:rsid w:val="00732341"/>
    <w:rsid w:val="0073246F"/>
    <w:rsid w:val="00732D47"/>
    <w:rsid w:val="00732E4F"/>
    <w:rsid w:val="007331E9"/>
    <w:rsid w:val="00733239"/>
    <w:rsid w:val="00733481"/>
    <w:rsid w:val="007334EC"/>
    <w:rsid w:val="00733848"/>
    <w:rsid w:val="00733858"/>
    <w:rsid w:val="00733B83"/>
    <w:rsid w:val="00733F21"/>
    <w:rsid w:val="00733F94"/>
    <w:rsid w:val="00734659"/>
    <w:rsid w:val="00734972"/>
    <w:rsid w:val="007349A3"/>
    <w:rsid w:val="00734AAA"/>
    <w:rsid w:val="00734AF7"/>
    <w:rsid w:val="00734C5F"/>
    <w:rsid w:val="00735052"/>
    <w:rsid w:val="0073514C"/>
    <w:rsid w:val="00735631"/>
    <w:rsid w:val="00735C6D"/>
    <w:rsid w:val="00735DB0"/>
    <w:rsid w:val="00735F8A"/>
    <w:rsid w:val="00736336"/>
    <w:rsid w:val="00736518"/>
    <w:rsid w:val="00736CD6"/>
    <w:rsid w:val="00736EBE"/>
    <w:rsid w:val="007374DA"/>
    <w:rsid w:val="0073780E"/>
    <w:rsid w:val="0073796A"/>
    <w:rsid w:val="00737DBD"/>
    <w:rsid w:val="00737FE6"/>
    <w:rsid w:val="00740256"/>
    <w:rsid w:val="007402C3"/>
    <w:rsid w:val="007405A8"/>
    <w:rsid w:val="007408FC"/>
    <w:rsid w:val="00741119"/>
    <w:rsid w:val="0074117B"/>
    <w:rsid w:val="007411CA"/>
    <w:rsid w:val="0074173D"/>
    <w:rsid w:val="00741F36"/>
    <w:rsid w:val="00741F6B"/>
    <w:rsid w:val="007422A0"/>
    <w:rsid w:val="0074237D"/>
    <w:rsid w:val="00742679"/>
    <w:rsid w:val="007427A8"/>
    <w:rsid w:val="00742A4A"/>
    <w:rsid w:val="00742A4E"/>
    <w:rsid w:val="00742D61"/>
    <w:rsid w:val="00742ED5"/>
    <w:rsid w:val="007430DA"/>
    <w:rsid w:val="007432B5"/>
    <w:rsid w:val="00743387"/>
    <w:rsid w:val="00743447"/>
    <w:rsid w:val="00743734"/>
    <w:rsid w:val="0074380A"/>
    <w:rsid w:val="00743C9C"/>
    <w:rsid w:val="00743DCE"/>
    <w:rsid w:val="0074411E"/>
    <w:rsid w:val="00744875"/>
    <w:rsid w:val="00745759"/>
    <w:rsid w:val="00745A0F"/>
    <w:rsid w:val="00746131"/>
    <w:rsid w:val="0074626A"/>
    <w:rsid w:val="007465CC"/>
    <w:rsid w:val="00746AF2"/>
    <w:rsid w:val="00746BA6"/>
    <w:rsid w:val="00746D92"/>
    <w:rsid w:val="00747414"/>
    <w:rsid w:val="007475F4"/>
    <w:rsid w:val="007476C5"/>
    <w:rsid w:val="00747746"/>
    <w:rsid w:val="007502DC"/>
    <w:rsid w:val="00750351"/>
    <w:rsid w:val="00750522"/>
    <w:rsid w:val="00750B2D"/>
    <w:rsid w:val="00750D54"/>
    <w:rsid w:val="0075118F"/>
    <w:rsid w:val="007513A2"/>
    <w:rsid w:val="007514A6"/>
    <w:rsid w:val="00751502"/>
    <w:rsid w:val="00751528"/>
    <w:rsid w:val="0075165D"/>
    <w:rsid w:val="0075188D"/>
    <w:rsid w:val="00751BFF"/>
    <w:rsid w:val="00751F65"/>
    <w:rsid w:val="0075225F"/>
    <w:rsid w:val="007526E4"/>
    <w:rsid w:val="00752900"/>
    <w:rsid w:val="00752BD1"/>
    <w:rsid w:val="00752D04"/>
    <w:rsid w:val="00752F2D"/>
    <w:rsid w:val="00753664"/>
    <w:rsid w:val="00753859"/>
    <w:rsid w:val="00753B07"/>
    <w:rsid w:val="00753DA2"/>
    <w:rsid w:val="007541E3"/>
    <w:rsid w:val="00754209"/>
    <w:rsid w:val="0075447D"/>
    <w:rsid w:val="007548DA"/>
    <w:rsid w:val="00754ACB"/>
    <w:rsid w:val="00754C06"/>
    <w:rsid w:val="00754F7D"/>
    <w:rsid w:val="0075587C"/>
    <w:rsid w:val="00755AD7"/>
    <w:rsid w:val="00755F3C"/>
    <w:rsid w:val="0075610B"/>
    <w:rsid w:val="00756392"/>
    <w:rsid w:val="007565DE"/>
    <w:rsid w:val="0075674B"/>
    <w:rsid w:val="00757121"/>
    <w:rsid w:val="007575E5"/>
    <w:rsid w:val="00760451"/>
    <w:rsid w:val="00760AD4"/>
    <w:rsid w:val="00760C37"/>
    <w:rsid w:val="00760E35"/>
    <w:rsid w:val="00760FC8"/>
    <w:rsid w:val="0076132F"/>
    <w:rsid w:val="00762262"/>
    <w:rsid w:val="00762333"/>
    <w:rsid w:val="0076274B"/>
    <w:rsid w:val="0076275A"/>
    <w:rsid w:val="0076290B"/>
    <w:rsid w:val="00762A02"/>
    <w:rsid w:val="00762E1F"/>
    <w:rsid w:val="00762EFF"/>
    <w:rsid w:val="0076364E"/>
    <w:rsid w:val="0076386C"/>
    <w:rsid w:val="007638A0"/>
    <w:rsid w:val="00764164"/>
    <w:rsid w:val="00764246"/>
    <w:rsid w:val="0076429C"/>
    <w:rsid w:val="007642E1"/>
    <w:rsid w:val="00764A56"/>
    <w:rsid w:val="00765249"/>
    <w:rsid w:val="007652FF"/>
    <w:rsid w:val="0076593F"/>
    <w:rsid w:val="0076594A"/>
    <w:rsid w:val="00765A31"/>
    <w:rsid w:val="00765ADA"/>
    <w:rsid w:val="00765FB5"/>
    <w:rsid w:val="00765FBD"/>
    <w:rsid w:val="00765FE8"/>
    <w:rsid w:val="00766AF0"/>
    <w:rsid w:val="00766C31"/>
    <w:rsid w:val="007671AB"/>
    <w:rsid w:val="0076778B"/>
    <w:rsid w:val="00767C55"/>
    <w:rsid w:val="00767C65"/>
    <w:rsid w:val="00770008"/>
    <w:rsid w:val="00770096"/>
    <w:rsid w:val="0077041D"/>
    <w:rsid w:val="00770938"/>
    <w:rsid w:val="00770B6C"/>
    <w:rsid w:val="00770CD8"/>
    <w:rsid w:val="00770F6A"/>
    <w:rsid w:val="00771833"/>
    <w:rsid w:val="00772090"/>
    <w:rsid w:val="007720A8"/>
    <w:rsid w:val="007727A9"/>
    <w:rsid w:val="0077291A"/>
    <w:rsid w:val="00772A51"/>
    <w:rsid w:val="00772ACE"/>
    <w:rsid w:val="00772E25"/>
    <w:rsid w:val="00772E68"/>
    <w:rsid w:val="007736EA"/>
    <w:rsid w:val="00773A3E"/>
    <w:rsid w:val="00773B75"/>
    <w:rsid w:val="00773F91"/>
    <w:rsid w:val="00774004"/>
    <w:rsid w:val="007745B6"/>
    <w:rsid w:val="007749B6"/>
    <w:rsid w:val="00774CA3"/>
    <w:rsid w:val="00774D43"/>
    <w:rsid w:val="007750EB"/>
    <w:rsid w:val="00775129"/>
    <w:rsid w:val="00775171"/>
    <w:rsid w:val="007754EE"/>
    <w:rsid w:val="00775D84"/>
    <w:rsid w:val="00776025"/>
    <w:rsid w:val="00776045"/>
    <w:rsid w:val="007760FE"/>
    <w:rsid w:val="00776219"/>
    <w:rsid w:val="0077636A"/>
    <w:rsid w:val="0077660A"/>
    <w:rsid w:val="00776834"/>
    <w:rsid w:val="007768B6"/>
    <w:rsid w:val="00776C21"/>
    <w:rsid w:val="00777087"/>
    <w:rsid w:val="007771C9"/>
    <w:rsid w:val="00777762"/>
    <w:rsid w:val="0077788A"/>
    <w:rsid w:val="00777908"/>
    <w:rsid w:val="0077796F"/>
    <w:rsid w:val="00780001"/>
    <w:rsid w:val="007805A9"/>
    <w:rsid w:val="00780989"/>
    <w:rsid w:val="00780C6B"/>
    <w:rsid w:val="00780EF1"/>
    <w:rsid w:val="0078105C"/>
    <w:rsid w:val="00781988"/>
    <w:rsid w:val="00781A0C"/>
    <w:rsid w:val="00781AA5"/>
    <w:rsid w:val="0078215D"/>
    <w:rsid w:val="00782570"/>
    <w:rsid w:val="00782882"/>
    <w:rsid w:val="007828DE"/>
    <w:rsid w:val="00782E34"/>
    <w:rsid w:val="007831B6"/>
    <w:rsid w:val="00783490"/>
    <w:rsid w:val="00783536"/>
    <w:rsid w:val="00783885"/>
    <w:rsid w:val="00783AED"/>
    <w:rsid w:val="00783C7A"/>
    <w:rsid w:val="00783CB4"/>
    <w:rsid w:val="00783EAF"/>
    <w:rsid w:val="00784068"/>
    <w:rsid w:val="007842F2"/>
    <w:rsid w:val="007842F7"/>
    <w:rsid w:val="007843D5"/>
    <w:rsid w:val="00784564"/>
    <w:rsid w:val="00784578"/>
    <w:rsid w:val="0078494B"/>
    <w:rsid w:val="007851AF"/>
    <w:rsid w:val="007856C7"/>
    <w:rsid w:val="007858AB"/>
    <w:rsid w:val="00785E86"/>
    <w:rsid w:val="007860BA"/>
    <w:rsid w:val="007861FF"/>
    <w:rsid w:val="00786922"/>
    <w:rsid w:val="007869E9"/>
    <w:rsid w:val="00786BDB"/>
    <w:rsid w:val="00786DD6"/>
    <w:rsid w:val="00786ED5"/>
    <w:rsid w:val="00787300"/>
    <w:rsid w:val="00787741"/>
    <w:rsid w:val="0078780D"/>
    <w:rsid w:val="00787901"/>
    <w:rsid w:val="007879DE"/>
    <w:rsid w:val="00787B12"/>
    <w:rsid w:val="00787FDA"/>
    <w:rsid w:val="00790441"/>
    <w:rsid w:val="007905A2"/>
    <w:rsid w:val="007905D8"/>
    <w:rsid w:val="00790682"/>
    <w:rsid w:val="00790766"/>
    <w:rsid w:val="00790CFD"/>
    <w:rsid w:val="00790F6B"/>
    <w:rsid w:val="00790F8D"/>
    <w:rsid w:val="00791576"/>
    <w:rsid w:val="00791940"/>
    <w:rsid w:val="00791A79"/>
    <w:rsid w:val="00791B92"/>
    <w:rsid w:val="00791C51"/>
    <w:rsid w:val="00791DC2"/>
    <w:rsid w:val="00792021"/>
    <w:rsid w:val="007923CD"/>
    <w:rsid w:val="00792C14"/>
    <w:rsid w:val="00792C45"/>
    <w:rsid w:val="00793B69"/>
    <w:rsid w:val="00793E60"/>
    <w:rsid w:val="00794240"/>
    <w:rsid w:val="007943AF"/>
    <w:rsid w:val="0079452F"/>
    <w:rsid w:val="00794714"/>
    <w:rsid w:val="00794860"/>
    <w:rsid w:val="00794995"/>
    <w:rsid w:val="00794A19"/>
    <w:rsid w:val="00794A5C"/>
    <w:rsid w:val="00795278"/>
    <w:rsid w:val="007952E9"/>
    <w:rsid w:val="007964F6"/>
    <w:rsid w:val="00796824"/>
    <w:rsid w:val="00796875"/>
    <w:rsid w:val="00796FF7"/>
    <w:rsid w:val="00797087"/>
    <w:rsid w:val="007972C1"/>
    <w:rsid w:val="00797352"/>
    <w:rsid w:val="007A0205"/>
    <w:rsid w:val="007A0502"/>
    <w:rsid w:val="007A084F"/>
    <w:rsid w:val="007A0881"/>
    <w:rsid w:val="007A0ADE"/>
    <w:rsid w:val="007A106D"/>
    <w:rsid w:val="007A1091"/>
    <w:rsid w:val="007A118A"/>
    <w:rsid w:val="007A12D1"/>
    <w:rsid w:val="007A151B"/>
    <w:rsid w:val="007A16E7"/>
    <w:rsid w:val="007A16FB"/>
    <w:rsid w:val="007A174F"/>
    <w:rsid w:val="007A1D8A"/>
    <w:rsid w:val="007A2715"/>
    <w:rsid w:val="007A27BC"/>
    <w:rsid w:val="007A28F7"/>
    <w:rsid w:val="007A3277"/>
    <w:rsid w:val="007A35A0"/>
    <w:rsid w:val="007A35B2"/>
    <w:rsid w:val="007A386E"/>
    <w:rsid w:val="007A3AFE"/>
    <w:rsid w:val="007A3AFF"/>
    <w:rsid w:val="007A3CC8"/>
    <w:rsid w:val="007A3CCC"/>
    <w:rsid w:val="007A41C7"/>
    <w:rsid w:val="007A42D0"/>
    <w:rsid w:val="007A438C"/>
    <w:rsid w:val="007A489E"/>
    <w:rsid w:val="007A4E26"/>
    <w:rsid w:val="007A514D"/>
    <w:rsid w:val="007A51E3"/>
    <w:rsid w:val="007A522C"/>
    <w:rsid w:val="007A57B3"/>
    <w:rsid w:val="007A5FF9"/>
    <w:rsid w:val="007A61B4"/>
    <w:rsid w:val="007A6391"/>
    <w:rsid w:val="007A63BE"/>
    <w:rsid w:val="007A63CD"/>
    <w:rsid w:val="007A6E5B"/>
    <w:rsid w:val="007A7242"/>
    <w:rsid w:val="007A7266"/>
    <w:rsid w:val="007A781A"/>
    <w:rsid w:val="007A7947"/>
    <w:rsid w:val="007A7A3B"/>
    <w:rsid w:val="007A7A60"/>
    <w:rsid w:val="007A7AC4"/>
    <w:rsid w:val="007A7C94"/>
    <w:rsid w:val="007A7CFC"/>
    <w:rsid w:val="007A7FB0"/>
    <w:rsid w:val="007A7FE2"/>
    <w:rsid w:val="007B03F6"/>
    <w:rsid w:val="007B1208"/>
    <w:rsid w:val="007B12CB"/>
    <w:rsid w:val="007B1321"/>
    <w:rsid w:val="007B14EB"/>
    <w:rsid w:val="007B178E"/>
    <w:rsid w:val="007B17C5"/>
    <w:rsid w:val="007B18E7"/>
    <w:rsid w:val="007B1A42"/>
    <w:rsid w:val="007B1D46"/>
    <w:rsid w:val="007B1D86"/>
    <w:rsid w:val="007B1F8E"/>
    <w:rsid w:val="007B237D"/>
    <w:rsid w:val="007B2721"/>
    <w:rsid w:val="007B2C17"/>
    <w:rsid w:val="007B2CE8"/>
    <w:rsid w:val="007B2D05"/>
    <w:rsid w:val="007B2F47"/>
    <w:rsid w:val="007B347C"/>
    <w:rsid w:val="007B3E91"/>
    <w:rsid w:val="007B3EB3"/>
    <w:rsid w:val="007B3FDC"/>
    <w:rsid w:val="007B408D"/>
    <w:rsid w:val="007B429C"/>
    <w:rsid w:val="007B45BE"/>
    <w:rsid w:val="007B473A"/>
    <w:rsid w:val="007B47DE"/>
    <w:rsid w:val="007B4CC9"/>
    <w:rsid w:val="007B4F19"/>
    <w:rsid w:val="007B4FC0"/>
    <w:rsid w:val="007B4FF1"/>
    <w:rsid w:val="007B5217"/>
    <w:rsid w:val="007B52DA"/>
    <w:rsid w:val="007B5313"/>
    <w:rsid w:val="007B55D6"/>
    <w:rsid w:val="007B5913"/>
    <w:rsid w:val="007B59F3"/>
    <w:rsid w:val="007B63FD"/>
    <w:rsid w:val="007B6834"/>
    <w:rsid w:val="007B6A8A"/>
    <w:rsid w:val="007B6B50"/>
    <w:rsid w:val="007B6ECC"/>
    <w:rsid w:val="007B6F89"/>
    <w:rsid w:val="007B6FC3"/>
    <w:rsid w:val="007B7861"/>
    <w:rsid w:val="007B78FA"/>
    <w:rsid w:val="007B7A2D"/>
    <w:rsid w:val="007B7FC7"/>
    <w:rsid w:val="007C0785"/>
    <w:rsid w:val="007C07C1"/>
    <w:rsid w:val="007C0B9B"/>
    <w:rsid w:val="007C0FDF"/>
    <w:rsid w:val="007C1000"/>
    <w:rsid w:val="007C1174"/>
    <w:rsid w:val="007C14B4"/>
    <w:rsid w:val="007C1753"/>
    <w:rsid w:val="007C1C8B"/>
    <w:rsid w:val="007C1D85"/>
    <w:rsid w:val="007C1E5E"/>
    <w:rsid w:val="007C1E8C"/>
    <w:rsid w:val="007C2025"/>
    <w:rsid w:val="007C2127"/>
    <w:rsid w:val="007C2536"/>
    <w:rsid w:val="007C27C5"/>
    <w:rsid w:val="007C2B66"/>
    <w:rsid w:val="007C30C6"/>
    <w:rsid w:val="007C3124"/>
    <w:rsid w:val="007C313A"/>
    <w:rsid w:val="007C34A4"/>
    <w:rsid w:val="007C3686"/>
    <w:rsid w:val="007C37B6"/>
    <w:rsid w:val="007C38B5"/>
    <w:rsid w:val="007C3A81"/>
    <w:rsid w:val="007C3B66"/>
    <w:rsid w:val="007C4028"/>
    <w:rsid w:val="007C412F"/>
    <w:rsid w:val="007C41A0"/>
    <w:rsid w:val="007C4603"/>
    <w:rsid w:val="007C46A6"/>
    <w:rsid w:val="007C4958"/>
    <w:rsid w:val="007C4F04"/>
    <w:rsid w:val="007C5270"/>
    <w:rsid w:val="007C54F1"/>
    <w:rsid w:val="007C556A"/>
    <w:rsid w:val="007C5C56"/>
    <w:rsid w:val="007C5DE7"/>
    <w:rsid w:val="007C5F59"/>
    <w:rsid w:val="007C636B"/>
    <w:rsid w:val="007C6547"/>
    <w:rsid w:val="007C6875"/>
    <w:rsid w:val="007C69A9"/>
    <w:rsid w:val="007C6C6E"/>
    <w:rsid w:val="007C6D0D"/>
    <w:rsid w:val="007C6D7D"/>
    <w:rsid w:val="007C6F47"/>
    <w:rsid w:val="007C72B6"/>
    <w:rsid w:val="007C77A8"/>
    <w:rsid w:val="007C7845"/>
    <w:rsid w:val="007C7AF1"/>
    <w:rsid w:val="007C7BBC"/>
    <w:rsid w:val="007C7BD2"/>
    <w:rsid w:val="007C7BD7"/>
    <w:rsid w:val="007D0047"/>
    <w:rsid w:val="007D0634"/>
    <w:rsid w:val="007D0AE5"/>
    <w:rsid w:val="007D0C30"/>
    <w:rsid w:val="007D0FB0"/>
    <w:rsid w:val="007D1320"/>
    <w:rsid w:val="007D172A"/>
    <w:rsid w:val="007D172D"/>
    <w:rsid w:val="007D17D3"/>
    <w:rsid w:val="007D19B6"/>
    <w:rsid w:val="007D1D61"/>
    <w:rsid w:val="007D1EF5"/>
    <w:rsid w:val="007D21DF"/>
    <w:rsid w:val="007D2556"/>
    <w:rsid w:val="007D2740"/>
    <w:rsid w:val="007D2B42"/>
    <w:rsid w:val="007D2FF4"/>
    <w:rsid w:val="007D31C4"/>
    <w:rsid w:val="007D342C"/>
    <w:rsid w:val="007D354E"/>
    <w:rsid w:val="007D3841"/>
    <w:rsid w:val="007D3971"/>
    <w:rsid w:val="007D3A02"/>
    <w:rsid w:val="007D3BAF"/>
    <w:rsid w:val="007D42F4"/>
    <w:rsid w:val="007D4610"/>
    <w:rsid w:val="007D4819"/>
    <w:rsid w:val="007D497C"/>
    <w:rsid w:val="007D4B43"/>
    <w:rsid w:val="007D5033"/>
    <w:rsid w:val="007D50CA"/>
    <w:rsid w:val="007D54B2"/>
    <w:rsid w:val="007D5792"/>
    <w:rsid w:val="007D5915"/>
    <w:rsid w:val="007D5AA6"/>
    <w:rsid w:val="007D5AFF"/>
    <w:rsid w:val="007D5B37"/>
    <w:rsid w:val="007D5BC2"/>
    <w:rsid w:val="007D6F8A"/>
    <w:rsid w:val="007D6FB0"/>
    <w:rsid w:val="007D72FB"/>
    <w:rsid w:val="007D7E53"/>
    <w:rsid w:val="007D7FFC"/>
    <w:rsid w:val="007E0012"/>
    <w:rsid w:val="007E0316"/>
    <w:rsid w:val="007E0556"/>
    <w:rsid w:val="007E0757"/>
    <w:rsid w:val="007E0B1D"/>
    <w:rsid w:val="007E0BCE"/>
    <w:rsid w:val="007E0D47"/>
    <w:rsid w:val="007E131E"/>
    <w:rsid w:val="007E1712"/>
    <w:rsid w:val="007E1802"/>
    <w:rsid w:val="007E190E"/>
    <w:rsid w:val="007E19C2"/>
    <w:rsid w:val="007E1B61"/>
    <w:rsid w:val="007E1B79"/>
    <w:rsid w:val="007E1D05"/>
    <w:rsid w:val="007E1E3B"/>
    <w:rsid w:val="007E2361"/>
    <w:rsid w:val="007E2955"/>
    <w:rsid w:val="007E2AD0"/>
    <w:rsid w:val="007E2DDA"/>
    <w:rsid w:val="007E2E23"/>
    <w:rsid w:val="007E3025"/>
    <w:rsid w:val="007E3054"/>
    <w:rsid w:val="007E30FA"/>
    <w:rsid w:val="007E33B3"/>
    <w:rsid w:val="007E33F5"/>
    <w:rsid w:val="007E347D"/>
    <w:rsid w:val="007E3520"/>
    <w:rsid w:val="007E364B"/>
    <w:rsid w:val="007E3694"/>
    <w:rsid w:val="007E3800"/>
    <w:rsid w:val="007E3D61"/>
    <w:rsid w:val="007E3D64"/>
    <w:rsid w:val="007E436A"/>
    <w:rsid w:val="007E43B3"/>
    <w:rsid w:val="007E4677"/>
    <w:rsid w:val="007E482F"/>
    <w:rsid w:val="007E4A11"/>
    <w:rsid w:val="007E4AA3"/>
    <w:rsid w:val="007E4C23"/>
    <w:rsid w:val="007E4C2E"/>
    <w:rsid w:val="007E529C"/>
    <w:rsid w:val="007E5408"/>
    <w:rsid w:val="007E54CF"/>
    <w:rsid w:val="007E55F6"/>
    <w:rsid w:val="007E5762"/>
    <w:rsid w:val="007E57E9"/>
    <w:rsid w:val="007E5867"/>
    <w:rsid w:val="007E5E0C"/>
    <w:rsid w:val="007E606F"/>
    <w:rsid w:val="007E622E"/>
    <w:rsid w:val="007E646E"/>
    <w:rsid w:val="007E6B91"/>
    <w:rsid w:val="007E6C32"/>
    <w:rsid w:val="007E6FF1"/>
    <w:rsid w:val="007E702A"/>
    <w:rsid w:val="007E773D"/>
    <w:rsid w:val="007E7741"/>
    <w:rsid w:val="007E775F"/>
    <w:rsid w:val="007E7879"/>
    <w:rsid w:val="007E79A5"/>
    <w:rsid w:val="007E7A81"/>
    <w:rsid w:val="007E7C90"/>
    <w:rsid w:val="007F0230"/>
    <w:rsid w:val="007F0275"/>
    <w:rsid w:val="007F032D"/>
    <w:rsid w:val="007F03B1"/>
    <w:rsid w:val="007F056C"/>
    <w:rsid w:val="007F0696"/>
    <w:rsid w:val="007F08CD"/>
    <w:rsid w:val="007F08D0"/>
    <w:rsid w:val="007F0F2B"/>
    <w:rsid w:val="007F1051"/>
    <w:rsid w:val="007F12E1"/>
    <w:rsid w:val="007F1308"/>
    <w:rsid w:val="007F196E"/>
    <w:rsid w:val="007F210B"/>
    <w:rsid w:val="007F22C2"/>
    <w:rsid w:val="007F2499"/>
    <w:rsid w:val="007F259F"/>
    <w:rsid w:val="007F282C"/>
    <w:rsid w:val="007F2AC3"/>
    <w:rsid w:val="007F2BBF"/>
    <w:rsid w:val="007F2BC5"/>
    <w:rsid w:val="007F3117"/>
    <w:rsid w:val="007F370C"/>
    <w:rsid w:val="007F3E32"/>
    <w:rsid w:val="007F415C"/>
    <w:rsid w:val="007F424A"/>
    <w:rsid w:val="007F490D"/>
    <w:rsid w:val="007F4E5C"/>
    <w:rsid w:val="007F4ED0"/>
    <w:rsid w:val="007F50FF"/>
    <w:rsid w:val="007F515F"/>
    <w:rsid w:val="007F56D4"/>
    <w:rsid w:val="007F5F34"/>
    <w:rsid w:val="007F66CB"/>
    <w:rsid w:val="007F6776"/>
    <w:rsid w:val="007F7566"/>
    <w:rsid w:val="007F75EF"/>
    <w:rsid w:val="007F774A"/>
    <w:rsid w:val="007F7917"/>
    <w:rsid w:val="007F7AB0"/>
    <w:rsid w:val="007F7B76"/>
    <w:rsid w:val="008006F6"/>
    <w:rsid w:val="0080075F"/>
    <w:rsid w:val="00800AEF"/>
    <w:rsid w:val="00800C78"/>
    <w:rsid w:val="00800C98"/>
    <w:rsid w:val="008013D2"/>
    <w:rsid w:val="0080157C"/>
    <w:rsid w:val="00801597"/>
    <w:rsid w:val="008018E2"/>
    <w:rsid w:val="00801ABA"/>
    <w:rsid w:val="00801C34"/>
    <w:rsid w:val="00801F6C"/>
    <w:rsid w:val="0080240D"/>
    <w:rsid w:val="00802A74"/>
    <w:rsid w:val="00802F33"/>
    <w:rsid w:val="00802F5F"/>
    <w:rsid w:val="008030CB"/>
    <w:rsid w:val="008034E6"/>
    <w:rsid w:val="008036A9"/>
    <w:rsid w:val="00803721"/>
    <w:rsid w:val="00803B40"/>
    <w:rsid w:val="00803C23"/>
    <w:rsid w:val="00803D68"/>
    <w:rsid w:val="0080469C"/>
    <w:rsid w:val="00804777"/>
    <w:rsid w:val="008049A3"/>
    <w:rsid w:val="00804BFD"/>
    <w:rsid w:val="00804F65"/>
    <w:rsid w:val="00805129"/>
    <w:rsid w:val="008053A9"/>
    <w:rsid w:val="008056B9"/>
    <w:rsid w:val="008057D5"/>
    <w:rsid w:val="00805928"/>
    <w:rsid w:val="00805AC7"/>
    <w:rsid w:val="008064B4"/>
    <w:rsid w:val="0080667A"/>
    <w:rsid w:val="00806934"/>
    <w:rsid w:val="008075BB"/>
    <w:rsid w:val="0080762B"/>
    <w:rsid w:val="008076DD"/>
    <w:rsid w:val="0080798A"/>
    <w:rsid w:val="00807C6E"/>
    <w:rsid w:val="00807F54"/>
    <w:rsid w:val="00807F7B"/>
    <w:rsid w:val="00810639"/>
    <w:rsid w:val="00810CEF"/>
    <w:rsid w:val="00811008"/>
    <w:rsid w:val="0081139A"/>
    <w:rsid w:val="00811979"/>
    <w:rsid w:val="00812A53"/>
    <w:rsid w:val="00812B4E"/>
    <w:rsid w:val="00812BB9"/>
    <w:rsid w:val="00812BDA"/>
    <w:rsid w:val="00812EF3"/>
    <w:rsid w:val="008134A0"/>
    <w:rsid w:val="008138B7"/>
    <w:rsid w:val="008139CD"/>
    <w:rsid w:val="00813FCA"/>
    <w:rsid w:val="008140A1"/>
    <w:rsid w:val="00814374"/>
    <w:rsid w:val="0081438D"/>
    <w:rsid w:val="00814778"/>
    <w:rsid w:val="00814A87"/>
    <w:rsid w:val="00814ABD"/>
    <w:rsid w:val="00814BD0"/>
    <w:rsid w:val="008150AC"/>
    <w:rsid w:val="00815110"/>
    <w:rsid w:val="008154DD"/>
    <w:rsid w:val="0081556B"/>
    <w:rsid w:val="0081559A"/>
    <w:rsid w:val="0081562C"/>
    <w:rsid w:val="00815735"/>
    <w:rsid w:val="0081591D"/>
    <w:rsid w:val="00816078"/>
    <w:rsid w:val="00816322"/>
    <w:rsid w:val="00816583"/>
    <w:rsid w:val="0081699F"/>
    <w:rsid w:val="00816A4E"/>
    <w:rsid w:val="00816CD8"/>
    <w:rsid w:val="00816FE3"/>
    <w:rsid w:val="00816FF2"/>
    <w:rsid w:val="0081705D"/>
    <w:rsid w:val="008170E3"/>
    <w:rsid w:val="008171D2"/>
    <w:rsid w:val="00817894"/>
    <w:rsid w:val="008201A6"/>
    <w:rsid w:val="00820563"/>
    <w:rsid w:val="00820691"/>
    <w:rsid w:val="00820817"/>
    <w:rsid w:val="00820D36"/>
    <w:rsid w:val="00820DC0"/>
    <w:rsid w:val="00820E9E"/>
    <w:rsid w:val="00821096"/>
    <w:rsid w:val="0082113C"/>
    <w:rsid w:val="0082160A"/>
    <w:rsid w:val="0082161E"/>
    <w:rsid w:val="00821C16"/>
    <w:rsid w:val="00821E61"/>
    <w:rsid w:val="0082248A"/>
    <w:rsid w:val="008224C2"/>
    <w:rsid w:val="008224DE"/>
    <w:rsid w:val="00822649"/>
    <w:rsid w:val="0082274A"/>
    <w:rsid w:val="008227C0"/>
    <w:rsid w:val="00822A67"/>
    <w:rsid w:val="00822E96"/>
    <w:rsid w:val="00823666"/>
    <w:rsid w:val="00823F0D"/>
    <w:rsid w:val="00824306"/>
    <w:rsid w:val="008243DE"/>
    <w:rsid w:val="00824BEC"/>
    <w:rsid w:val="00824D8C"/>
    <w:rsid w:val="0082535D"/>
    <w:rsid w:val="0082563B"/>
    <w:rsid w:val="0082584F"/>
    <w:rsid w:val="00825CAA"/>
    <w:rsid w:val="00826646"/>
    <w:rsid w:val="0082692A"/>
    <w:rsid w:val="008269B3"/>
    <w:rsid w:val="008269FD"/>
    <w:rsid w:val="00826BEA"/>
    <w:rsid w:val="00826C79"/>
    <w:rsid w:val="00826D2A"/>
    <w:rsid w:val="00826E70"/>
    <w:rsid w:val="0082757E"/>
    <w:rsid w:val="00827627"/>
    <w:rsid w:val="00827661"/>
    <w:rsid w:val="00827883"/>
    <w:rsid w:val="00827AA5"/>
    <w:rsid w:val="00827C8B"/>
    <w:rsid w:val="00827E63"/>
    <w:rsid w:val="008300A5"/>
    <w:rsid w:val="0083018E"/>
    <w:rsid w:val="0083018F"/>
    <w:rsid w:val="00830317"/>
    <w:rsid w:val="00830547"/>
    <w:rsid w:val="008305D0"/>
    <w:rsid w:val="008307F3"/>
    <w:rsid w:val="00830819"/>
    <w:rsid w:val="008308D9"/>
    <w:rsid w:val="00830B32"/>
    <w:rsid w:val="00830CB0"/>
    <w:rsid w:val="00830E44"/>
    <w:rsid w:val="0083127B"/>
    <w:rsid w:val="008312D5"/>
    <w:rsid w:val="008316A9"/>
    <w:rsid w:val="00831F00"/>
    <w:rsid w:val="00831F4A"/>
    <w:rsid w:val="008322C3"/>
    <w:rsid w:val="0083275C"/>
    <w:rsid w:val="008329D3"/>
    <w:rsid w:val="00832A9C"/>
    <w:rsid w:val="00832C3D"/>
    <w:rsid w:val="00832E41"/>
    <w:rsid w:val="00832F91"/>
    <w:rsid w:val="008330B8"/>
    <w:rsid w:val="008333B2"/>
    <w:rsid w:val="00833421"/>
    <w:rsid w:val="0083364E"/>
    <w:rsid w:val="008336C4"/>
    <w:rsid w:val="0083403F"/>
    <w:rsid w:val="008340D5"/>
    <w:rsid w:val="008342A9"/>
    <w:rsid w:val="0083435C"/>
    <w:rsid w:val="008343B1"/>
    <w:rsid w:val="0083462C"/>
    <w:rsid w:val="0083473A"/>
    <w:rsid w:val="008348A4"/>
    <w:rsid w:val="0083490F"/>
    <w:rsid w:val="00834AE0"/>
    <w:rsid w:val="00834FD7"/>
    <w:rsid w:val="0083500F"/>
    <w:rsid w:val="00835170"/>
    <w:rsid w:val="008352AC"/>
    <w:rsid w:val="00835438"/>
    <w:rsid w:val="008354D7"/>
    <w:rsid w:val="0083596C"/>
    <w:rsid w:val="008359D3"/>
    <w:rsid w:val="00835B2B"/>
    <w:rsid w:val="00835EA8"/>
    <w:rsid w:val="008362AC"/>
    <w:rsid w:val="00836424"/>
    <w:rsid w:val="00836761"/>
    <w:rsid w:val="00836B36"/>
    <w:rsid w:val="0083716D"/>
    <w:rsid w:val="00837874"/>
    <w:rsid w:val="00837AD2"/>
    <w:rsid w:val="00837D82"/>
    <w:rsid w:val="00840097"/>
    <w:rsid w:val="00840228"/>
    <w:rsid w:val="00840409"/>
    <w:rsid w:val="00840478"/>
    <w:rsid w:val="008405A7"/>
    <w:rsid w:val="008406D1"/>
    <w:rsid w:val="00840E09"/>
    <w:rsid w:val="0084100B"/>
    <w:rsid w:val="008412C1"/>
    <w:rsid w:val="008416AD"/>
    <w:rsid w:val="00841728"/>
    <w:rsid w:val="00841ABF"/>
    <w:rsid w:val="00841EE5"/>
    <w:rsid w:val="008424BE"/>
    <w:rsid w:val="0084298A"/>
    <w:rsid w:val="00842D76"/>
    <w:rsid w:val="00842E64"/>
    <w:rsid w:val="00842EF3"/>
    <w:rsid w:val="008430DD"/>
    <w:rsid w:val="0084373D"/>
    <w:rsid w:val="0084376C"/>
    <w:rsid w:val="0084378C"/>
    <w:rsid w:val="00843B69"/>
    <w:rsid w:val="00843F05"/>
    <w:rsid w:val="0084455A"/>
    <w:rsid w:val="00844BF5"/>
    <w:rsid w:val="00844CB9"/>
    <w:rsid w:val="00844E45"/>
    <w:rsid w:val="0084511D"/>
    <w:rsid w:val="00845306"/>
    <w:rsid w:val="00845329"/>
    <w:rsid w:val="0084534A"/>
    <w:rsid w:val="008459D6"/>
    <w:rsid w:val="00845C76"/>
    <w:rsid w:val="00845F7C"/>
    <w:rsid w:val="00846105"/>
    <w:rsid w:val="00846826"/>
    <w:rsid w:val="00846AC4"/>
    <w:rsid w:val="00846C5E"/>
    <w:rsid w:val="00846EDD"/>
    <w:rsid w:val="00846F6C"/>
    <w:rsid w:val="00847862"/>
    <w:rsid w:val="0084795A"/>
    <w:rsid w:val="00850482"/>
    <w:rsid w:val="008505B7"/>
    <w:rsid w:val="008505DD"/>
    <w:rsid w:val="00850875"/>
    <w:rsid w:val="00850912"/>
    <w:rsid w:val="00850948"/>
    <w:rsid w:val="00850981"/>
    <w:rsid w:val="00850A54"/>
    <w:rsid w:val="00850D42"/>
    <w:rsid w:val="008510EE"/>
    <w:rsid w:val="00851AC3"/>
    <w:rsid w:val="00851B1A"/>
    <w:rsid w:val="00852495"/>
    <w:rsid w:val="008526FB"/>
    <w:rsid w:val="00852770"/>
    <w:rsid w:val="008527E5"/>
    <w:rsid w:val="00852B75"/>
    <w:rsid w:val="00853040"/>
    <w:rsid w:val="00853090"/>
    <w:rsid w:val="00853184"/>
    <w:rsid w:val="0085379B"/>
    <w:rsid w:val="00853975"/>
    <w:rsid w:val="00853FC3"/>
    <w:rsid w:val="00853FC8"/>
    <w:rsid w:val="008540FA"/>
    <w:rsid w:val="0085413B"/>
    <w:rsid w:val="008541B6"/>
    <w:rsid w:val="008541DE"/>
    <w:rsid w:val="00854252"/>
    <w:rsid w:val="008548C3"/>
    <w:rsid w:val="00854A93"/>
    <w:rsid w:val="00854C73"/>
    <w:rsid w:val="00854E50"/>
    <w:rsid w:val="00855015"/>
    <w:rsid w:val="00855103"/>
    <w:rsid w:val="0085553F"/>
    <w:rsid w:val="008557E5"/>
    <w:rsid w:val="00855B2E"/>
    <w:rsid w:val="00855BC9"/>
    <w:rsid w:val="0085629F"/>
    <w:rsid w:val="008562AF"/>
    <w:rsid w:val="008565E6"/>
    <w:rsid w:val="00856692"/>
    <w:rsid w:val="0085683B"/>
    <w:rsid w:val="00856BE3"/>
    <w:rsid w:val="00857128"/>
    <w:rsid w:val="00857153"/>
    <w:rsid w:val="00857221"/>
    <w:rsid w:val="008572E0"/>
    <w:rsid w:val="00857860"/>
    <w:rsid w:val="00857915"/>
    <w:rsid w:val="008579B1"/>
    <w:rsid w:val="00857A9A"/>
    <w:rsid w:val="008600BD"/>
    <w:rsid w:val="008600C3"/>
    <w:rsid w:val="0086064D"/>
    <w:rsid w:val="0086077D"/>
    <w:rsid w:val="00860952"/>
    <w:rsid w:val="00860B4F"/>
    <w:rsid w:val="00860C70"/>
    <w:rsid w:val="00860DBA"/>
    <w:rsid w:val="00861560"/>
    <w:rsid w:val="00861665"/>
    <w:rsid w:val="008616FD"/>
    <w:rsid w:val="00861A38"/>
    <w:rsid w:val="00861A76"/>
    <w:rsid w:val="00861E26"/>
    <w:rsid w:val="008621E3"/>
    <w:rsid w:val="008622BF"/>
    <w:rsid w:val="00862386"/>
    <w:rsid w:val="008623C2"/>
    <w:rsid w:val="00862490"/>
    <w:rsid w:val="00862546"/>
    <w:rsid w:val="008626D2"/>
    <w:rsid w:val="0086274D"/>
    <w:rsid w:val="008629C7"/>
    <w:rsid w:val="00862AC0"/>
    <w:rsid w:val="00862B60"/>
    <w:rsid w:val="00862C69"/>
    <w:rsid w:val="00862CDC"/>
    <w:rsid w:val="008632F4"/>
    <w:rsid w:val="008633A6"/>
    <w:rsid w:val="0086354A"/>
    <w:rsid w:val="008637D4"/>
    <w:rsid w:val="0086395F"/>
    <w:rsid w:val="00863A04"/>
    <w:rsid w:val="00863CC3"/>
    <w:rsid w:val="008641F9"/>
    <w:rsid w:val="008642C3"/>
    <w:rsid w:val="00864428"/>
    <w:rsid w:val="0086473D"/>
    <w:rsid w:val="008648E2"/>
    <w:rsid w:val="008649A5"/>
    <w:rsid w:val="008650F0"/>
    <w:rsid w:val="00865379"/>
    <w:rsid w:val="00865782"/>
    <w:rsid w:val="0086598B"/>
    <w:rsid w:val="00865B7B"/>
    <w:rsid w:val="00865BC8"/>
    <w:rsid w:val="0086630D"/>
    <w:rsid w:val="00866439"/>
    <w:rsid w:val="008665B0"/>
    <w:rsid w:val="008666C7"/>
    <w:rsid w:val="0086670A"/>
    <w:rsid w:val="0086673D"/>
    <w:rsid w:val="008667D7"/>
    <w:rsid w:val="00866971"/>
    <w:rsid w:val="00867C95"/>
    <w:rsid w:val="00870325"/>
    <w:rsid w:val="008703E3"/>
    <w:rsid w:val="008709E0"/>
    <w:rsid w:val="00870A04"/>
    <w:rsid w:val="00870AA7"/>
    <w:rsid w:val="00870F73"/>
    <w:rsid w:val="00871D7F"/>
    <w:rsid w:val="00871F4F"/>
    <w:rsid w:val="00872100"/>
    <w:rsid w:val="00872144"/>
    <w:rsid w:val="0087222C"/>
    <w:rsid w:val="008722D1"/>
    <w:rsid w:val="0087259C"/>
    <w:rsid w:val="0087299A"/>
    <w:rsid w:val="008729D6"/>
    <w:rsid w:val="00872BC7"/>
    <w:rsid w:val="00872EB0"/>
    <w:rsid w:val="00872EC8"/>
    <w:rsid w:val="00872F89"/>
    <w:rsid w:val="00873646"/>
    <w:rsid w:val="008739A4"/>
    <w:rsid w:val="008739D0"/>
    <w:rsid w:val="0087435F"/>
    <w:rsid w:val="00874369"/>
    <w:rsid w:val="008743BD"/>
    <w:rsid w:val="008746C4"/>
    <w:rsid w:val="00874DF9"/>
    <w:rsid w:val="00874E43"/>
    <w:rsid w:val="00875392"/>
    <w:rsid w:val="00875A03"/>
    <w:rsid w:val="00875C90"/>
    <w:rsid w:val="00876761"/>
    <w:rsid w:val="008767EF"/>
    <w:rsid w:val="00876CD1"/>
    <w:rsid w:val="00876E8E"/>
    <w:rsid w:val="008771E2"/>
    <w:rsid w:val="008772B6"/>
    <w:rsid w:val="008773D7"/>
    <w:rsid w:val="008773F0"/>
    <w:rsid w:val="008775F0"/>
    <w:rsid w:val="008776F6"/>
    <w:rsid w:val="008777B2"/>
    <w:rsid w:val="008777CA"/>
    <w:rsid w:val="008779BF"/>
    <w:rsid w:val="00877A1C"/>
    <w:rsid w:val="00877FD6"/>
    <w:rsid w:val="00880221"/>
    <w:rsid w:val="008802B9"/>
    <w:rsid w:val="00880932"/>
    <w:rsid w:val="0088114B"/>
    <w:rsid w:val="008814AC"/>
    <w:rsid w:val="0088165C"/>
    <w:rsid w:val="00881F96"/>
    <w:rsid w:val="008825CF"/>
    <w:rsid w:val="0088278A"/>
    <w:rsid w:val="00882BB4"/>
    <w:rsid w:val="00882C65"/>
    <w:rsid w:val="008832BC"/>
    <w:rsid w:val="0088349F"/>
    <w:rsid w:val="008835A8"/>
    <w:rsid w:val="00883D48"/>
    <w:rsid w:val="00883E8D"/>
    <w:rsid w:val="00883F27"/>
    <w:rsid w:val="00883FE6"/>
    <w:rsid w:val="00883FEE"/>
    <w:rsid w:val="00884160"/>
    <w:rsid w:val="00884788"/>
    <w:rsid w:val="008848FD"/>
    <w:rsid w:val="008849A5"/>
    <w:rsid w:val="00884B24"/>
    <w:rsid w:val="00884BA8"/>
    <w:rsid w:val="00884D05"/>
    <w:rsid w:val="00884E97"/>
    <w:rsid w:val="00884F71"/>
    <w:rsid w:val="00884F8F"/>
    <w:rsid w:val="008853CF"/>
    <w:rsid w:val="00885904"/>
    <w:rsid w:val="0088598D"/>
    <w:rsid w:val="00885DFB"/>
    <w:rsid w:val="008862EF"/>
    <w:rsid w:val="008864E3"/>
    <w:rsid w:val="00886FD8"/>
    <w:rsid w:val="00887239"/>
    <w:rsid w:val="00887584"/>
    <w:rsid w:val="00887AE1"/>
    <w:rsid w:val="00890047"/>
    <w:rsid w:val="0089025B"/>
    <w:rsid w:val="008904F2"/>
    <w:rsid w:val="0089068E"/>
    <w:rsid w:val="008907D3"/>
    <w:rsid w:val="0089087D"/>
    <w:rsid w:val="0089089C"/>
    <w:rsid w:val="008908C1"/>
    <w:rsid w:val="00890DE5"/>
    <w:rsid w:val="00890F2C"/>
    <w:rsid w:val="0089107D"/>
    <w:rsid w:val="008910AF"/>
    <w:rsid w:val="008910FD"/>
    <w:rsid w:val="00891221"/>
    <w:rsid w:val="0089162C"/>
    <w:rsid w:val="00891A7B"/>
    <w:rsid w:val="00891EE1"/>
    <w:rsid w:val="00892260"/>
    <w:rsid w:val="00892950"/>
    <w:rsid w:val="00892D28"/>
    <w:rsid w:val="00892DB7"/>
    <w:rsid w:val="00893203"/>
    <w:rsid w:val="008932ED"/>
    <w:rsid w:val="00893346"/>
    <w:rsid w:val="00893AD2"/>
    <w:rsid w:val="00893F81"/>
    <w:rsid w:val="00893FEC"/>
    <w:rsid w:val="0089402C"/>
    <w:rsid w:val="008940BD"/>
    <w:rsid w:val="00894648"/>
    <w:rsid w:val="008946E3"/>
    <w:rsid w:val="00894A99"/>
    <w:rsid w:val="00894FC6"/>
    <w:rsid w:val="0089586A"/>
    <w:rsid w:val="00895A35"/>
    <w:rsid w:val="00895B5C"/>
    <w:rsid w:val="00895D6B"/>
    <w:rsid w:val="0089656A"/>
    <w:rsid w:val="008965B3"/>
    <w:rsid w:val="008967F9"/>
    <w:rsid w:val="00896BEF"/>
    <w:rsid w:val="008975C2"/>
    <w:rsid w:val="0089769A"/>
    <w:rsid w:val="00897A2D"/>
    <w:rsid w:val="00897AF0"/>
    <w:rsid w:val="00897DB3"/>
    <w:rsid w:val="00897E16"/>
    <w:rsid w:val="008A00BE"/>
    <w:rsid w:val="008A05D0"/>
    <w:rsid w:val="008A076D"/>
    <w:rsid w:val="008A0CAC"/>
    <w:rsid w:val="008A197B"/>
    <w:rsid w:val="008A19D0"/>
    <w:rsid w:val="008A1A93"/>
    <w:rsid w:val="008A1E02"/>
    <w:rsid w:val="008A1F40"/>
    <w:rsid w:val="008A209E"/>
    <w:rsid w:val="008A243D"/>
    <w:rsid w:val="008A27C7"/>
    <w:rsid w:val="008A2930"/>
    <w:rsid w:val="008A2A68"/>
    <w:rsid w:val="008A2C1C"/>
    <w:rsid w:val="008A3061"/>
    <w:rsid w:val="008A3117"/>
    <w:rsid w:val="008A344F"/>
    <w:rsid w:val="008A3466"/>
    <w:rsid w:val="008A3491"/>
    <w:rsid w:val="008A34C9"/>
    <w:rsid w:val="008A361E"/>
    <w:rsid w:val="008A40E5"/>
    <w:rsid w:val="008A42D8"/>
    <w:rsid w:val="008A4311"/>
    <w:rsid w:val="008A4416"/>
    <w:rsid w:val="008A4930"/>
    <w:rsid w:val="008A504C"/>
    <w:rsid w:val="008A583F"/>
    <w:rsid w:val="008A5A48"/>
    <w:rsid w:val="008A5ADE"/>
    <w:rsid w:val="008A5B66"/>
    <w:rsid w:val="008A5E35"/>
    <w:rsid w:val="008A600E"/>
    <w:rsid w:val="008A6652"/>
    <w:rsid w:val="008A69FC"/>
    <w:rsid w:val="008A6B4F"/>
    <w:rsid w:val="008A729F"/>
    <w:rsid w:val="008A741C"/>
    <w:rsid w:val="008A761C"/>
    <w:rsid w:val="008A777F"/>
    <w:rsid w:val="008A78FD"/>
    <w:rsid w:val="008A7F5D"/>
    <w:rsid w:val="008B029C"/>
    <w:rsid w:val="008B03F6"/>
    <w:rsid w:val="008B056F"/>
    <w:rsid w:val="008B08AA"/>
    <w:rsid w:val="008B0CB9"/>
    <w:rsid w:val="008B0D8E"/>
    <w:rsid w:val="008B0FCA"/>
    <w:rsid w:val="008B134B"/>
    <w:rsid w:val="008B1451"/>
    <w:rsid w:val="008B18D4"/>
    <w:rsid w:val="008B1BB7"/>
    <w:rsid w:val="008B2750"/>
    <w:rsid w:val="008B2814"/>
    <w:rsid w:val="008B30DC"/>
    <w:rsid w:val="008B35E6"/>
    <w:rsid w:val="008B3625"/>
    <w:rsid w:val="008B3893"/>
    <w:rsid w:val="008B4090"/>
    <w:rsid w:val="008B45AF"/>
    <w:rsid w:val="008B4858"/>
    <w:rsid w:val="008B5197"/>
    <w:rsid w:val="008B545C"/>
    <w:rsid w:val="008B5813"/>
    <w:rsid w:val="008B5E2D"/>
    <w:rsid w:val="008B5FA4"/>
    <w:rsid w:val="008B613B"/>
    <w:rsid w:val="008B63CE"/>
    <w:rsid w:val="008B654B"/>
    <w:rsid w:val="008B673B"/>
    <w:rsid w:val="008B680D"/>
    <w:rsid w:val="008B7289"/>
    <w:rsid w:val="008B76D5"/>
    <w:rsid w:val="008B7B74"/>
    <w:rsid w:val="008C003C"/>
    <w:rsid w:val="008C02FF"/>
    <w:rsid w:val="008C0399"/>
    <w:rsid w:val="008C0991"/>
    <w:rsid w:val="008C0AE2"/>
    <w:rsid w:val="008C1212"/>
    <w:rsid w:val="008C1259"/>
    <w:rsid w:val="008C16A1"/>
    <w:rsid w:val="008C1A4F"/>
    <w:rsid w:val="008C1C16"/>
    <w:rsid w:val="008C2059"/>
    <w:rsid w:val="008C20DF"/>
    <w:rsid w:val="008C2843"/>
    <w:rsid w:val="008C2AFF"/>
    <w:rsid w:val="008C2C60"/>
    <w:rsid w:val="008C2FA5"/>
    <w:rsid w:val="008C3703"/>
    <w:rsid w:val="008C396E"/>
    <w:rsid w:val="008C4055"/>
    <w:rsid w:val="008C483C"/>
    <w:rsid w:val="008C49DA"/>
    <w:rsid w:val="008C4A97"/>
    <w:rsid w:val="008C4C46"/>
    <w:rsid w:val="008C52D2"/>
    <w:rsid w:val="008C53E3"/>
    <w:rsid w:val="008C5651"/>
    <w:rsid w:val="008C5681"/>
    <w:rsid w:val="008C5CEA"/>
    <w:rsid w:val="008C73B5"/>
    <w:rsid w:val="008C74C4"/>
    <w:rsid w:val="008C7A7D"/>
    <w:rsid w:val="008C7DAA"/>
    <w:rsid w:val="008C7EDD"/>
    <w:rsid w:val="008D00C4"/>
    <w:rsid w:val="008D0180"/>
    <w:rsid w:val="008D01B4"/>
    <w:rsid w:val="008D02EB"/>
    <w:rsid w:val="008D0324"/>
    <w:rsid w:val="008D04C8"/>
    <w:rsid w:val="008D0579"/>
    <w:rsid w:val="008D0AA9"/>
    <w:rsid w:val="008D0BCF"/>
    <w:rsid w:val="008D0D24"/>
    <w:rsid w:val="008D1A10"/>
    <w:rsid w:val="008D1C35"/>
    <w:rsid w:val="008D1C59"/>
    <w:rsid w:val="008D1DC3"/>
    <w:rsid w:val="008D2816"/>
    <w:rsid w:val="008D2A9D"/>
    <w:rsid w:val="008D2E70"/>
    <w:rsid w:val="008D2F56"/>
    <w:rsid w:val="008D301E"/>
    <w:rsid w:val="008D383D"/>
    <w:rsid w:val="008D3850"/>
    <w:rsid w:val="008D3AAE"/>
    <w:rsid w:val="008D40A3"/>
    <w:rsid w:val="008D4501"/>
    <w:rsid w:val="008D4534"/>
    <w:rsid w:val="008D4C82"/>
    <w:rsid w:val="008D4C90"/>
    <w:rsid w:val="008D4D22"/>
    <w:rsid w:val="008D51C2"/>
    <w:rsid w:val="008D51F7"/>
    <w:rsid w:val="008D6377"/>
    <w:rsid w:val="008D6414"/>
    <w:rsid w:val="008D660A"/>
    <w:rsid w:val="008D66D3"/>
    <w:rsid w:val="008D6870"/>
    <w:rsid w:val="008D687E"/>
    <w:rsid w:val="008D697E"/>
    <w:rsid w:val="008D6B08"/>
    <w:rsid w:val="008D6BA0"/>
    <w:rsid w:val="008D6DA0"/>
    <w:rsid w:val="008D6FCD"/>
    <w:rsid w:val="008D758E"/>
    <w:rsid w:val="008D75ED"/>
    <w:rsid w:val="008D7623"/>
    <w:rsid w:val="008D77D7"/>
    <w:rsid w:val="008D7A12"/>
    <w:rsid w:val="008E0694"/>
    <w:rsid w:val="008E0BDC"/>
    <w:rsid w:val="008E0DD5"/>
    <w:rsid w:val="008E0EDC"/>
    <w:rsid w:val="008E11A5"/>
    <w:rsid w:val="008E12AB"/>
    <w:rsid w:val="008E1321"/>
    <w:rsid w:val="008E1906"/>
    <w:rsid w:val="008E1A3D"/>
    <w:rsid w:val="008E1D4E"/>
    <w:rsid w:val="008E23D9"/>
    <w:rsid w:val="008E24A9"/>
    <w:rsid w:val="008E2677"/>
    <w:rsid w:val="008E27E4"/>
    <w:rsid w:val="008E2BB5"/>
    <w:rsid w:val="008E2F32"/>
    <w:rsid w:val="008E3194"/>
    <w:rsid w:val="008E34D7"/>
    <w:rsid w:val="008E35A6"/>
    <w:rsid w:val="008E3678"/>
    <w:rsid w:val="008E3EBF"/>
    <w:rsid w:val="008E4134"/>
    <w:rsid w:val="008E4368"/>
    <w:rsid w:val="008E4490"/>
    <w:rsid w:val="008E48C1"/>
    <w:rsid w:val="008E494C"/>
    <w:rsid w:val="008E4A54"/>
    <w:rsid w:val="008E4B4C"/>
    <w:rsid w:val="008E5276"/>
    <w:rsid w:val="008E55C6"/>
    <w:rsid w:val="008E59AE"/>
    <w:rsid w:val="008E5B48"/>
    <w:rsid w:val="008E5C71"/>
    <w:rsid w:val="008E5D4B"/>
    <w:rsid w:val="008E5E44"/>
    <w:rsid w:val="008E5E7A"/>
    <w:rsid w:val="008E63FF"/>
    <w:rsid w:val="008E66AA"/>
    <w:rsid w:val="008E6A7C"/>
    <w:rsid w:val="008E6D6F"/>
    <w:rsid w:val="008E6DC2"/>
    <w:rsid w:val="008E718B"/>
    <w:rsid w:val="008E72E3"/>
    <w:rsid w:val="008E7855"/>
    <w:rsid w:val="008E79EF"/>
    <w:rsid w:val="008E7AFF"/>
    <w:rsid w:val="008E7B3E"/>
    <w:rsid w:val="008E7CF2"/>
    <w:rsid w:val="008E7F30"/>
    <w:rsid w:val="008F020E"/>
    <w:rsid w:val="008F036C"/>
    <w:rsid w:val="008F06D8"/>
    <w:rsid w:val="008F0873"/>
    <w:rsid w:val="008F11F5"/>
    <w:rsid w:val="008F13DA"/>
    <w:rsid w:val="008F1405"/>
    <w:rsid w:val="008F15C0"/>
    <w:rsid w:val="008F19D4"/>
    <w:rsid w:val="008F1A6C"/>
    <w:rsid w:val="008F1B07"/>
    <w:rsid w:val="008F1FFC"/>
    <w:rsid w:val="008F206C"/>
    <w:rsid w:val="008F20D7"/>
    <w:rsid w:val="008F2411"/>
    <w:rsid w:val="008F2F50"/>
    <w:rsid w:val="008F36F3"/>
    <w:rsid w:val="008F3825"/>
    <w:rsid w:val="008F3CAE"/>
    <w:rsid w:val="008F3DD7"/>
    <w:rsid w:val="008F41E8"/>
    <w:rsid w:val="008F488F"/>
    <w:rsid w:val="008F4DA2"/>
    <w:rsid w:val="008F5364"/>
    <w:rsid w:val="008F5438"/>
    <w:rsid w:val="008F574B"/>
    <w:rsid w:val="008F57D2"/>
    <w:rsid w:val="008F5A1F"/>
    <w:rsid w:val="008F5EFF"/>
    <w:rsid w:val="008F62AC"/>
    <w:rsid w:val="008F63B2"/>
    <w:rsid w:val="008F6422"/>
    <w:rsid w:val="008F6506"/>
    <w:rsid w:val="008F6725"/>
    <w:rsid w:val="008F693F"/>
    <w:rsid w:val="008F6A27"/>
    <w:rsid w:val="008F6B09"/>
    <w:rsid w:val="008F6D3F"/>
    <w:rsid w:val="008F6FA0"/>
    <w:rsid w:val="008F6FB5"/>
    <w:rsid w:val="008F7205"/>
    <w:rsid w:val="008F7264"/>
    <w:rsid w:val="008F757C"/>
    <w:rsid w:val="008F7CB8"/>
    <w:rsid w:val="008F7EBB"/>
    <w:rsid w:val="008F7F65"/>
    <w:rsid w:val="00900119"/>
    <w:rsid w:val="00900333"/>
    <w:rsid w:val="009006D9"/>
    <w:rsid w:val="00900845"/>
    <w:rsid w:val="00900B90"/>
    <w:rsid w:val="00900F0F"/>
    <w:rsid w:val="0090103C"/>
    <w:rsid w:val="009012F6"/>
    <w:rsid w:val="009014C3"/>
    <w:rsid w:val="00901FCE"/>
    <w:rsid w:val="009020F3"/>
    <w:rsid w:val="0090222C"/>
    <w:rsid w:val="00902FCF"/>
    <w:rsid w:val="009030F1"/>
    <w:rsid w:val="009032C4"/>
    <w:rsid w:val="00903462"/>
    <w:rsid w:val="0090374D"/>
    <w:rsid w:val="0090387F"/>
    <w:rsid w:val="00903B03"/>
    <w:rsid w:val="00903E8B"/>
    <w:rsid w:val="009040BA"/>
    <w:rsid w:val="00904500"/>
    <w:rsid w:val="009048F2"/>
    <w:rsid w:val="00904923"/>
    <w:rsid w:val="00904CBF"/>
    <w:rsid w:val="00904FCE"/>
    <w:rsid w:val="00904FD0"/>
    <w:rsid w:val="00905544"/>
    <w:rsid w:val="0090572A"/>
    <w:rsid w:val="00905C4C"/>
    <w:rsid w:val="00905C9A"/>
    <w:rsid w:val="00905E04"/>
    <w:rsid w:val="00906276"/>
    <w:rsid w:val="0090627D"/>
    <w:rsid w:val="009063EA"/>
    <w:rsid w:val="009064D6"/>
    <w:rsid w:val="0090679B"/>
    <w:rsid w:val="009069E5"/>
    <w:rsid w:val="00906A17"/>
    <w:rsid w:val="009071BD"/>
    <w:rsid w:val="00910188"/>
    <w:rsid w:val="00910628"/>
    <w:rsid w:val="0091069F"/>
    <w:rsid w:val="009106BD"/>
    <w:rsid w:val="00911196"/>
    <w:rsid w:val="0091127A"/>
    <w:rsid w:val="00911287"/>
    <w:rsid w:val="009116AF"/>
    <w:rsid w:val="0091172E"/>
    <w:rsid w:val="00911A59"/>
    <w:rsid w:val="00911B73"/>
    <w:rsid w:val="00911C96"/>
    <w:rsid w:val="0091203F"/>
    <w:rsid w:val="009126AB"/>
    <w:rsid w:val="009128EB"/>
    <w:rsid w:val="00912B07"/>
    <w:rsid w:val="00913063"/>
    <w:rsid w:val="00913276"/>
    <w:rsid w:val="0091332A"/>
    <w:rsid w:val="009134D2"/>
    <w:rsid w:val="00913ED8"/>
    <w:rsid w:val="00914152"/>
    <w:rsid w:val="009144C1"/>
    <w:rsid w:val="009145F1"/>
    <w:rsid w:val="00914EB9"/>
    <w:rsid w:val="00915132"/>
    <w:rsid w:val="0091571C"/>
    <w:rsid w:val="0091574F"/>
    <w:rsid w:val="00915839"/>
    <w:rsid w:val="00916083"/>
    <w:rsid w:val="00916312"/>
    <w:rsid w:val="0091631B"/>
    <w:rsid w:val="0091639C"/>
    <w:rsid w:val="0091663D"/>
    <w:rsid w:val="00916659"/>
    <w:rsid w:val="009166C7"/>
    <w:rsid w:val="00916757"/>
    <w:rsid w:val="0091684B"/>
    <w:rsid w:val="00916CDA"/>
    <w:rsid w:val="00916D45"/>
    <w:rsid w:val="009170CC"/>
    <w:rsid w:val="00917428"/>
    <w:rsid w:val="009175D8"/>
    <w:rsid w:val="00917663"/>
    <w:rsid w:val="00917933"/>
    <w:rsid w:val="009179C9"/>
    <w:rsid w:val="00917B57"/>
    <w:rsid w:val="00920059"/>
    <w:rsid w:val="009200B0"/>
    <w:rsid w:val="00920113"/>
    <w:rsid w:val="0092017D"/>
    <w:rsid w:val="009206E6"/>
    <w:rsid w:val="0092072B"/>
    <w:rsid w:val="00920A10"/>
    <w:rsid w:val="00920A25"/>
    <w:rsid w:val="00920A97"/>
    <w:rsid w:val="00920BF6"/>
    <w:rsid w:val="0092111B"/>
    <w:rsid w:val="0092115A"/>
    <w:rsid w:val="0092132F"/>
    <w:rsid w:val="0092148B"/>
    <w:rsid w:val="009214D0"/>
    <w:rsid w:val="00921588"/>
    <w:rsid w:val="009219E0"/>
    <w:rsid w:val="00921DB7"/>
    <w:rsid w:val="00921E4C"/>
    <w:rsid w:val="00922014"/>
    <w:rsid w:val="0092233F"/>
    <w:rsid w:val="00922436"/>
    <w:rsid w:val="0092253F"/>
    <w:rsid w:val="00922580"/>
    <w:rsid w:val="0092270F"/>
    <w:rsid w:val="0092297F"/>
    <w:rsid w:val="00922B2C"/>
    <w:rsid w:val="00922B78"/>
    <w:rsid w:val="00922E71"/>
    <w:rsid w:val="009239A9"/>
    <w:rsid w:val="00923AC9"/>
    <w:rsid w:val="00923FF4"/>
    <w:rsid w:val="009241A5"/>
    <w:rsid w:val="0092448D"/>
    <w:rsid w:val="0092454B"/>
    <w:rsid w:val="00924605"/>
    <w:rsid w:val="00924A3A"/>
    <w:rsid w:val="00924C24"/>
    <w:rsid w:val="00924C7C"/>
    <w:rsid w:val="00924F9F"/>
    <w:rsid w:val="0092503B"/>
    <w:rsid w:val="00925065"/>
    <w:rsid w:val="00925322"/>
    <w:rsid w:val="00925699"/>
    <w:rsid w:val="00925893"/>
    <w:rsid w:val="00925953"/>
    <w:rsid w:val="00925B3A"/>
    <w:rsid w:val="00925B79"/>
    <w:rsid w:val="009264BA"/>
    <w:rsid w:val="00926748"/>
    <w:rsid w:val="0092691D"/>
    <w:rsid w:val="00926922"/>
    <w:rsid w:val="00926C19"/>
    <w:rsid w:val="0092737A"/>
    <w:rsid w:val="0092777B"/>
    <w:rsid w:val="00927898"/>
    <w:rsid w:val="009278CB"/>
    <w:rsid w:val="009278D7"/>
    <w:rsid w:val="00927ABA"/>
    <w:rsid w:val="00930154"/>
    <w:rsid w:val="009303CE"/>
    <w:rsid w:val="009304E5"/>
    <w:rsid w:val="00930842"/>
    <w:rsid w:val="009308D8"/>
    <w:rsid w:val="00930A3B"/>
    <w:rsid w:val="00930EAE"/>
    <w:rsid w:val="00930F27"/>
    <w:rsid w:val="009310C6"/>
    <w:rsid w:val="00931515"/>
    <w:rsid w:val="0093153B"/>
    <w:rsid w:val="00931AC0"/>
    <w:rsid w:val="00931BA0"/>
    <w:rsid w:val="00931D84"/>
    <w:rsid w:val="00931FE4"/>
    <w:rsid w:val="00932189"/>
    <w:rsid w:val="009321AF"/>
    <w:rsid w:val="0093241D"/>
    <w:rsid w:val="009326CD"/>
    <w:rsid w:val="009326FB"/>
    <w:rsid w:val="009328F5"/>
    <w:rsid w:val="00932C9B"/>
    <w:rsid w:val="00933163"/>
    <w:rsid w:val="009333EE"/>
    <w:rsid w:val="0093345E"/>
    <w:rsid w:val="00933467"/>
    <w:rsid w:val="00933760"/>
    <w:rsid w:val="00933B42"/>
    <w:rsid w:val="00933BA8"/>
    <w:rsid w:val="00933CCA"/>
    <w:rsid w:val="00933DC1"/>
    <w:rsid w:val="009342F1"/>
    <w:rsid w:val="0093448A"/>
    <w:rsid w:val="00934779"/>
    <w:rsid w:val="009348F8"/>
    <w:rsid w:val="00934CF4"/>
    <w:rsid w:val="00935203"/>
    <w:rsid w:val="00935256"/>
    <w:rsid w:val="00935A29"/>
    <w:rsid w:val="00935BD6"/>
    <w:rsid w:val="0093600C"/>
    <w:rsid w:val="00936A18"/>
    <w:rsid w:val="00936A4C"/>
    <w:rsid w:val="00936DA4"/>
    <w:rsid w:val="00936FCE"/>
    <w:rsid w:val="00937488"/>
    <w:rsid w:val="00937522"/>
    <w:rsid w:val="0093754F"/>
    <w:rsid w:val="00937900"/>
    <w:rsid w:val="00937AFC"/>
    <w:rsid w:val="009401FF"/>
    <w:rsid w:val="009402BD"/>
    <w:rsid w:val="00940436"/>
    <w:rsid w:val="009407F0"/>
    <w:rsid w:val="00940B9D"/>
    <w:rsid w:val="00940BB4"/>
    <w:rsid w:val="00940CAB"/>
    <w:rsid w:val="00940EBB"/>
    <w:rsid w:val="0094149E"/>
    <w:rsid w:val="0094164C"/>
    <w:rsid w:val="00941679"/>
    <w:rsid w:val="009416AF"/>
    <w:rsid w:val="00941839"/>
    <w:rsid w:val="009419D4"/>
    <w:rsid w:val="00941F82"/>
    <w:rsid w:val="0094281C"/>
    <w:rsid w:val="00942A28"/>
    <w:rsid w:val="00942BA1"/>
    <w:rsid w:val="00942C7F"/>
    <w:rsid w:val="00942ECF"/>
    <w:rsid w:val="00942F5A"/>
    <w:rsid w:val="0094341F"/>
    <w:rsid w:val="009439BB"/>
    <w:rsid w:val="00943ABF"/>
    <w:rsid w:val="009443ED"/>
    <w:rsid w:val="00944D8C"/>
    <w:rsid w:val="00944F51"/>
    <w:rsid w:val="0094543C"/>
    <w:rsid w:val="00945627"/>
    <w:rsid w:val="00945657"/>
    <w:rsid w:val="009456D2"/>
    <w:rsid w:val="0094584A"/>
    <w:rsid w:val="00945DCC"/>
    <w:rsid w:val="00945F15"/>
    <w:rsid w:val="00946541"/>
    <w:rsid w:val="009465A3"/>
    <w:rsid w:val="0094662E"/>
    <w:rsid w:val="00946D04"/>
    <w:rsid w:val="00946DFC"/>
    <w:rsid w:val="00947312"/>
    <w:rsid w:val="00947FD0"/>
    <w:rsid w:val="0095011D"/>
    <w:rsid w:val="0095015A"/>
    <w:rsid w:val="0095020D"/>
    <w:rsid w:val="00950394"/>
    <w:rsid w:val="00950500"/>
    <w:rsid w:val="009505F9"/>
    <w:rsid w:val="00950813"/>
    <w:rsid w:val="00950DF5"/>
    <w:rsid w:val="009510D9"/>
    <w:rsid w:val="009512A5"/>
    <w:rsid w:val="009514DD"/>
    <w:rsid w:val="00951547"/>
    <w:rsid w:val="0095244A"/>
    <w:rsid w:val="0095272D"/>
    <w:rsid w:val="00952A25"/>
    <w:rsid w:val="00952B21"/>
    <w:rsid w:val="00952CFA"/>
    <w:rsid w:val="00952D55"/>
    <w:rsid w:val="00952DB5"/>
    <w:rsid w:val="00953231"/>
    <w:rsid w:val="009533B0"/>
    <w:rsid w:val="0095341F"/>
    <w:rsid w:val="00953693"/>
    <w:rsid w:val="00953A28"/>
    <w:rsid w:val="00953A31"/>
    <w:rsid w:val="00953F46"/>
    <w:rsid w:val="00954327"/>
    <w:rsid w:val="00954482"/>
    <w:rsid w:val="009544AF"/>
    <w:rsid w:val="00954637"/>
    <w:rsid w:val="009546F8"/>
    <w:rsid w:val="00954A86"/>
    <w:rsid w:val="00954AFE"/>
    <w:rsid w:val="00954C03"/>
    <w:rsid w:val="00954D79"/>
    <w:rsid w:val="00954DA8"/>
    <w:rsid w:val="00954FA9"/>
    <w:rsid w:val="009553F3"/>
    <w:rsid w:val="009553FD"/>
    <w:rsid w:val="009554D3"/>
    <w:rsid w:val="0095580E"/>
    <w:rsid w:val="00955903"/>
    <w:rsid w:val="009559BA"/>
    <w:rsid w:val="009559EC"/>
    <w:rsid w:val="00955A6F"/>
    <w:rsid w:val="00955A9F"/>
    <w:rsid w:val="00955C99"/>
    <w:rsid w:val="00955F59"/>
    <w:rsid w:val="009560D4"/>
    <w:rsid w:val="0095611D"/>
    <w:rsid w:val="00956519"/>
    <w:rsid w:val="009568D7"/>
    <w:rsid w:val="009568EE"/>
    <w:rsid w:val="00956AB8"/>
    <w:rsid w:val="00956B0E"/>
    <w:rsid w:val="00956B43"/>
    <w:rsid w:val="00956F93"/>
    <w:rsid w:val="00957669"/>
    <w:rsid w:val="00957800"/>
    <w:rsid w:val="009578E4"/>
    <w:rsid w:val="00957DE2"/>
    <w:rsid w:val="00957E04"/>
    <w:rsid w:val="00960193"/>
    <w:rsid w:val="0096028C"/>
    <w:rsid w:val="00960637"/>
    <w:rsid w:val="009609B2"/>
    <w:rsid w:val="00960B13"/>
    <w:rsid w:val="00960D43"/>
    <w:rsid w:val="00960DAB"/>
    <w:rsid w:val="00960DFB"/>
    <w:rsid w:val="00961517"/>
    <w:rsid w:val="009615B6"/>
    <w:rsid w:val="00961BB8"/>
    <w:rsid w:val="00961D28"/>
    <w:rsid w:val="00961EF2"/>
    <w:rsid w:val="00961F44"/>
    <w:rsid w:val="00962076"/>
    <w:rsid w:val="00962132"/>
    <w:rsid w:val="00962F2B"/>
    <w:rsid w:val="00963301"/>
    <w:rsid w:val="0096343F"/>
    <w:rsid w:val="009634EB"/>
    <w:rsid w:val="00963561"/>
    <w:rsid w:val="00963688"/>
    <w:rsid w:val="0096380E"/>
    <w:rsid w:val="00963ED1"/>
    <w:rsid w:val="0096415E"/>
    <w:rsid w:val="009647B1"/>
    <w:rsid w:val="00964D2E"/>
    <w:rsid w:val="0096500F"/>
    <w:rsid w:val="00965342"/>
    <w:rsid w:val="00965A50"/>
    <w:rsid w:val="00966282"/>
    <w:rsid w:val="009663B6"/>
    <w:rsid w:val="009664AD"/>
    <w:rsid w:val="00966866"/>
    <w:rsid w:val="00966A07"/>
    <w:rsid w:val="00966A4D"/>
    <w:rsid w:val="009670BF"/>
    <w:rsid w:val="009676B4"/>
    <w:rsid w:val="00967834"/>
    <w:rsid w:val="00967C47"/>
    <w:rsid w:val="00967CE8"/>
    <w:rsid w:val="00970390"/>
    <w:rsid w:val="00970395"/>
    <w:rsid w:val="0097051D"/>
    <w:rsid w:val="00970976"/>
    <w:rsid w:val="00970980"/>
    <w:rsid w:val="00970E22"/>
    <w:rsid w:val="009711F1"/>
    <w:rsid w:val="00971216"/>
    <w:rsid w:val="00971492"/>
    <w:rsid w:val="00971840"/>
    <w:rsid w:val="00971D8A"/>
    <w:rsid w:val="00971E42"/>
    <w:rsid w:val="00971FA4"/>
    <w:rsid w:val="009723AB"/>
    <w:rsid w:val="00972664"/>
    <w:rsid w:val="009726C0"/>
    <w:rsid w:val="00972B79"/>
    <w:rsid w:val="00972DBF"/>
    <w:rsid w:val="00972F79"/>
    <w:rsid w:val="009732DF"/>
    <w:rsid w:val="0097332B"/>
    <w:rsid w:val="00973642"/>
    <w:rsid w:val="00973904"/>
    <w:rsid w:val="0097394B"/>
    <w:rsid w:val="00973987"/>
    <w:rsid w:val="00973E0D"/>
    <w:rsid w:val="00973F9A"/>
    <w:rsid w:val="009741B2"/>
    <w:rsid w:val="009741F3"/>
    <w:rsid w:val="0097426C"/>
    <w:rsid w:val="009746EF"/>
    <w:rsid w:val="00974A23"/>
    <w:rsid w:val="0097501E"/>
    <w:rsid w:val="00975528"/>
    <w:rsid w:val="0097594F"/>
    <w:rsid w:val="00975B5E"/>
    <w:rsid w:val="0097607F"/>
    <w:rsid w:val="0097611E"/>
    <w:rsid w:val="00976309"/>
    <w:rsid w:val="00976758"/>
    <w:rsid w:val="0097681B"/>
    <w:rsid w:val="009768DC"/>
    <w:rsid w:val="00976ABF"/>
    <w:rsid w:val="00976D61"/>
    <w:rsid w:val="00976DE9"/>
    <w:rsid w:val="0097732D"/>
    <w:rsid w:val="009773A0"/>
    <w:rsid w:val="0097747F"/>
    <w:rsid w:val="009778B9"/>
    <w:rsid w:val="00977E30"/>
    <w:rsid w:val="0098001C"/>
    <w:rsid w:val="009801F6"/>
    <w:rsid w:val="0098044C"/>
    <w:rsid w:val="00980A8B"/>
    <w:rsid w:val="00980CC9"/>
    <w:rsid w:val="00980CD6"/>
    <w:rsid w:val="00980D6E"/>
    <w:rsid w:val="00980F76"/>
    <w:rsid w:val="00980FF5"/>
    <w:rsid w:val="00981209"/>
    <w:rsid w:val="0098123E"/>
    <w:rsid w:val="009815FD"/>
    <w:rsid w:val="00981E92"/>
    <w:rsid w:val="0098203C"/>
    <w:rsid w:val="009822FA"/>
    <w:rsid w:val="00982325"/>
    <w:rsid w:val="00982F79"/>
    <w:rsid w:val="00983045"/>
    <w:rsid w:val="00983321"/>
    <w:rsid w:val="0098334B"/>
    <w:rsid w:val="0098341D"/>
    <w:rsid w:val="009839B5"/>
    <w:rsid w:val="00983FD1"/>
    <w:rsid w:val="00984212"/>
    <w:rsid w:val="0098430E"/>
    <w:rsid w:val="009846B0"/>
    <w:rsid w:val="009847D9"/>
    <w:rsid w:val="0098488A"/>
    <w:rsid w:val="00984B03"/>
    <w:rsid w:val="00984BFF"/>
    <w:rsid w:val="00985071"/>
    <w:rsid w:val="009852F7"/>
    <w:rsid w:val="00985C4B"/>
    <w:rsid w:val="00985D92"/>
    <w:rsid w:val="00986033"/>
    <w:rsid w:val="009860E9"/>
    <w:rsid w:val="00986187"/>
    <w:rsid w:val="00986589"/>
    <w:rsid w:val="00987064"/>
    <w:rsid w:val="009872A2"/>
    <w:rsid w:val="009876ED"/>
    <w:rsid w:val="00987AC0"/>
    <w:rsid w:val="00987D52"/>
    <w:rsid w:val="00987D97"/>
    <w:rsid w:val="00987F39"/>
    <w:rsid w:val="0099032A"/>
    <w:rsid w:val="0099093C"/>
    <w:rsid w:val="00990BAA"/>
    <w:rsid w:val="00990F41"/>
    <w:rsid w:val="00991442"/>
    <w:rsid w:val="00991501"/>
    <w:rsid w:val="009917B5"/>
    <w:rsid w:val="009917C6"/>
    <w:rsid w:val="009917EB"/>
    <w:rsid w:val="0099191E"/>
    <w:rsid w:val="00991C81"/>
    <w:rsid w:val="00991CE7"/>
    <w:rsid w:val="00992083"/>
    <w:rsid w:val="00992393"/>
    <w:rsid w:val="00992584"/>
    <w:rsid w:val="0099291F"/>
    <w:rsid w:val="0099295A"/>
    <w:rsid w:val="00992A1D"/>
    <w:rsid w:val="00992E0E"/>
    <w:rsid w:val="009931E6"/>
    <w:rsid w:val="00993280"/>
    <w:rsid w:val="00993AA8"/>
    <w:rsid w:val="00993C34"/>
    <w:rsid w:val="00993E5E"/>
    <w:rsid w:val="009946B1"/>
    <w:rsid w:val="00994742"/>
    <w:rsid w:val="0099499C"/>
    <w:rsid w:val="00994B6B"/>
    <w:rsid w:val="00994E77"/>
    <w:rsid w:val="00994E88"/>
    <w:rsid w:val="0099506E"/>
    <w:rsid w:val="009956DA"/>
    <w:rsid w:val="0099579B"/>
    <w:rsid w:val="00995AF2"/>
    <w:rsid w:val="0099612F"/>
    <w:rsid w:val="009961A0"/>
    <w:rsid w:val="009965E4"/>
    <w:rsid w:val="00996832"/>
    <w:rsid w:val="00996AD1"/>
    <w:rsid w:val="00996C8F"/>
    <w:rsid w:val="00996E19"/>
    <w:rsid w:val="009971DC"/>
    <w:rsid w:val="00997230"/>
    <w:rsid w:val="00997AE9"/>
    <w:rsid w:val="00997DBD"/>
    <w:rsid w:val="00997F26"/>
    <w:rsid w:val="009A0309"/>
    <w:rsid w:val="009A0412"/>
    <w:rsid w:val="009A0A0A"/>
    <w:rsid w:val="009A0A65"/>
    <w:rsid w:val="009A0B12"/>
    <w:rsid w:val="009A0B3A"/>
    <w:rsid w:val="009A10DD"/>
    <w:rsid w:val="009A13E6"/>
    <w:rsid w:val="009A1903"/>
    <w:rsid w:val="009A1B87"/>
    <w:rsid w:val="009A1DD8"/>
    <w:rsid w:val="009A1E89"/>
    <w:rsid w:val="009A2A0A"/>
    <w:rsid w:val="009A2A37"/>
    <w:rsid w:val="009A2B35"/>
    <w:rsid w:val="009A2BF7"/>
    <w:rsid w:val="009A327B"/>
    <w:rsid w:val="009A3351"/>
    <w:rsid w:val="009A33CB"/>
    <w:rsid w:val="009A34D7"/>
    <w:rsid w:val="009A35DA"/>
    <w:rsid w:val="009A3AA3"/>
    <w:rsid w:val="009A3C8E"/>
    <w:rsid w:val="009A3EBA"/>
    <w:rsid w:val="009A3FAE"/>
    <w:rsid w:val="009A4114"/>
    <w:rsid w:val="009A44D2"/>
    <w:rsid w:val="009A47A6"/>
    <w:rsid w:val="009A4924"/>
    <w:rsid w:val="009A4B34"/>
    <w:rsid w:val="009A4D92"/>
    <w:rsid w:val="009A50F7"/>
    <w:rsid w:val="009A539B"/>
    <w:rsid w:val="009A5406"/>
    <w:rsid w:val="009A58A2"/>
    <w:rsid w:val="009A58F3"/>
    <w:rsid w:val="009A5941"/>
    <w:rsid w:val="009A59B3"/>
    <w:rsid w:val="009A59E2"/>
    <w:rsid w:val="009A5B46"/>
    <w:rsid w:val="009A5CBC"/>
    <w:rsid w:val="009A5DB3"/>
    <w:rsid w:val="009A5DFA"/>
    <w:rsid w:val="009A5EA3"/>
    <w:rsid w:val="009A60A2"/>
    <w:rsid w:val="009A62C9"/>
    <w:rsid w:val="009A63B1"/>
    <w:rsid w:val="009A69B5"/>
    <w:rsid w:val="009A69C0"/>
    <w:rsid w:val="009A6B69"/>
    <w:rsid w:val="009A6F8F"/>
    <w:rsid w:val="009A726D"/>
    <w:rsid w:val="009A777A"/>
    <w:rsid w:val="009A79EF"/>
    <w:rsid w:val="009A7A94"/>
    <w:rsid w:val="009A7BAA"/>
    <w:rsid w:val="009A7D99"/>
    <w:rsid w:val="009B070B"/>
    <w:rsid w:val="009B0758"/>
    <w:rsid w:val="009B07B1"/>
    <w:rsid w:val="009B07EF"/>
    <w:rsid w:val="009B0B9F"/>
    <w:rsid w:val="009B0C6D"/>
    <w:rsid w:val="009B100D"/>
    <w:rsid w:val="009B155E"/>
    <w:rsid w:val="009B1592"/>
    <w:rsid w:val="009B1798"/>
    <w:rsid w:val="009B19D4"/>
    <w:rsid w:val="009B19F0"/>
    <w:rsid w:val="009B1E3F"/>
    <w:rsid w:val="009B2148"/>
    <w:rsid w:val="009B2402"/>
    <w:rsid w:val="009B2705"/>
    <w:rsid w:val="009B278E"/>
    <w:rsid w:val="009B2AD8"/>
    <w:rsid w:val="009B2F6A"/>
    <w:rsid w:val="009B2FDD"/>
    <w:rsid w:val="009B2FE6"/>
    <w:rsid w:val="009B338C"/>
    <w:rsid w:val="009B3398"/>
    <w:rsid w:val="009B35FF"/>
    <w:rsid w:val="009B37CD"/>
    <w:rsid w:val="009B3B2B"/>
    <w:rsid w:val="009B3C71"/>
    <w:rsid w:val="009B3CE0"/>
    <w:rsid w:val="009B3F72"/>
    <w:rsid w:val="009B4247"/>
    <w:rsid w:val="009B4441"/>
    <w:rsid w:val="009B4921"/>
    <w:rsid w:val="009B4BB4"/>
    <w:rsid w:val="009B4C4E"/>
    <w:rsid w:val="009B4E4E"/>
    <w:rsid w:val="009B4F7A"/>
    <w:rsid w:val="009B5381"/>
    <w:rsid w:val="009B56C1"/>
    <w:rsid w:val="009B5761"/>
    <w:rsid w:val="009B58CA"/>
    <w:rsid w:val="009B5B00"/>
    <w:rsid w:val="009B5C18"/>
    <w:rsid w:val="009B5D0E"/>
    <w:rsid w:val="009B61ED"/>
    <w:rsid w:val="009B62AE"/>
    <w:rsid w:val="009B6B0E"/>
    <w:rsid w:val="009B6BDE"/>
    <w:rsid w:val="009B6F3F"/>
    <w:rsid w:val="009B7971"/>
    <w:rsid w:val="009C0496"/>
    <w:rsid w:val="009C065A"/>
    <w:rsid w:val="009C075C"/>
    <w:rsid w:val="009C0921"/>
    <w:rsid w:val="009C09C2"/>
    <w:rsid w:val="009C0FF4"/>
    <w:rsid w:val="009C1212"/>
    <w:rsid w:val="009C1B91"/>
    <w:rsid w:val="009C1D29"/>
    <w:rsid w:val="009C20F4"/>
    <w:rsid w:val="009C21FC"/>
    <w:rsid w:val="009C22A3"/>
    <w:rsid w:val="009C238E"/>
    <w:rsid w:val="009C27BA"/>
    <w:rsid w:val="009C297A"/>
    <w:rsid w:val="009C2D62"/>
    <w:rsid w:val="009C3079"/>
    <w:rsid w:val="009C338B"/>
    <w:rsid w:val="009C347D"/>
    <w:rsid w:val="009C34B0"/>
    <w:rsid w:val="009C3970"/>
    <w:rsid w:val="009C3FB6"/>
    <w:rsid w:val="009C3FEB"/>
    <w:rsid w:val="009C417B"/>
    <w:rsid w:val="009C4305"/>
    <w:rsid w:val="009C48C4"/>
    <w:rsid w:val="009C4DE4"/>
    <w:rsid w:val="009C4EFA"/>
    <w:rsid w:val="009C51AE"/>
    <w:rsid w:val="009C5290"/>
    <w:rsid w:val="009C5330"/>
    <w:rsid w:val="009C53C2"/>
    <w:rsid w:val="009C5699"/>
    <w:rsid w:val="009C5899"/>
    <w:rsid w:val="009C63E3"/>
    <w:rsid w:val="009C6FC6"/>
    <w:rsid w:val="009C707A"/>
    <w:rsid w:val="009C70EF"/>
    <w:rsid w:val="009C7370"/>
    <w:rsid w:val="009C7DBB"/>
    <w:rsid w:val="009D007C"/>
    <w:rsid w:val="009D0102"/>
    <w:rsid w:val="009D0323"/>
    <w:rsid w:val="009D05E1"/>
    <w:rsid w:val="009D066D"/>
    <w:rsid w:val="009D08F0"/>
    <w:rsid w:val="009D0923"/>
    <w:rsid w:val="009D0AAE"/>
    <w:rsid w:val="009D0B6F"/>
    <w:rsid w:val="009D0CCC"/>
    <w:rsid w:val="009D1269"/>
    <w:rsid w:val="009D1543"/>
    <w:rsid w:val="009D163D"/>
    <w:rsid w:val="009D173F"/>
    <w:rsid w:val="009D1817"/>
    <w:rsid w:val="009D191C"/>
    <w:rsid w:val="009D1936"/>
    <w:rsid w:val="009D19FF"/>
    <w:rsid w:val="009D1F41"/>
    <w:rsid w:val="009D239F"/>
    <w:rsid w:val="009D243E"/>
    <w:rsid w:val="009D2615"/>
    <w:rsid w:val="009D28A5"/>
    <w:rsid w:val="009D34A0"/>
    <w:rsid w:val="009D36F2"/>
    <w:rsid w:val="009D3824"/>
    <w:rsid w:val="009D3958"/>
    <w:rsid w:val="009D398F"/>
    <w:rsid w:val="009D3B82"/>
    <w:rsid w:val="009D438E"/>
    <w:rsid w:val="009D4477"/>
    <w:rsid w:val="009D486E"/>
    <w:rsid w:val="009D4B93"/>
    <w:rsid w:val="009D504C"/>
    <w:rsid w:val="009D5588"/>
    <w:rsid w:val="009D57FE"/>
    <w:rsid w:val="009D583F"/>
    <w:rsid w:val="009D5B6D"/>
    <w:rsid w:val="009D5C80"/>
    <w:rsid w:val="009D683C"/>
    <w:rsid w:val="009D6B7C"/>
    <w:rsid w:val="009D6BB9"/>
    <w:rsid w:val="009D6C21"/>
    <w:rsid w:val="009D6CAC"/>
    <w:rsid w:val="009D6DF7"/>
    <w:rsid w:val="009D769E"/>
    <w:rsid w:val="009D7840"/>
    <w:rsid w:val="009D796E"/>
    <w:rsid w:val="009D7B65"/>
    <w:rsid w:val="009E0E8A"/>
    <w:rsid w:val="009E11A3"/>
    <w:rsid w:val="009E1382"/>
    <w:rsid w:val="009E13AD"/>
    <w:rsid w:val="009E18C5"/>
    <w:rsid w:val="009E1AEF"/>
    <w:rsid w:val="009E1D70"/>
    <w:rsid w:val="009E2283"/>
    <w:rsid w:val="009E29E1"/>
    <w:rsid w:val="009E2F73"/>
    <w:rsid w:val="009E30F9"/>
    <w:rsid w:val="009E3149"/>
    <w:rsid w:val="009E3507"/>
    <w:rsid w:val="009E429E"/>
    <w:rsid w:val="009E42D0"/>
    <w:rsid w:val="009E4487"/>
    <w:rsid w:val="009E4559"/>
    <w:rsid w:val="009E47AA"/>
    <w:rsid w:val="009E498F"/>
    <w:rsid w:val="009E57AB"/>
    <w:rsid w:val="009E586C"/>
    <w:rsid w:val="009E5B1C"/>
    <w:rsid w:val="009E62E4"/>
    <w:rsid w:val="009E686F"/>
    <w:rsid w:val="009E69AB"/>
    <w:rsid w:val="009E6E6B"/>
    <w:rsid w:val="009E7168"/>
    <w:rsid w:val="009E743A"/>
    <w:rsid w:val="009E75EA"/>
    <w:rsid w:val="009E7B1A"/>
    <w:rsid w:val="009E7DCD"/>
    <w:rsid w:val="009E7F9D"/>
    <w:rsid w:val="009F0205"/>
    <w:rsid w:val="009F07EF"/>
    <w:rsid w:val="009F0CA1"/>
    <w:rsid w:val="009F0F1E"/>
    <w:rsid w:val="009F10C5"/>
    <w:rsid w:val="009F1749"/>
    <w:rsid w:val="009F18E2"/>
    <w:rsid w:val="009F20EC"/>
    <w:rsid w:val="009F23C2"/>
    <w:rsid w:val="009F24C1"/>
    <w:rsid w:val="009F25FE"/>
    <w:rsid w:val="009F2708"/>
    <w:rsid w:val="009F278C"/>
    <w:rsid w:val="009F2A99"/>
    <w:rsid w:val="009F2B55"/>
    <w:rsid w:val="009F2D0C"/>
    <w:rsid w:val="009F2F7E"/>
    <w:rsid w:val="009F3640"/>
    <w:rsid w:val="009F3CB3"/>
    <w:rsid w:val="009F40CA"/>
    <w:rsid w:val="009F4114"/>
    <w:rsid w:val="009F4511"/>
    <w:rsid w:val="009F4869"/>
    <w:rsid w:val="009F4BA5"/>
    <w:rsid w:val="009F4C8C"/>
    <w:rsid w:val="009F4F03"/>
    <w:rsid w:val="009F4FFE"/>
    <w:rsid w:val="009F501E"/>
    <w:rsid w:val="009F5381"/>
    <w:rsid w:val="009F5541"/>
    <w:rsid w:val="009F5548"/>
    <w:rsid w:val="009F5D60"/>
    <w:rsid w:val="009F5EBC"/>
    <w:rsid w:val="009F5F6B"/>
    <w:rsid w:val="009F61A2"/>
    <w:rsid w:val="009F62B4"/>
    <w:rsid w:val="009F6511"/>
    <w:rsid w:val="009F6697"/>
    <w:rsid w:val="009F6B36"/>
    <w:rsid w:val="009F6E27"/>
    <w:rsid w:val="009F6F0C"/>
    <w:rsid w:val="009F7128"/>
    <w:rsid w:val="009F736B"/>
    <w:rsid w:val="009F74BE"/>
    <w:rsid w:val="009F77B5"/>
    <w:rsid w:val="009F7875"/>
    <w:rsid w:val="00A00B1A"/>
    <w:rsid w:val="00A00CDA"/>
    <w:rsid w:val="00A00F5C"/>
    <w:rsid w:val="00A00F87"/>
    <w:rsid w:val="00A01279"/>
    <w:rsid w:val="00A012BA"/>
    <w:rsid w:val="00A013B4"/>
    <w:rsid w:val="00A01680"/>
    <w:rsid w:val="00A01D78"/>
    <w:rsid w:val="00A01F73"/>
    <w:rsid w:val="00A020A1"/>
    <w:rsid w:val="00A023FF"/>
    <w:rsid w:val="00A02635"/>
    <w:rsid w:val="00A026A3"/>
    <w:rsid w:val="00A03216"/>
    <w:rsid w:val="00A03736"/>
    <w:rsid w:val="00A037B1"/>
    <w:rsid w:val="00A03B94"/>
    <w:rsid w:val="00A03CD3"/>
    <w:rsid w:val="00A03CFA"/>
    <w:rsid w:val="00A03E0D"/>
    <w:rsid w:val="00A03E3B"/>
    <w:rsid w:val="00A03E93"/>
    <w:rsid w:val="00A03F0D"/>
    <w:rsid w:val="00A03FFF"/>
    <w:rsid w:val="00A0450E"/>
    <w:rsid w:val="00A04685"/>
    <w:rsid w:val="00A046EB"/>
    <w:rsid w:val="00A04CA1"/>
    <w:rsid w:val="00A04D93"/>
    <w:rsid w:val="00A04DA1"/>
    <w:rsid w:val="00A04E30"/>
    <w:rsid w:val="00A04E98"/>
    <w:rsid w:val="00A053AD"/>
    <w:rsid w:val="00A053E9"/>
    <w:rsid w:val="00A056B6"/>
    <w:rsid w:val="00A0570E"/>
    <w:rsid w:val="00A05B1D"/>
    <w:rsid w:val="00A05F73"/>
    <w:rsid w:val="00A06519"/>
    <w:rsid w:val="00A067AD"/>
    <w:rsid w:val="00A068D9"/>
    <w:rsid w:val="00A06F0A"/>
    <w:rsid w:val="00A070F3"/>
    <w:rsid w:val="00A07283"/>
    <w:rsid w:val="00A072FE"/>
    <w:rsid w:val="00A07C7C"/>
    <w:rsid w:val="00A1007C"/>
    <w:rsid w:val="00A10264"/>
    <w:rsid w:val="00A10314"/>
    <w:rsid w:val="00A10391"/>
    <w:rsid w:val="00A10405"/>
    <w:rsid w:val="00A10552"/>
    <w:rsid w:val="00A1067F"/>
    <w:rsid w:val="00A10A3C"/>
    <w:rsid w:val="00A10A63"/>
    <w:rsid w:val="00A10E19"/>
    <w:rsid w:val="00A10ED4"/>
    <w:rsid w:val="00A110D2"/>
    <w:rsid w:val="00A113D2"/>
    <w:rsid w:val="00A11695"/>
    <w:rsid w:val="00A116A6"/>
    <w:rsid w:val="00A1197C"/>
    <w:rsid w:val="00A119EA"/>
    <w:rsid w:val="00A1216B"/>
    <w:rsid w:val="00A1220C"/>
    <w:rsid w:val="00A12288"/>
    <w:rsid w:val="00A12B35"/>
    <w:rsid w:val="00A12DFD"/>
    <w:rsid w:val="00A12E17"/>
    <w:rsid w:val="00A13008"/>
    <w:rsid w:val="00A136B7"/>
    <w:rsid w:val="00A13CD9"/>
    <w:rsid w:val="00A14063"/>
    <w:rsid w:val="00A142E3"/>
    <w:rsid w:val="00A14544"/>
    <w:rsid w:val="00A150E3"/>
    <w:rsid w:val="00A15124"/>
    <w:rsid w:val="00A155D1"/>
    <w:rsid w:val="00A1592B"/>
    <w:rsid w:val="00A15A50"/>
    <w:rsid w:val="00A15E5F"/>
    <w:rsid w:val="00A1608E"/>
    <w:rsid w:val="00A16224"/>
    <w:rsid w:val="00A1664C"/>
    <w:rsid w:val="00A16E42"/>
    <w:rsid w:val="00A16FF0"/>
    <w:rsid w:val="00A171FB"/>
    <w:rsid w:val="00A173A7"/>
    <w:rsid w:val="00A17A1C"/>
    <w:rsid w:val="00A17D1E"/>
    <w:rsid w:val="00A20359"/>
    <w:rsid w:val="00A20511"/>
    <w:rsid w:val="00A20CA5"/>
    <w:rsid w:val="00A20FEF"/>
    <w:rsid w:val="00A21415"/>
    <w:rsid w:val="00A21989"/>
    <w:rsid w:val="00A21ABB"/>
    <w:rsid w:val="00A21BDF"/>
    <w:rsid w:val="00A2201E"/>
    <w:rsid w:val="00A2233D"/>
    <w:rsid w:val="00A2245D"/>
    <w:rsid w:val="00A22A3A"/>
    <w:rsid w:val="00A230CC"/>
    <w:rsid w:val="00A2332F"/>
    <w:rsid w:val="00A234BF"/>
    <w:rsid w:val="00A23745"/>
    <w:rsid w:val="00A23C1F"/>
    <w:rsid w:val="00A23CC9"/>
    <w:rsid w:val="00A24290"/>
    <w:rsid w:val="00A242B6"/>
    <w:rsid w:val="00A2436C"/>
    <w:rsid w:val="00A24572"/>
    <w:rsid w:val="00A24A6A"/>
    <w:rsid w:val="00A24B77"/>
    <w:rsid w:val="00A24C55"/>
    <w:rsid w:val="00A24CFA"/>
    <w:rsid w:val="00A24ED1"/>
    <w:rsid w:val="00A2515A"/>
    <w:rsid w:val="00A2545E"/>
    <w:rsid w:val="00A2552C"/>
    <w:rsid w:val="00A258DC"/>
    <w:rsid w:val="00A25955"/>
    <w:rsid w:val="00A259E4"/>
    <w:rsid w:val="00A2636E"/>
    <w:rsid w:val="00A263B6"/>
    <w:rsid w:val="00A26489"/>
    <w:rsid w:val="00A26AB7"/>
    <w:rsid w:val="00A26B1F"/>
    <w:rsid w:val="00A26CDF"/>
    <w:rsid w:val="00A26CF1"/>
    <w:rsid w:val="00A26D09"/>
    <w:rsid w:val="00A272DA"/>
    <w:rsid w:val="00A2741C"/>
    <w:rsid w:val="00A27516"/>
    <w:rsid w:val="00A275B5"/>
    <w:rsid w:val="00A275D4"/>
    <w:rsid w:val="00A27CA6"/>
    <w:rsid w:val="00A301A1"/>
    <w:rsid w:val="00A30805"/>
    <w:rsid w:val="00A30DF9"/>
    <w:rsid w:val="00A31015"/>
    <w:rsid w:val="00A31A44"/>
    <w:rsid w:val="00A31B97"/>
    <w:rsid w:val="00A31BF4"/>
    <w:rsid w:val="00A31D81"/>
    <w:rsid w:val="00A31FB9"/>
    <w:rsid w:val="00A3231A"/>
    <w:rsid w:val="00A32533"/>
    <w:rsid w:val="00A32942"/>
    <w:rsid w:val="00A329FC"/>
    <w:rsid w:val="00A32A7D"/>
    <w:rsid w:val="00A32BC9"/>
    <w:rsid w:val="00A32C22"/>
    <w:rsid w:val="00A32DBB"/>
    <w:rsid w:val="00A33106"/>
    <w:rsid w:val="00A33286"/>
    <w:rsid w:val="00A336A9"/>
    <w:rsid w:val="00A33B18"/>
    <w:rsid w:val="00A33E0A"/>
    <w:rsid w:val="00A3437F"/>
    <w:rsid w:val="00A34C9B"/>
    <w:rsid w:val="00A34FEF"/>
    <w:rsid w:val="00A350F8"/>
    <w:rsid w:val="00A35182"/>
    <w:rsid w:val="00A3555D"/>
    <w:rsid w:val="00A35742"/>
    <w:rsid w:val="00A35791"/>
    <w:rsid w:val="00A35BF7"/>
    <w:rsid w:val="00A35C27"/>
    <w:rsid w:val="00A35DD3"/>
    <w:rsid w:val="00A362CB"/>
    <w:rsid w:val="00A36A32"/>
    <w:rsid w:val="00A36F8D"/>
    <w:rsid w:val="00A37215"/>
    <w:rsid w:val="00A373EE"/>
    <w:rsid w:val="00A374E7"/>
    <w:rsid w:val="00A37930"/>
    <w:rsid w:val="00A37BF6"/>
    <w:rsid w:val="00A37E76"/>
    <w:rsid w:val="00A4042C"/>
    <w:rsid w:val="00A40601"/>
    <w:rsid w:val="00A4061D"/>
    <w:rsid w:val="00A4081E"/>
    <w:rsid w:val="00A408D4"/>
    <w:rsid w:val="00A40971"/>
    <w:rsid w:val="00A410C7"/>
    <w:rsid w:val="00A41DAA"/>
    <w:rsid w:val="00A42176"/>
    <w:rsid w:val="00A42260"/>
    <w:rsid w:val="00A426F0"/>
    <w:rsid w:val="00A4278A"/>
    <w:rsid w:val="00A42DF7"/>
    <w:rsid w:val="00A42E0B"/>
    <w:rsid w:val="00A43491"/>
    <w:rsid w:val="00A43821"/>
    <w:rsid w:val="00A43AD6"/>
    <w:rsid w:val="00A43EFF"/>
    <w:rsid w:val="00A442FA"/>
    <w:rsid w:val="00A443B6"/>
    <w:rsid w:val="00A4495C"/>
    <w:rsid w:val="00A44E94"/>
    <w:rsid w:val="00A45063"/>
    <w:rsid w:val="00A4531A"/>
    <w:rsid w:val="00A45373"/>
    <w:rsid w:val="00A4563C"/>
    <w:rsid w:val="00A456D2"/>
    <w:rsid w:val="00A458A5"/>
    <w:rsid w:val="00A45AD0"/>
    <w:rsid w:val="00A462B3"/>
    <w:rsid w:val="00A4674B"/>
    <w:rsid w:val="00A468EF"/>
    <w:rsid w:val="00A469C2"/>
    <w:rsid w:val="00A46AAF"/>
    <w:rsid w:val="00A46AC0"/>
    <w:rsid w:val="00A46D95"/>
    <w:rsid w:val="00A470A9"/>
    <w:rsid w:val="00A4710B"/>
    <w:rsid w:val="00A473D2"/>
    <w:rsid w:val="00A4742F"/>
    <w:rsid w:val="00A474AB"/>
    <w:rsid w:val="00A4780B"/>
    <w:rsid w:val="00A47A0A"/>
    <w:rsid w:val="00A47BDD"/>
    <w:rsid w:val="00A5020B"/>
    <w:rsid w:val="00A50402"/>
    <w:rsid w:val="00A50428"/>
    <w:rsid w:val="00A50509"/>
    <w:rsid w:val="00A513DE"/>
    <w:rsid w:val="00A5161C"/>
    <w:rsid w:val="00A518A4"/>
    <w:rsid w:val="00A51A02"/>
    <w:rsid w:val="00A51DF9"/>
    <w:rsid w:val="00A52FC0"/>
    <w:rsid w:val="00A53175"/>
    <w:rsid w:val="00A531D7"/>
    <w:rsid w:val="00A53775"/>
    <w:rsid w:val="00A53A5E"/>
    <w:rsid w:val="00A53BB3"/>
    <w:rsid w:val="00A53DAA"/>
    <w:rsid w:val="00A53DEE"/>
    <w:rsid w:val="00A53E95"/>
    <w:rsid w:val="00A53F91"/>
    <w:rsid w:val="00A546BA"/>
    <w:rsid w:val="00A54A57"/>
    <w:rsid w:val="00A54D0D"/>
    <w:rsid w:val="00A54D3A"/>
    <w:rsid w:val="00A55282"/>
    <w:rsid w:val="00A5564A"/>
    <w:rsid w:val="00A559CF"/>
    <w:rsid w:val="00A55B89"/>
    <w:rsid w:val="00A55C69"/>
    <w:rsid w:val="00A55D1A"/>
    <w:rsid w:val="00A5613D"/>
    <w:rsid w:val="00A561CB"/>
    <w:rsid w:val="00A56329"/>
    <w:rsid w:val="00A56576"/>
    <w:rsid w:val="00A56ABA"/>
    <w:rsid w:val="00A56BDE"/>
    <w:rsid w:val="00A56CB9"/>
    <w:rsid w:val="00A571F3"/>
    <w:rsid w:val="00A575BB"/>
    <w:rsid w:val="00A57A90"/>
    <w:rsid w:val="00A57B4F"/>
    <w:rsid w:val="00A6009E"/>
    <w:rsid w:val="00A60218"/>
    <w:rsid w:val="00A602C1"/>
    <w:rsid w:val="00A60352"/>
    <w:rsid w:val="00A604F8"/>
    <w:rsid w:val="00A607A4"/>
    <w:rsid w:val="00A60897"/>
    <w:rsid w:val="00A60C06"/>
    <w:rsid w:val="00A60C19"/>
    <w:rsid w:val="00A60C4C"/>
    <w:rsid w:val="00A612AD"/>
    <w:rsid w:val="00A615A3"/>
    <w:rsid w:val="00A6172F"/>
    <w:rsid w:val="00A61828"/>
    <w:rsid w:val="00A61981"/>
    <w:rsid w:val="00A61C66"/>
    <w:rsid w:val="00A623D8"/>
    <w:rsid w:val="00A623F5"/>
    <w:rsid w:val="00A6269D"/>
    <w:rsid w:val="00A62847"/>
    <w:rsid w:val="00A62975"/>
    <w:rsid w:val="00A629D4"/>
    <w:rsid w:val="00A629FD"/>
    <w:rsid w:val="00A62F62"/>
    <w:rsid w:val="00A62FA2"/>
    <w:rsid w:val="00A63348"/>
    <w:rsid w:val="00A633A3"/>
    <w:rsid w:val="00A6342C"/>
    <w:rsid w:val="00A638F7"/>
    <w:rsid w:val="00A63D21"/>
    <w:rsid w:val="00A64120"/>
    <w:rsid w:val="00A6478A"/>
    <w:rsid w:val="00A65443"/>
    <w:rsid w:val="00A655CC"/>
    <w:rsid w:val="00A65A9C"/>
    <w:rsid w:val="00A65C72"/>
    <w:rsid w:val="00A663D1"/>
    <w:rsid w:val="00A664F1"/>
    <w:rsid w:val="00A6674A"/>
    <w:rsid w:val="00A66C27"/>
    <w:rsid w:val="00A66CB0"/>
    <w:rsid w:val="00A66D84"/>
    <w:rsid w:val="00A66EB9"/>
    <w:rsid w:val="00A675B0"/>
    <w:rsid w:val="00A6766C"/>
    <w:rsid w:val="00A67CAA"/>
    <w:rsid w:val="00A67EB2"/>
    <w:rsid w:val="00A67EC8"/>
    <w:rsid w:val="00A704B2"/>
    <w:rsid w:val="00A70585"/>
    <w:rsid w:val="00A708CB"/>
    <w:rsid w:val="00A70C61"/>
    <w:rsid w:val="00A70E94"/>
    <w:rsid w:val="00A70EA9"/>
    <w:rsid w:val="00A71076"/>
    <w:rsid w:val="00A710E5"/>
    <w:rsid w:val="00A714B4"/>
    <w:rsid w:val="00A71A71"/>
    <w:rsid w:val="00A720E7"/>
    <w:rsid w:val="00A7262F"/>
    <w:rsid w:val="00A72A2A"/>
    <w:rsid w:val="00A72DCF"/>
    <w:rsid w:val="00A72F30"/>
    <w:rsid w:val="00A737D1"/>
    <w:rsid w:val="00A73A66"/>
    <w:rsid w:val="00A73A95"/>
    <w:rsid w:val="00A73AD0"/>
    <w:rsid w:val="00A73B3B"/>
    <w:rsid w:val="00A73BB8"/>
    <w:rsid w:val="00A7407B"/>
    <w:rsid w:val="00A742A0"/>
    <w:rsid w:val="00A7449A"/>
    <w:rsid w:val="00A744A9"/>
    <w:rsid w:val="00A745D3"/>
    <w:rsid w:val="00A74C69"/>
    <w:rsid w:val="00A74DAD"/>
    <w:rsid w:val="00A74FD4"/>
    <w:rsid w:val="00A75031"/>
    <w:rsid w:val="00A75102"/>
    <w:rsid w:val="00A7545A"/>
    <w:rsid w:val="00A7545F"/>
    <w:rsid w:val="00A75A54"/>
    <w:rsid w:val="00A75CB9"/>
    <w:rsid w:val="00A760E0"/>
    <w:rsid w:val="00A7621C"/>
    <w:rsid w:val="00A763E8"/>
    <w:rsid w:val="00A764CE"/>
    <w:rsid w:val="00A76865"/>
    <w:rsid w:val="00A7694B"/>
    <w:rsid w:val="00A76C22"/>
    <w:rsid w:val="00A76E47"/>
    <w:rsid w:val="00A76EFF"/>
    <w:rsid w:val="00A771F9"/>
    <w:rsid w:val="00A77860"/>
    <w:rsid w:val="00A7786E"/>
    <w:rsid w:val="00A778CD"/>
    <w:rsid w:val="00A779B6"/>
    <w:rsid w:val="00A77C6E"/>
    <w:rsid w:val="00A8010B"/>
    <w:rsid w:val="00A80115"/>
    <w:rsid w:val="00A80152"/>
    <w:rsid w:val="00A80232"/>
    <w:rsid w:val="00A80487"/>
    <w:rsid w:val="00A80A1F"/>
    <w:rsid w:val="00A80E5F"/>
    <w:rsid w:val="00A8165F"/>
    <w:rsid w:val="00A81D71"/>
    <w:rsid w:val="00A8203B"/>
    <w:rsid w:val="00A82515"/>
    <w:rsid w:val="00A8262D"/>
    <w:rsid w:val="00A8281C"/>
    <w:rsid w:val="00A8295C"/>
    <w:rsid w:val="00A82A0A"/>
    <w:rsid w:val="00A83126"/>
    <w:rsid w:val="00A83190"/>
    <w:rsid w:val="00A83199"/>
    <w:rsid w:val="00A8339F"/>
    <w:rsid w:val="00A8376E"/>
    <w:rsid w:val="00A83B63"/>
    <w:rsid w:val="00A83C95"/>
    <w:rsid w:val="00A83CC9"/>
    <w:rsid w:val="00A84039"/>
    <w:rsid w:val="00A84053"/>
    <w:rsid w:val="00A84594"/>
    <w:rsid w:val="00A8467D"/>
    <w:rsid w:val="00A846CA"/>
    <w:rsid w:val="00A849A7"/>
    <w:rsid w:val="00A84AAA"/>
    <w:rsid w:val="00A84D6B"/>
    <w:rsid w:val="00A84D7E"/>
    <w:rsid w:val="00A8557F"/>
    <w:rsid w:val="00A8567E"/>
    <w:rsid w:val="00A85B50"/>
    <w:rsid w:val="00A85E4E"/>
    <w:rsid w:val="00A86227"/>
    <w:rsid w:val="00A8625C"/>
    <w:rsid w:val="00A863A1"/>
    <w:rsid w:val="00A867EB"/>
    <w:rsid w:val="00A8692C"/>
    <w:rsid w:val="00A8723F"/>
    <w:rsid w:val="00A872E7"/>
    <w:rsid w:val="00A87807"/>
    <w:rsid w:val="00A87AE5"/>
    <w:rsid w:val="00A87CEC"/>
    <w:rsid w:val="00A9006A"/>
    <w:rsid w:val="00A90251"/>
    <w:rsid w:val="00A902A0"/>
    <w:rsid w:val="00A909D9"/>
    <w:rsid w:val="00A90D5F"/>
    <w:rsid w:val="00A90EB0"/>
    <w:rsid w:val="00A91150"/>
    <w:rsid w:val="00A91477"/>
    <w:rsid w:val="00A91F3E"/>
    <w:rsid w:val="00A9210A"/>
    <w:rsid w:val="00A92237"/>
    <w:rsid w:val="00A92302"/>
    <w:rsid w:val="00A92758"/>
    <w:rsid w:val="00A92DF6"/>
    <w:rsid w:val="00A93301"/>
    <w:rsid w:val="00A93360"/>
    <w:rsid w:val="00A9368C"/>
    <w:rsid w:val="00A93B4D"/>
    <w:rsid w:val="00A93F1A"/>
    <w:rsid w:val="00A942CB"/>
    <w:rsid w:val="00A947E8"/>
    <w:rsid w:val="00A94D42"/>
    <w:rsid w:val="00A94D97"/>
    <w:rsid w:val="00A94F3D"/>
    <w:rsid w:val="00A9530B"/>
    <w:rsid w:val="00A95437"/>
    <w:rsid w:val="00A9547E"/>
    <w:rsid w:val="00A958CC"/>
    <w:rsid w:val="00A9614A"/>
    <w:rsid w:val="00A964D9"/>
    <w:rsid w:val="00A96589"/>
    <w:rsid w:val="00A96658"/>
    <w:rsid w:val="00A96854"/>
    <w:rsid w:val="00A969CB"/>
    <w:rsid w:val="00A96E4B"/>
    <w:rsid w:val="00A973CF"/>
    <w:rsid w:val="00A973FA"/>
    <w:rsid w:val="00A97632"/>
    <w:rsid w:val="00A97C49"/>
    <w:rsid w:val="00AA002B"/>
    <w:rsid w:val="00AA0284"/>
    <w:rsid w:val="00AA068A"/>
    <w:rsid w:val="00AA089F"/>
    <w:rsid w:val="00AA08B6"/>
    <w:rsid w:val="00AA0FE0"/>
    <w:rsid w:val="00AA13C9"/>
    <w:rsid w:val="00AA16B0"/>
    <w:rsid w:val="00AA199E"/>
    <w:rsid w:val="00AA1C56"/>
    <w:rsid w:val="00AA1D76"/>
    <w:rsid w:val="00AA1EA6"/>
    <w:rsid w:val="00AA1EA8"/>
    <w:rsid w:val="00AA25B8"/>
    <w:rsid w:val="00AA28DA"/>
    <w:rsid w:val="00AA2A30"/>
    <w:rsid w:val="00AA2A98"/>
    <w:rsid w:val="00AA2CC2"/>
    <w:rsid w:val="00AA2FF7"/>
    <w:rsid w:val="00AA322B"/>
    <w:rsid w:val="00AA36CD"/>
    <w:rsid w:val="00AA3A03"/>
    <w:rsid w:val="00AA41DE"/>
    <w:rsid w:val="00AA41FB"/>
    <w:rsid w:val="00AA42B8"/>
    <w:rsid w:val="00AA4354"/>
    <w:rsid w:val="00AA4415"/>
    <w:rsid w:val="00AA45D6"/>
    <w:rsid w:val="00AA468C"/>
    <w:rsid w:val="00AA497D"/>
    <w:rsid w:val="00AA4A3D"/>
    <w:rsid w:val="00AA4BF9"/>
    <w:rsid w:val="00AA4DF8"/>
    <w:rsid w:val="00AA4EBE"/>
    <w:rsid w:val="00AA4EE8"/>
    <w:rsid w:val="00AA5172"/>
    <w:rsid w:val="00AA534B"/>
    <w:rsid w:val="00AA5B52"/>
    <w:rsid w:val="00AA6073"/>
    <w:rsid w:val="00AA61C9"/>
    <w:rsid w:val="00AA64C8"/>
    <w:rsid w:val="00AA69DA"/>
    <w:rsid w:val="00AA69E9"/>
    <w:rsid w:val="00AA6AB4"/>
    <w:rsid w:val="00AA6DD9"/>
    <w:rsid w:val="00AA76E0"/>
    <w:rsid w:val="00AA7C1A"/>
    <w:rsid w:val="00AA7C56"/>
    <w:rsid w:val="00AA7C88"/>
    <w:rsid w:val="00AB003F"/>
    <w:rsid w:val="00AB0091"/>
    <w:rsid w:val="00AB0211"/>
    <w:rsid w:val="00AB0299"/>
    <w:rsid w:val="00AB068A"/>
    <w:rsid w:val="00AB073A"/>
    <w:rsid w:val="00AB092D"/>
    <w:rsid w:val="00AB1AA2"/>
    <w:rsid w:val="00AB1AE6"/>
    <w:rsid w:val="00AB2084"/>
    <w:rsid w:val="00AB2179"/>
    <w:rsid w:val="00AB249A"/>
    <w:rsid w:val="00AB24E0"/>
    <w:rsid w:val="00AB28D5"/>
    <w:rsid w:val="00AB2ADA"/>
    <w:rsid w:val="00AB2B80"/>
    <w:rsid w:val="00AB2C07"/>
    <w:rsid w:val="00AB2EF6"/>
    <w:rsid w:val="00AB2F4A"/>
    <w:rsid w:val="00AB33A8"/>
    <w:rsid w:val="00AB38E7"/>
    <w:rsid w:val="00AB3CEA"/>
    <w:rsid w:val="00AB4BA8"/>
    <w:rsid w:val="00AB4CAA"/>
    <w:rsid w:val="00AB53BF"/>
    <w:rsid w:val="00AB5983"/>
    <w:rsid w:val="00AB5B2C"/>
    <w:rsid w:val="00AB63E1"/>
    <w:rsid w:val="00AB6546"/>
    <w:rsid w:val="00AB660F"/>
    <w:rsid w:val="00AB760E"/>
    <w:rsid w:val="00AB772F"/>
    <w:rsid w:val="00AB773F"/>
    <w:rsid w:val="00AB7F95"/>
    <w:rsid w:val="00AC0280"/>
    <w:rsid w:val="00AC0DA0"/>
    <w:rsid w:val="00AC0DE0"/>
    <w:rsid w:val="00AC0FA9"/>
    <w:rsid w:val="00AC124F"/>
    <w:rsid w:val="00AC12D3"/>
    <w:rsid w:val="00AC1451"/>
    <w:rsid w:val="00AC173B"/>
    <w:rsid w:val="00AC17BE"/>
    <w:rsid w:val="00AC1898"/>
    <w:rsid w:val="00AC18A6"/>
    <w:rsid w:val="00AC196F"/>
    <w:rsid w:val="00AC1CB4"/>
    <w:rsid w:val="00AC1F84"/>
    <w:rsid w:val="00AC2112"/>
    <w:rsid w:val="00AC2293"/>
    <w:rsid w:val="00AC27D7"/>
    <w:rsid w:val="00AC286F"/>
    <w:rsid w:val="00AC2902"/>
    <w:rsid w:val="00AC2D31"/>
    <w:rsid w:val="00AC2EF3"/>
    <w:rsid w:val="00AC30E9"/>
    <w:rsid w:val="00AC35CB"/>
    <w:rsid w:val="00AC3671"/>
    <w:rsid w:val="00AC3805"/>
    <w:rsid w:val="00AC400C"/>
    <w:rsid w:val="00AC48BD"/>
    <w:rsid w:val="00AC4901"/>
    <w:rsid w:val="00AC4A18"/>
    <w:rsid w:val="00AC4A8F"/>
    <w:rsid w:val="00AC4AA6"/>
    <w:rsid w:val="00AC4F04"/>
    <w:rsid w:val="00AC51C4"/>
    <w:rsid w:val="00AC527D"/>
    <w:rsid w:val="00AC53AF"/>
    <w:rsid w:val="00AC578D"/>
    <w:rsid w:val="00AC586F"/>
    <w:rsid w:val="00AC5877"/>
    <w:rsid w:val="00AC5954"/>
    <w:rsid w:val="00AC5C4E"/>
    <w:rsid w:val="00AC5FE4"/>
    <w:rsid w:val="00AC62DF"/>
    <w:rsid w:val="00AC63DD"/>
    <w:rsid w:val="00AC66AB"/>
    <w:rsid w:val="00AC679E"/>
    <w:rsid w:val="00AC6A3A"/>
    <w:rsid w:val="00AC6E5C"/>
    <w:rsid w:val="00AC7314"/>
    <w:rsid w:val="00AC7916"/>
    <w:rsid w:val="00AC7A1F"/>
    <w:rsid w:val="00AD004B"/>
    <w:rsid w:val="00AD085C"/>
    <w:rsid w:val="00AD0BBD"/>
    <w:rsid w:val="00AD0D93"/>
    <w:rsid w:val="00AD153F"/>
    <w:rsid w:val="00AD15B7"/>
    <w:rsid w:val="00AD1670"/>
    <w:rsid w:val="00AD175B"/>
    <w:rsid w:val="00AD183F"/>
    <w:rsid w:val="00AD1847"/>
    <w:rsid w:val="00AD18B6"/>
    <w:rsid w:val="00AD18BD"/>
    <w:rsid w:val="00AD2079"/>
    <w:rsid w:val="00AD3084"/>
    <w:rsid w:val="00AD30A7"/>
    <w:rsid w:val="00AD350C"/>
    <w:rsid w:val="00AD36F1"/>
    <w:rsid w:val="00AD38BF"/>
    <w:rsid w:val="00AD3E79"/>
    <w:rsid w:val="00AD3FBE"/>
    <w:rsid w:val="00AD406C"/>
    <w:rsid w:val="00AD492E"/>
    <w:rsid w:val="00AD4A8D"/>
    <w:rsid w:val="00AD4DC4"/>
    <w:rsid w:val="00AD52E8"/>
    <w:rsid w:val="00AD5D10"/>
    <w:rsid w:val="00AD5D7B"/>
    <w:rsid w:val="00AD5EEB"/>
    <w:rsid w:val="00AD6563"/>
    <w:rsid w:val="00AD680E"/>
    <w:rsid w:val="00AD6BC8"/>
    <w:rsid w:val="00AD6DA2"/>
    <w:rsid w:val="00AD731B"/>
    <w:rsid w:val="00AD7555"/>
    <w:rsid w:val="00AD7620"/>
    <w:rsid w:val="00AD7999"/>
    <w:rsid w:val="00AD7B1F"/>
    <w:rsid w:val="00AD7DD4"/>
    <w:rsid w:val="00AE0109"/>
    <w:rsid w:val="00AE08BF"/>
    <w:rsid w:val="00AE08DC"/>
    <w:rsid w:val="00AE0B11"/>
    <w:rsid w:val="00AE0DE1"/>
    <w:rsid w:val="00AE0E75"/>
    <w:rsid w:val="00AE1145"/>
    <w:rsid w:val="00AE14C4"/>
    <w:rsid w:val="00AE193B"/>
    <w:rsid w:val="00AE1A8B"/>
    <w:rsid w:val="00AE1D8D"/>
    <w:rsid w:val="00AE1D91"/>
    <w:rsid w:val="00AE2075"/>
    <w:rsid w:val="00AE213F"/>
    <w:rsid w:val="00AE2272"/>
    <w:rsid w:val="00AE2333"/>
    <w:rsid w:val="00AE2668"/>
    <w:rsid w:val="00AE2E62"/>
    <w:rsid w:val="00AE328B"/>
    <w:rsid w:val="00AE32DB"/>
    <w:rsid w:val="00AE3A1A"/>
    <w:rsid w:val="00AE3DDE"/>
    <w:rsid w:val="00AE3E36"/>
    <w:rsid w:val="00AE3FD1"/>
    <w:rsid w:val="00AE4107"/>
    <w:rsid w:val="00AE4267"/>
    <w:rsid w:val="00AE461B"/>
    <w:rsid w:val="00AE4662"/>
    <w:rsid w:val="00AE476A"/>
    <w:rsid w:val="00AE491A"/>
    <w:rsid w:val="00AE4BB4"/>
    <w:rsid w:val="00AE4BE2"/>
    <w:rsid w:val="00AE5064"/>
    <w:rsid w:val="00AE51AB"/>
    <w:rsid w:val="00AE521A"/>
    <w:rsid w:val="00AE551C"/>
    <w:rsid w:val="00AE5646"/>
    <w:rsid w:val="00AE58BB"/>
    <w:rsid w:val="00AE5A70"/>
    <w:rsid w:val="00AE5DD5"/>
    <w:rsid w:val="00AE5FDC"/>
    <w:rsid w:val="00AE6196"/>
    <w:rsid w:val="00AE61E4"/>
    <w:rsid w:val="00AE64F0"/>
    <w:rsid w:val="00AE67AD"/>
    <w:rsid w:val="00AE6881"/>
    <w:rsid w:val="00AE6A66"/>
    <w:rsid w:val="00AE6F96"/>
    <w:rsid w:val="00AE7373"/>
    <w:rsid w:val="00AE75D9"/>
    <w:rsid w:val="00AE78BE"/>
    <w:rsid w:val="00AE799E"/>
    <w:rsid w:val="00AE7B32"/>
    <w:rsid w:val="00AF0139"/>
    <w:rsid w:val="00AF04B7"/>
    <w:rsid w:val="00AF055C"/>
    <w:rsid w:val="00AF070D"/>
    <w:rsid w:val="00AF0860"/>
    <w:rsid w:val="00AF0909"/>
    <w:rsid w:val="00AF0945"/>
    <w:rsid w:val="00AF0A42"/>
    <w:rsid w:val="00AF0ECB"/>
    <w:rsid w:val="00AF155E"/>
    <w:rsid w:val="00AF19A5"/>
    <w:rsid w:val="00AF1C5A"/>
    <w:rsid w:val="00AF20ED"/>
    <w:rsid w:val="00AF2102"/>
    <w:rsid w:val="00AF21C4"/>
    <w:rsid w:val="00AF263D"/>
    <w:rsid w:val="00AF26DB"/>
    <w:rsid w:val="00AF2B9E"/>
    <w:rsid w:val="00AF2BD9"/>
    <w:rsid w:val="00AF2EA4"/>
    <w:rsid w:val="00AF3146"/>
    <w:rsid w:val="00AF3F0B"/>
    <w:rsid w:val="00AF4135"/>
    <w:rsid w:val="00AF4187"/>
    <w:rsid w:val="00AF43B5"/>
    <w:rsid w:val="00AF4768"/>
    <w:rsid w:val="00AF477D"/>
    <w:rsid w:val="00AF4956"/>
    <w:rsid w:val="00AF49D8"/>
    <w:rsid w:val="00AF4B6D"/>
    <w:rsid w:val="00AF4EA4"/>
    <w:rsid w:val="00AF5222"/>
    <w:rsid w:val="00AF6498"/>
    <w:rsid w:val="00AF6852"/>
    <w:rsid w:val="00AF69FF"/>
    <w:rsid w:val="00AF6B81"/>
    <w:rsid w:val="00AF6D27"/>
    <w:rsid w:val="00AF7161"/>
    <w:rsid w:val="00AF73E8"/>
    <w:rsid w:val="00AF79F0"/>
    <w:rsid w:val="00AF7D15"/>
    <w:rsid w:val="00AF7E8A"/>
    <w:rsid w:val="00B000FA"/>
    <w:rsid w:val="00B00222"/>
    <w:rsid w:val="00B005DE"/>
    <w:rsid w:val="00B00B61"/>
    <w:rsid w:val="00B00DDC"/>
    <w:rsid w:val="00B0114F"/>
    <w:rsid w:val="00B015A7"/>
    <w:rsid w:val="00B0166B"/>
    <w:rsid w:val="00B01E4C"/>
    <w:rsid w:val="00B0223F"/>
    <w:rsid w:val="00B02497"/>
    <w:rsid w:val="00B02559"/>
    <w:rsid w:val="00B02FF5"/>
    <w:rsid w:val="00B03119"/>
    <w:rsid w:val="00B03127"/>
    <w:rsid w:val="00B034B3"/>
    <w:rsid w:val="00B0374B"/>
    <w:rsid w:val="00B0377E"/>
    <w:rsid w:val="00B03D37"/>
    <w:rsid w:val="00B03F26"/>
    <w:rsid w:val="00B048E7"/>
    <w:rsid w:val="00B048EC"/>
    <w:rsid w:val="00B04F2D"/>
    <w:rsid w:val="00B04FCB"/>
    <w:rsid w:val="00B050FB"/>
    <w:rsid w:val="00B05CF3"/>
    <w:rsid w:val="00B06290"/>
    <w:rsid w:val="00B0634E"/>
    <w:rsid w:val="00B06377"/>
    <w:rsid w:val="00B06621"/>
    <w:rsid w:val="00B0663F"/>
    <w:rsid w:val="00B06732"/>
    <w:rsid w:val="00B068A6"/>
    <w:rsid w:val="00B068C3"/>
    <w:rsid w:val="00B06B9F"/>
    <w:rsid w:val="00B06DDB"/>
    <w:rsid w:val="00B073A3"/>
    <w:rsid w:val="00B07531"/>
    <w:rsid w:val="00B07835"/>
    <w:rsid w:val="00B078FB"/>
    <w:rsid w:val="00B07965"/>
    <w:rsid w:val="00B079D5"/>
    <w:rsid w:val="00B07E5C"/>
    <w:rsid w:val="00B1034D"/>
    <w:rsid w:val="00B105BC"/>
    <w:rsid w:val="00B10695"/>
    <w:rsid w:val="00B107AA"/>
    <w:rsid w:val="00B1080D"/>
    <w:rsid w:val="00B1098E"/>
    <w:rsid w:val="00B109DB"/>
    <w:rsid w:val="00B10D5F"/>
    <w:rsid w:val="00B10FA3"/>
    <w:rsid w:val="00B1138B"/>
    <w:rsid w:val="00B11D4F"/>
    <w:rsid w:val="00B11EDF"/>
    <w:rsid w:val="00B11F05"/>
    <w:rsid w:val="00B12217"/>
    <w:rsid w:val="00B123AA"/>
    <w:rsid w:val="00B124AD"/>
    <w:rsid w:val="00B12659"/>
    <w:rsid w:val="00B12924"/>
    <w:rsid w:val="00B12DF2"/>
    <w:rsid w:val="00B12F64"/>
    <w:rsid w:val="00B1346E"/>
    <w:rsid w:val="00B13537"/>
    <w:rsid w:val="00B13961"/>
    <w:rsid w:val="00B13ADA"/>
    <w:rsid w:val="00B13E08"/>
    <w:rsid w:val="00B13E43"/>
    <w:rsid w:val="00B145BA"/>
    <w:rsid w:val="00B145D7"/>
    <w:rsid w:val="00B14AD0"/>
    <w:rsid w:val="00B14AD1"/>
    <w:rsid w:val="00B15398"/>
    <w:rsid w:val="00B15483"/>
    <w:rsid w:val="00B1590F"/>
    <w:rsid w:val="00B15B5B"/>
    <w:rsid w:val="00B163B1"/>
    <w:rsid w:val="00B16E7D"/>
    <w:rsid w:val="00B172B5"/>
    <w:rsid w:val="00B173FF"/>
    <w:rsid w:val="00B17900"/>
    <w:rsid w:val="00B17B65"/>
    <w:rsid w:val="00B17DA3"/>
    <w:rsid w:val="00B203DF"/>
    <w:rsid w:val="00B208A6"/>
    <w:rsid w:val="00B20A2B"/>
    <w:rsid w:val="00B20B12"/>
    <w:rsid w:val="00B20D50"/>
    <w:rsid w:val="00B20E35"/>
    <w:rsid w:val="00B213AE"/>
    <w:rsid w:val="00B213B4"/>
    <w:rsid w:val="00B21568"/>
    <w:rsid w:val="00B216C4"/>
    <w:rsid w:val="00B216F5"/>
    <w:rsid w:val="00B21759"/>
    <w:rsid w:val="00B21C15"/>
    <w:rsid w:val="00B21CE7"/>
    <w:rsid w:val="00B21DF5"/>
    <w:rsid w:val="00B22DFC"/>
    <w:rsid w:val="00B22E72"/>
    <w:rsid w:val="00B22ECF"/>
    <w:rsid w:val="00B22F07"/>
    <w:rsid w:val="00B2328F"/>
    <w:rsid w:val="00B2343E"/>
    <w:rsid w:val="00B234C1"/>
    <w:rsid w:val="00B23A38"/>
    <w:rsid w:val="00B23EF2"/>
    <w:rsid w:val="00B23F19"/>
    <w:rsid w:val="00B24175"/>
    <w:rsid w:val="00B24178"/>
    <w:rsid w:val="00B24266"/>
    <w:rsid w:val="00B243C1"/>
    <w:rsid w:val="00B24D5E"/>
    <w:rsid w:val="00B24FD2"/>
    <w:rsid w:val="00B254B4"/>
    <w:rsid w:val="00B25594"/>
    <w:rsid w:val="00B25792"/>
    <w:rsid w:val="00B25C97"/>
    <w:rsid w:val="00B25FDF"/>
    <w:rsid w:val="00B26005"/>
    <w:rsid w:val="00B260A5"/>
    <w:rsid w:val="00B268DE"/>
    <w:rsid w:val="00B26AF5"/>
    <w:rsid w:val="00B26B1E"/>
    <w:rsid w:val="00B26B4C"/>
    <w:rsid w:val="00B275C5"/>
    <w:rsid w:val="00B27A19"/>
    <w:rsid w:val="00B27A3E"/>
    <w:rsid w:val="00B27F76"/>
    <w:rsid w:val="00B30194"/>
    <w:rsid w:val="00B30196"/>
    <w:rsid w:val="00B30871"/>
    <w:rsid w:val="00B30BD1"/>
    <w:rsid w:val="00B30E77"/>
    <w:rsid w:val="00B3133E"/>
    <w:rsid w:val="00B31A92"/>
    <w:rsid w:val="00B31C62"/>
    <w:rsid w:val="00B31FF2"/>
    <w:rsid w:val="00B32338"/>
    <w:rsid w:val="00B32359"/>
    <w:rsid w:val="00B32996"/>
    <w:rsid w:val="00B3299B"/>
    <w:rsid w:val="00B32A19"/>
    <w:rsid w:val="00B32CF0"/>
    <w:rsid w:val="00B32EE2"/>
    <w:rsid w:val="00B334FC"/>
    <w:rsid w:val="00B33643"/>
    <w:rsid w:val="00B338F6"/>
    <w:rsid w:val="00B33C42"/>
    <w:rsid w:val="00B33D5D"/>
    <w:rsid w:val="00B343B4"/>
    <w:rsid w:val="00B34604"/>
    <w:rsid w:val="00B3464A"/>
    <w:rsid w:val="00B34773"/>
    <w:rsid w:val="00B348AB"/>
    <w:rsid w:val="00B3491A"/>
    <w:rsid w:val="00B34A9F"/>
    <w:rsid w:val="00B34BDD"/>
    <w:rsid w:val="00B34EF2"/>
    <w:rsid w:val="00B35058"/>
    <w:rsid w:val="00B353C2"/>
    <w:rsid w:val="00B3560C"/>
    <w:rsid w:val="00B3579A"/>
    <w:rsid w:val="00B35880"/>
    <w:rsid w:val="00B35B1D"/>
    <w:rsid w:val="00B3682A"/>
    <w:rsid w:val="00B36FF8"/>
    <w:rsid w:val="00B3705E"/>
    <w:rsid w:val="00B37231"/>
    <w:rsid w:val="00B37249"/>
    <w:rsid w:val="00B3736B"/>
    <w:rsid w:val="00B373A5"/>
    <w:rsid w:val="00B373C4"/>
    <w:rsid w:val="00B37742"/>
    <w:rsid w:val="00B37DF1"/>
    <w:rsid w:val="00B40379"/>
    <w:rsid w:val="00B4040B"/>
    <w:rsid w:val="00B4047A"/>
    <w:rsid w:val="00B40AD2"/>
    <w:rsid w:val="00B413B7"/>
    <w:rsid w:val="00B416A7"/>
    <w:rsid w:val="00B41A61"/>
    <w:rsid w:val="00B41DA8"/>
    <w:rsid w:val="00B41E7B"/>
    <w:rsid w:val="00B42137"/>
    <w:rsid w:val="00B42186"/>
    <w:rsid w:val="00B42212"/>
    <w:rsid w:val="00B42371"/>
    <w:rsid w:val="00B4282C"/>
    <w:rsid w:val="00B42D7E"/>
    <w:rsid w:val="00B42D9B"/>
    <w:rsid w:val="00B43003"/>
    <w:rsid w:val="00B438B2"/>
    <w:rsid w:val="00B438DF"/>
    <w:rsid w:val="00B43DBC"/>
    <w:rsid w:val="00B44571"/>
    <w:rsid w:val="00B44AA3"/>
    <w:rsid w:val="00B44BF1"/>
    <w:rsid w:val="00B4513C"/>
    <w:rsid w:val="00B451A5"/>
    <w:rsid w:val="00B45AFB"/>
    <w:rsid w:val="00B4611D"/>
    <w:rsid w:val="00B461E4"/>
    <w:rsid w:val="00B4620A"/>
    <w:rsid w:val="00B465E5"/>
    <w:rsid w:val="00B46A1C"/>
    <w:rsid w:val="00B46A66"/>
    <w:rsid w:val="00B46F58"/>
    <w:rsid w:val="00B47AF5"/>
    <w:rsid w:val="00B47F23"/>
    <w:rsid w:val="00B5006F"/>
    <w:rsid w:val="00B50470"/>
    <w:rsid w:val="00B50BF8"/>
    <w:rsid w:val="00B50C93"/>
    <w:rsid w:val="00B51419"/>
    <w:rsid w:val="00B51511"/>
    <w:rsid w:val="00B51595"/>
    <w:rsid w:val="00B526DA"/>
    <w:rsid w:val="00B528D4"/>
    <w:rsid w:val="00B5299B"/>
    <w:rsid w:val="00B52A61"/>
    <w:rsid w:val="00B52E35"/>
    <w:rsid w:val="00B52F56"/>
    <w:rsid w:val="00B52FF8"/>
    <w:rsid w:val="00B5313C"/>
    <w:rsid w:val="00B53191"/>
    <w:rsid w:val="00B53221"/>
    <w:rsid w:val="00B533B9"/>
    <w:rsid w:val="00B5353A"/>
    <w:rsid w:val="00B53608"/>
    <w:rsid w:val="00B537E5"/>
    <w:rsid w:val="00B53F5B"/>
    <w:rsid w:val="00B5400F"/>
    <w:rsid w:val="00B544FF"/>
    <w:rsid w:val="00B54613"/>
    <w:rsid w:val="00B54710"/>
    <w:rsid w:val="00B54E13"/>
    <w:rsid w:val="00B554E0"/>
    <w:rsid w:val="00B5564E"/>
    <w:rsid w:val="00B55E30"/>
    <w:rsid w:val="00B55FCB"/>
    <w:rsid w:val="00B560A5"/>
    <w:rsid w:val="00B56C68"/>
    <w:rsid w:val="00B576A0"/>
    <w:rsid w:val="00B57814"/>
    <w:rsid w:val="00B57830"/>
    <w:rsid w:val="00B57A1B"/>
    <w:rsid w:val="00B57C3B"/>
    <w:rsid w:val="00B60015"/>
    <w:rsid w:val="00B6042D"/>
    <w:rsid w:val="00B607EA"/>
    <w:rsid w:val="00B60E7F"/>
    <w:rsid w:val="00B61054"/>
    <w:rsid w:val="00B613FA"/>
    <w:rsid w:val="00B61479"/>
    <w:rsid w:val="00B61497"/>
    <w:rsid w:val="00B618BB"/>
    <w:rsid w:val="00B61921"/>
    <w:rsid w:val="00B6194B"/>
    <w:rsid w:val="00B61B05"/>
    <w:rsid w:val="00B61B72"/>
    <w:rsid w:val="00B61D8B"/>
    <w:rsid w:val="00B61F22"/>
    <w:rsid w:val="00B62043"/>
    <w:rsid w:val="00B62065"/>
    <w:rsid w:val="00B62154"/>
    <w:rsid w:val="00B6215E"/>
    <w:rsid w:val="00B62766"/>
    <w:rsid w:val="00B633DC"/>
    <w:rsid w:val="00B634D4"/>
    <w:rsid w:val="00B634E2"/>
    <w:rsid w:val="00B6375F"/>
    <w:rsid w:val="00B63935"/>
    <w:rsid w:val="00B63B09"/>
    <w:rsid w:val="00B63B90"/>
    <w:rsid w:val="00B63D14"/>
    <w:rsid w:val="00B642B0"/>
    <w:rsid w:val="00B642E8"/>
    <w:rsid w:val="00B64B23"/>
    <w:rsid w:val="00B65129"/>
    <w:rsid w:val="00B6546A"/>
    <w:rsid w:val="00B654E7"/>
    <w:rsid w:val="00B6556D"/>
    <w:rsid w:val="00B65E5A"/>
    <w:rsid w:val="00B660CA"/>
    <w:rsid w:val="00B662F9"/>
    <w:rsid w:val="00B667DA"/>
    <w:rsid w:val="00B66E9E"/>
    <w:rsid w:val="00B6712D"/>
    <w:rsid w:val="00B6740B"/>
    <w:rsid w:val="00B67495"/>
    <w:rsid w:val="00B67726"/>
    <w:rsid w:val="00B6773E"/>
    <w:rsid w:val="00B7058F"/>
    <w:rsid w:val="00B70E3B"/>
    <w:rsid w:val="00B70ECE"/>
    <w:rsid w:val="00B70F01"/>
    <w:rsid w:val="00B71534"/>
    <w:rsid w:val="00B719D0"/>
    <w:rsid w:val="00B71E01"/>
    <w:rsid w:val="00B72237"/>
    <w:rsid w:val="00B72477"/>
    <w:rsid w:val="00B725F7"/>
    <w:rsid w:val="00B72AC5"/>
    <w:rsid w:val="00B7382D"/>
    <w:rsid w:val="00B73BE8"/>
    <w:rsid w:val="00B73DCF"/>
    <w:rsid w:val="00B73DE4"/>
    <w:rsid w:val="00B73FFC"/>
    <w:rsid w:val="00B7408E"/>
    <w:rsid w:val="00B744F9"/>
    <w:rsid w:val="00B7461F"/>
    <w:rsid w:val="00B74AA9"/>
    <w:rsid w:val="00B756F3"/>
    <w:rsid w:val="00B759D6"/>
    <w:rsid w:val="00B75CD1"/>
    <w:rsid w:val="00B763E2"/>
    <w:rsid w:val="00B768A5"/>
    <w:rsid w:val="00B76DED"/>
    <w:rsid w:val="00B76E32"/>
    <w:rsid w:val="00B77286"/>
    <w:rsid w:val="00B77523"/>
    <w:rsid w:val="00B77F08"/>
    <w:rsid w:val="00B801B5"/>
    <w:rsid w:val="00B8022F"/>
    <w:rsid w:val="00B802FC"/>
    <w:rsid w:val="00B8056E"/>
    <w:rsid w:val="00B806BD"/>
    <w:rsid w:val="00B807AC"/>
    <w:rsid w:val="00B80B6F"/>
    <w:rsid w:val="00B80BDC"/>
    <w:rsid w:val="00B80C05"/>
    <w:rsid w:val="00B80DE2"/>
    <w:rsid w:val="00B81440"/>
    <w:rsid w:val="00B817A0"/>
    <w:rsid w:val="00B81BC9"/>
    <w:rsid w:val="00B81D5F"/>
    <w:rsid w:val="00B81FBB"/>
    <w:rsid w:val="00B82149"/>
    <w:rsid w:val="00B82440"/>
    <w:rsid w:val="00B829C9"/>
    <w:rsid w:val="00B8306C"/>
    <w:rsid w:val="00B830EE"/>
    <w:rsid w:val="00B832D9"/>
    <w:rsid w:val="00B833FA"/>
    <w:rsid w:val="00B83418"/>
    <w:rsid w:val="00B834A0"/>
    <w:rsid w:val="00B83637"/>
    <w:rsid w:val="00B838BC"/>
    <w:rsid w:val="00B8399B"/>
    <w:rsid w:val="00B83BE8"/>
    <w:rsid w:val="00B83EB0"/>
    <w:rsid w:val="00B83F99"/>
    <w:rsid w:val="00B84047"/>
    <w:rsid w:val="00B840F6"/>
    <w:rsid w:val="00B8418F"/>
    <w:rsid w:val="00B842CD"/>
    <w:rsid w:val="00B84B1C"/>
    <w:rsid w:val="00B84DFA"/>
    <w:rsid w:val="00B84E0C"/>
    <w:rsid w:val="00B84E65"/>
    <w:rsid w:val="00B84ED2"/>
    <w:rsid w:val="00B85228"/>
    <w:rsid w:val="00B8532B"/>
    <w:rsid w:val="00B85B2E"/>
    <w:rsid w:val="00B85CCB"/>
    <w:rsid w:val="00B85E19"/>
    <w:rsid w:val="00B85F01"/>
    <w:rsid w:val="00B8621D"/>
    <w:rsid w:val="00B862B9"/>
    <w:rsid w:val="00B8637A"/>
    <w:rsid w:val="00B863B9"/>
    <w:rsid w:val="00B8665C"/>
    <w:rsid w:val="00B867D5"/>
    <w:rsid w:val="00B86856"/>
    <w:rsid w:val="00B868A0"/>
    <w:rsid w:val="00B86E7C"/>
    <w:rsid w:val="00B8700F"/>
    <w:rsid w:val="00B87629"/>
    <w:rsid w:val="00B87641"/>
    <w:rsid w:val="00B87990"/>
    <w:rsid w:val="00B87AEB"/>
    <w:rsid w:val="00B87EEC"/>
    <w:rsid w:val="00B87F88"/>
    <w:rsid w:val="00B90261"/>
    <w:rsid w:val="00B904E9"/>
    <w:rsid w:val="00B905E7"/>
    <w:rsid w:val="00B907F7"/>
    <w:rsid w:val="00B90844"/>
    <w:rsid w:val="00B90C65"/>
    <w:rsid w:val="00B90DEC"/>
    <w:rsid w:val="00B90E83"/>
    <w:rsid w:val="00B90F9A"/>
    <w:rsid w:val="00B91040"/>
    <w:rsid w:val="00B91646"/>
    <w:rsid w:val="00B91A9B"/>
    <w:rsid w:val="00B91FA7"/>
    <w:rsid w:val="00B9206A"/>
    <w:rsid w:val="00B92270"/>
    <w:rsid w:val="00B9248F"/>
    <w:rsid w:val="00B92692"/>
    <w:rsid w:val="00B92B43"/>
    <w:rsid w:val="00B92C50"/>
    <w:rsid w:val="00B92E74"/>
    <w:rsid w:val="00B93215"/>
    <w:rsid w:val="00B93720"/>
    <w:rsid w:val="00B93C42"/>
    <w:rsid w:val="00B93CB8"/>
    <w:rsid w:val="00B93DB1"/>
    <w:rsid w:val="00B94296"/>
    <w:rsid w:val="00B9436A"/>
    <w:rsid w:val="00B945B2"/>
    <w:rsid w:val="00B950CC"/>
    <w:rsid w:val="00B9524B"/>
    <w:rsid w:val="00B95331"/>
    <w:rsid w:val="00B957F2"/>
    <w:rsid w:val="00B9629B"/>
    <w:rsid w:val="00B963BF"/>
    <w:rsid w:val="00B96721"/>
    <w:rsid w:val="00B967D7"/>
    <w:rsid w:val="00B96BEA"/>
    <w:rsid w:val="00B97054"/>
    <w:rsid w:val="00B97163"/>
    <w:rsid w:val="00B971F1"/>
    <w:rsid w:val="00B973BF"/>
    <w:rsid w:val="00B9756B"/>
    <w:rsid w:val="00B9759A"/>
    <w:rsid w:val="00B979A5"/>
    <w:rsid w:val="00BA0153"/>
    <w:rsid w:val="00BA018B"/>
    <w:rsid w:val="00BA01C7"/>
    <w:rsid w:val="00BA06D8"/>
    <w:rsid w:val="00BA090C"/>
    <w:rsid w:val="00BA0F2F"/>
    <w:rsid w:val="00BA0FD8"/>
    <w:rsid w:val="00BA157C"/>
    <w:rsid w:val="00BA1D8B"/>
    <w:rsid w:val="00BA1EE7"/>
    <w:rsid w:val="00BA2075"/>
    <w:rsid w:val="00BA22BF"/>
    <w:rsid w:val="00BA22DE"/>
    <w:rsid w:val="00BA2875"/>
    <w:rsid w:val="00BA2B72"/>
    <w:rsid w:val="00BA2C72"/>
    <w:rsid w:val="00BA2E6A"/>
    <w:rsid w:val="00BA3755"/>
    <w:rsid w:val="00BA38C4"/>
    <w:rsid w:val="00BA39EB"/>
    <w:rsid w:val="00BA4B2A"/>
    <w:rsid w:val="00BA4C35"/>
    <w:rsid w:val="00BA4EA4"/>
    <w:rsid w:val="00BA5741"/>
    <w:rsid w:val="00BA57C2"/>
    <w:rsid w:val="00BA5836"/>
    <w:rsid w:val="00BA59A8"/>
    <w:rsid w:val="00BA5C17"/>
    <w:rsid w:val="00BA5C93"/>
    <w:rsid w:val="00BA6691"/>
    <w:rsid w:val="00BA66B8"/>
    <w:rsid w:val="00BA67C8"/>
    <w:rsid w:val="00BA7030"/>
    <w:rsid w:val="00BA72D2"/>
    <w:rsid w:val="00BA7357"/>
    <w:rsid w:val="00BA78FA"/>
    <w:rsid w:val="00BA7EB3"/>
    <w:rsid w:val="00BA7F89"/>
    <w:rsid w:val="00BB064C"/>
    <w:rsid w:val="00BB0952"/>
    <w:rsid w:val="00BB0CB8"/>
    <w:rsid w:val="00BB18B0"/>
    <w:rsid w:val="00BB1F86"/>
    <w:rsid w:val="00BB2019"/>
    <w:rsid w:val="00BB2022"/>
    <w:rsid w:val="00BB2053"/>
    <w:rsid w:val="00BB2A9A"/>
    <w:rsid w:val="00BB2D1C"/>
    <w:rsid w:val="00BB2F5F"/>
    <w:rsid w:val="00BB3541"/>
    <w:rsid w:val="00BB3BBC"/>
    <w:rsid w:val="00BB3D28"/>
    <w:rsid w:val="00BB3D67"/>
    <w:rsid w:val="00BB3FDF"/>
    <w:rsid w:val="00BB437C"/>
    <w:rsid w:val="00BB4736"/>
    <w:rsid w:val="00BB4BB7"/>
    <w:rsid w:val="00BB4BBE"/>
    <w:rsid w:val="00BB4E14"/>
    <w:rsid w:val="00BB50E4"/>
    <w:rsid w:val="00BB5239"/>
    <w:rsid w:val="00BB5ABF"/>
    <w:rsid w:val="00BB61E3"/>
    <w:rsid w:val="00BB6392"/>
    <w:rsid w:val="00BB63F5"/>
    <w:rsid w:val="00BB66E5"/>
    <w:rsid w:val="00BB6B09"/>
    <w:rsid w:val="00BB6FD5"/>
    <w:rsid w:val="00BB70D5"/>
    <w:rsid w:val="00BB73B1"/>
    <w:rsid w:val="00BB7B04"/>
    <w:rsid w:val="00BB7E3A"/>
    <w:rsid w:val="00BC016C"/>
    <w:rsid w:val="00BC04BE"/>
    <w:rsid w:val="00BC0A30"/>
    <w:rsid w:val="00BC0E33"/>
    <w:rsid w:val="00BC0E9C"/>
    <w:rsid w:val="00BC137D"/>
    <w:rsid w:val="00BC1406"/>
    <w:rsid w:val="00BC171B"/>
    <w:rsid w:val="00BC1888"/>
    <w:rsid w:val="00BC18CA"/>
    <w:rsid w:val="00BC1D36"/>
    <w:rsid w:val="00BC22C6"/>
    <w:rsid w:val="00BC304C"/>
    <w:rsid w:val="00BC3576"/>
    <w:rsid w:val="00BC3B70"/>
    <w:rsid w:val="00BC3DBB"/>
    <w:rsid w:val="00BC465F"/>
    <w:rsid w:val="00BC4722"/>
    <w:rsid w:val="00BC4733"/>
    <w:rsid w:val="00BC4AB8"/>
    <w:rsid w:val="00BC4AE2"/>
    <w:rsid w:val="00BC4C5C"/>
    <w:rsid w:val="00BC4C86"/>
    <w:rsid w:val="00BC4EA1"/>
    <w:rsid w:val="00BC5104"/>
    <w:rsid w:val="00BC520A"/>
    <w:rsid w:val="00BC52A1"/>
    <w:rsid w:val="00BC5828"/>
    <w:rsid w:val="00BC5DCA"/>
    <w:rsid w:val="00BC5E7E"/>
    <w:rsid w:val="00BC64BC"/>
    <w:rsid w:val="00BC65B3"/>
    <w:rsid w:val="00BC68B5"/>
    <w:rsid w:val="00BC6BAF"/>
    <w:rsid w:val="00BC6D84"/>
    <w:rsid w:val="00BC6ED5"/>
    <w:rsid w:val="00BC6F87"/>
    <w:rsid w:val="00BC7D7F"/>
    <w:rsid w:val="00BC7E41"/>
    <w:rsid w:val="00BC7F63"/>
    <w:rsid w:val="00BD006D"/>
    <w:rsid w:val="00BD00A5"/>
    <w:rsid w:val="00BD074E"/>
    <w:rsid w:val="00BD0ABD"/>
    <w:rsid w:val="00BD14EA"/>
    <w:rsid w:val="00BD19BD"/>
    <w:rsid w:val="00BD2113"/>
    <w:rsid w:val="00BD21F8"/>
    <w:rsid w:val="00BD2623"/>
    <w:rsid w:val="00BD2757"/>
    <w:rsid w:val="00BD28F7"/>
    <w:rsid w:val="00BD2914"/>
    <w:rsid w:val="00BD297E"/>
    <w:rsid w:val="00BD2FE4"/>
    <w:rsid w:val="00BD304A"/>
    <w:rsid w:val="00BD35D5"/>
    <w:rsid w:val="00BD36B4"/>
    <w:rsid w:val="00BD36D6"/>
    <w:rsid w:val="00BD38F8"/>
    <w:rsid w:val="00BD43AB"/>
    <w:rsid w:val="00BD474F"/>
    <w:rsid w:val="00BD483F"/>
    <w:rsid w:val="00BD4B24"/>
    <w:rsid w:val="00BD4DDF"/>
    <w:rsid w:val="00BD4E9C"/>
    <w:rsid w:val="00BD5549"/>
    <w:rsid w:val="00BD5983"/>
    <w:rsid w:val="00BD5A25"/>
    <w:rsid w:val="00BD5A6B"/>
    <w:rsid w:val="00BD5B3C"/>
    <w:rsid w:val="00BD5B58"/>
    <w:rsid w:val="00BD5C11"/>
    <w:rsid w:val="00BD5F14"/>
    <w:rsid w:val="00BD6110"/>
    <w:rsid w:val="00BD61BC"/>
    <w:rsid w:val="00BD633D"/>
    <w:rsid w:val="00BD6349"/>
    <w:rsid w:val="00BD6748"/>
    <w:rsid w:val="00BD6846"/>
    <w:rsid w:val="00BD6A57"/>
    <w:rsid w:val="00BD6C9E"/>
    <w:rsid w:val="00BD6FA5"/>
    <w:rsid w:val="00BD7490"/>
    <w:rsid w:val="00BD7514"/>
    <w:rsid w:val="00BD7956"/>
    <w:rsid w:val="00BD7BCF"/>
    <w:rsid w:val="00BD7FF3"/>
    <w:rsid w:val="00BE007F"/>
    <w:rsid w:val="00BE0216"/>
    <w:rsid w:val="00BE0A07"/>
    <w:rsid w:val="00BE0E9B"/>
    <w:rsid w:val="00BE1406"/>
    <w:rsid w:val="00BE1686"/>
    <w:rsid w:val="00BE17D3"/>
    <w:rsid w:val="00BE1828"/>
    <w:rsid w:val="00BE1E16"/>
    <w:rsid w:val="00BE1ECB"/>
    <w:rsid w:val="00BE20EA"/>
    <w:rsid w:val="00BE2B95"/>
    <w:rsid w:val="00BE2D1B"/>
    <w:rsid w:val="00BE3128"/>
    <w:rsid w:val="00BE36FA"/>
    <w:rsid w:val="00BE38BB"/>
    <w:rsid w:val="00BE3A4D"/>
    <w:rsid w:val="00BE3E4A"/>
    <w:rsid w:val="00BE40C8"/>
    <w:rsid w:val="00BE4139"/>
    <w:rsid w:val="00BE4A7B"/>
    <w:rsid w:val="00BE4C16"/>
    <w:rsid w:val="00BE4D39"/>
    <w:rsid w:val="00BE5401"/>
    <w:rsid w:val="00BE5555"/>
    <w:rsid w:val="00BE56DA"/>
    <w:rsid w:val="00BE5C72"/>
    <w:rsid w:val="00BE5DEE"/>
    <w:rsid w:val="00BE61CE"/>
    <w:rsid w:val="00BE621E"/>
    <w:rsid w:val="00BE6243"/>
    <w:rsid w:val="00BE67E6"/>
    <w:rsid w:val="00BE6FC8"/>
    <w:rsid w:val="00BE7150"/>
    <w:rsid w:val="00BE733E"/>
    <w:rsid w:val="00BE75AE"/>
    <w:rsid w:val="00BE7604"/>
    <w:rsid w:val="00BE772F"/>
    <w:rsid w:val="00BE7D25"/>
    <w:rsid w:val="00BF0507"/>
    <w:rsid w:val="00BF09EC"/>
    <w:rsid w:val="00BF0EB2"/>
    <w:rsid w:val="00BF1644"/>
    <w:rsid w:val="00BF1686"/>
    <w:rsid w:val="00BF187F"/>
    <w:rsid w:val="00BF19D7"/>
    <w:rsid w:val="00BF1A56"/>
    <w:rsid w:val="00BF210C"/>
    <w:rsid w:val="00BF21B5"/>
    <w:rsid w:val="00BF231C"/>
    <w:rsid w:val="00BF28CA"/>
    <w:rsid w:val="00BF3507"/>
    <w:rsid w:val="00BF3592"/>
    <w:rsid w:val="00BF405E"/>
    <w:rsid w:val="00BF4552"/>
    <w:rsid w:val="00BF49C4"/>
    <w:rsid w:val="00BF4B00"/>
    <w:rsid w:val="00BF53FE"/>
    <w:rsid w:val="00BF5417"/>
    <w:rsid w:val="00BF581D"/>
    <w:rsid w:val="00BF5947"/>
    <w:rsid w:val="00BF59C1"/>
    <w:rsid w:val="00BF6044"/>
    <w:rsid w:val="00BF62B0"/>
    <w:rsid w:val="00BF64A5"/>
    <w:rsid w:val="00BF6856"/>
    <w:rsid w:val="00BF6EC0"/>
    <w:rsid w:val="00BF74C6"/>
    <w:rsid w:val="00BF769E"/>
    <w:rsid w:val="00BF793D"/>
    <w:rsid w:val="00BF79B1"/>
    <w:rsid w:val="00BF7C98"/>
    <w:rsid w:val="00BF7EB5"/>
    <w:rsid w:val="00C00039"/>
    <w:rsid w:val="00C000F2"/>
    <w:rsid w:val="00C0015F"/>
    <w:rsid w:val="00C0020E"/>
    <w:rsid w:val="00C003F6"/>
    <w:rsid w:val="00C008B2"/>
    <w:rsid w:val="00C0094A"/>
    <w:rsid w:val="00C00DE1"/>
    <w:rsid w:val="00C00F60"/>
    <w:rsid w:val="00C01262"/>
    <w:rsid w:val="00C0128F"/>
    <w:rsid w:val="00C01432"/>
    <w:rsid w:val="00C01CAC"/>
    <w:rsid w:val="00C01E20"/>
    <w:rsid w:val="00C01F37"/>
    <w:rsid w:val="00C02041"/>
    <w:rsid w:val="00C02057"/>
    <w:rsid w:val="00C0226B"/>
    <w:rsid w:val="00C02273"/>
    <w:rsid w:val="00C023B2"/>
    <w:rsid w:val="00C02430"/>
    <w:rsid w:val="00C02A1E"/>
    <w:rsid w:val="00C02E51"/>
    <w:rsid w:val="00C02F1D"/>
    <w:rsid w:val="00C0302E"/>
    <w:rsid w:val="00C03527"/>
    <w:rsid w:val="00C037B2"/>
    <w:rsid w:val="00C03891"/>
    <w:rsid w:val="00C03A01"/>
    <w:rsid w:val="00C03C27"/>
    <w:rsid w:val="00C03DC1"/>
    <w:rsid w:val="00C03DED"/>
    <w:rsid w:val="00C03E39"/>
    <w:rsid w:val="00C040EA"/>
    <w:rsid w:val="00C046F9"/>
    <w:rsid w:val="00C04B65"/>
    <w:rsid w:val="00C04CC4"/>
    <w:rsid w:val="00C05491"/>
    <w:rsid w:val="00C05692"/>
    <w:rsid w:val="00C056A9"/>
    <w:rsid w:val="00C059B8"/>
    <w:rsid w:val="00C05C4F"/>
    <w:rsid w:val="00C0607E"/>
    <w:rsid w:val="00C0631D"/>
    <w:rsid w:val="00C06B90"/>
    <w:rsid w:val="00C06EE4"/>
    <w:rsid w:val="00C0702A"/>
    <w:rsid w:val="00C07149"/>
    <w:rsid w:val="00C071E7"/>
    <w:rsid w:val="00C072B6"/>
    <w:rsid w:val="00C07424"/>
    <w:rsid w:val="00C074F8"/>
    <w:rsid w:val="00C07994"/>
    <w:rsid w:val="00C079BE"/>
    <w:rsid w:val="00C07A2C"/>
    <w:rsid w:val="00C101F3"/>
    <w:rsid w:val="00C1060C"/>
    <w:rsid w:val="00C10AE7"/>
    <w:rsid w:val="00C10B96"/>
    <w:rsid w:val="00C111E3"/>
    <w:rsid w:val="00C112C5"/>
    <w:rsid w:val="00C11917"/>
    <w:rsid w:val="00C11BAE"/>
    <w:rsid w:val="00C11F57"/>
    <w:rsid w:val="00C120F4"/>
    <w:rsid w:val="00C1250B"/>
    <w:rsid w:val="00C1259A"/>
    <w:rsid w:val="00C12665"/>
    <w:rsid w:val="00C12960"/>
    <w:rsid w:val="00C1298E"/>
    <w:rsid w:val="00C12998"/>
    <w:rsid w:val="00C12A29"/>
    <w:rsid w:val="00C13460"/>
    <w:rsid w:val="00C13A44"/>
    <w:rsid w:val="00C13A9E"/>
    <w:rsid w:val="00C13B54"/>
    <w:rsid w:val="00C13B74"/>
    <w:rsid w:val="00C13E90"/>
    <w:rsid w:val="00C143FD"/>
    <w:rsid w:val="00C1443A"/>
    <w:rsid w:val="00C146BF"/>
    <w:rsid w:val="00C148D3"/>
    <w:rsid w:val="00C149B3"/>
    <w:rsid w:val="00C14BA5"/>
    <w:rsid w:val="00C14C33"/>
    <w:rsid w:val="00C1511F"/>
    <w:rsid w:val="00C151C0"/>
    <w:rsid w:val="00C153A6"/>
    <w:rsid w:val="00C159B0"/>
    <w:rsid w:val="00C15A66"/>
    <w:rsid w:val="00C15EEF"/>
    <w:rsid w:val="00C1611C"/>
    <w:rsid w:val="00C163CF"/>
    <w:rsid w:val="00C164B7"/>
    <w:rsid w:val="00C1685B"/>
    <w:rsid w:val="00C16CA6"/>
    <w:rsid w:val="00C16D93"/>
    <w:rsid w:val="00C170AD"/>
    <w:rsid w:val="00C171F2"/>
    <w:rsid w:val="00C1739E"/>
    <w:rsid w:val="00C173B3"/>
    <w:rsid w:val="00C1798F"/>
    <w:rsid w:val="00C17996"/>
    <w:rsid w:val="00C17C49"/>
    <w:rsid w:val="00C17D21"/>
    <w:rsid w:val="00C17E00"/>
    <w:rsid w:val="00C17E24"/>
    <w:rsid w:val="00C20274"/>
    <w:rsid w:val="00C20600"/>
    <w:rsid w:val="00C20655"/>
    <w:rsid w:val="00C20938"/>
    <w:rsid w:val="00C20D54"/>
    <w:rsid w:val="00C20F21"/>
    <w:rsid w:val="00C21107"/>
    <w:rsid w:val="00C21363"/>
    <w:rsid w:val="00C214B3"/>
    <w:rsid w:val="00C21B5E"/>
    <w:rsid w:val="00C21F9A"/>
    <w:rsid w:val="00C22495"/>
    <w:rsid w:val="00C22506"/>
    <w:rsid w:val="00C229C2"/>
    <w:rsid w:val="00C22ACB"/>
    <w:rsid w:val="00C22B08"/>
    <w:rsid w:val="00C2327E"/>
    <w:rsid w:val="00C2335C"/>
    <w:rsid w:val="00C2340A"/>
    <w:rsid w:val="00C23551"/>
    <w:rsid w:val="00C236C7"/>
    <w:rsid w:val="00C236E7"/>
    <w:rsid w:val="00C23917"/>
    <w:rsid w:val="00C2392E"/>
    <w:rsid w:val="00C23A5E"/>
    <w:rsid w:val="00C23E65"/>
    <w:rsid w:val="00C23EA9"/>
    <w:rsid w:val="00C242D3"/>
    <w:rsid w:val="00C244DF"/>
    <w:rsid w:val="00C24841"/>
    <w:rsid w:val="00C2496A"/>
    <w:rsid w:val="00C24C44"/>
    <w:rsid w:val="00C24E1D"/>
    <w:rsid w:val="00C25036"/>
    <w:rsid w:val="00C25151"/>
    <w:rsid w:val="00C252DA"/>
    <w:rsid w:val="00C252E1"/>
    <w:rsid w:val="00C25428"/>
    <w:rsid w:val="00C255F9"/>
    <w:rsid w:val="00C257AB"/>
    <w:rsid w:val="00C25970"/>
    <w:rsid w:val="00C25DA4"/>
    <w:rsid w:val="00C26307"/>
    <w:rsid w:val="00C2646C"/>
    <w:rsid w:val="00C269DD"/>
    <w:rsid w:val="00C26CC7"/>
    <w:rsid w:val="00C273F6"/>
    <w:rsid w:val="00C276D6"/>
    <w:rsid w:val="00C27844"/>
    <w:rsid w:val="00C27C5D"/>
    <w:rsid w:val="00C27F5B"/>
    <w:rsid w:val="00C30028"/>
    <w:rsid w:val="00C3021C"/>
    <w:rsid w:val="00C30364"/>
    <w:rsid w:val="00C305AC"/>
    <w:rsid w:val="00C30C27"/>
    <w:rsid w:val="00C30E55"/>
    <w:rsid w:val="00C311DC"/>
    <w:rsid w:val="00C31246"/>
    <w:rsid w:val="00C3130C"/>
    <w:rsid w:val="00C314B0"/>
    <w:rsid w:val="00C31A05"/>
    <w:rsid w:val="00C31B38"/>
    <w:rsid w:val="00C31F61"/>
    <w:rsid w:val="00C32255"/>
    <w:rsid w:val="00C3238A"/>
    <w:rsid w:val="00C32A52"/>
    <w:rsid w:val="00C32EE6"/>
    <w:rsid w:val="00C32EE7"/>
    <w:rsid w:val="00C33029"/>
    <w:rsid w:val="00C333EF"/>
    <w:rsid w:val="00C335EE"/>
    <w:rsid w:val="00C33724"/>
    <w:rsid w:val="00C339F8"/>
    <w:rsid w:val="00C33AB2"/>
    <w:rsid w:val="00C33EDB"/>
    <w:rsid w:val="00C34226"/>
    <w:rsid w:val="00C34617"/>
    <w:rsid w:val="00C3485B"/>
    <w:rsid w:val="00C34962"/>
    <w:rsid w:val="00C34969"/>
    <w:rsid w:val="00C34B06"/>
    <w:rsid w:val="00C34D60"/>
    <w:rsid w:val="00C352D0"/>
    <w:rsid w:val="00C352DE"/>
    <w:rsid w:val="00C35522"/>
    <w:rsid w:val="00C3562B"/>
    <w:rsid w:val="00C35818"/>
    <w:rsid w:val="00C358B2"/>
    <w:rsid w:val="00C359BB"/>
    <w:rsid w:val="00C360F7"/>
    <w:rsid w:val="00C3628E"/>
    <w:rsid w:val="00C362E3"/>
    <w:rsid w:val="00C36590"/>
    <w:rsid w:val="00C3693D"/>
    <w:rsid w:val="00C369D4"/>
    <w:rsid w:val="00C36BA7"/>
    <w:rsid w:val="00C375B3"/>
    <w:rsid w:val="00C37B7C"/>
    <w:rsid w:val="00C37FAD"/>
    <w:rsid w:val="00C40312"/>
    <w:rsid w:val="00C4068D"/>
    <w:rsid w:val="00C407C9"/>
    <w:rsid w:val="00C40C3D"/>
    <w:rsid w:val="00C40D55"/>
    <w:rsid w:val="00C40E87"/>
    <w:rsid w:val="00C40F3C"/>
    <w:rsid w:val="00C411ED"/>
    <w:rsid w:val="00C41442"/>
    <w:rsid w:val="00C41599"/>
    <w:rsid w:val="00C4165D"/>
    <w:rsid w:val="00C4171B"/>
    <w:rsid w:val="00C417B4"/>
    <w:rsid w:val="00C41ADB"/>
    <w:rsid w:val="00C41BD3"/>
    <w:rsid w:val="00C41C89"/>
    <w:rsid w:val="00C41F28"/>
    <w:rsid w:val="00C420E7"/>
    <w:rsid w:val="00C425BF"/>
    <w:rsid w:val="00C42853"/>
    <w:rsid w:val="00C4292B"/>
    <w:rsid w:val="00C42976"/>
    <w:rsid w:val="00C42DAF"/>
    <w:rsid w:val="00C430A0"/>
    <w:rsid w:val="00C434C2"/>
    <w:rsid w:val="00C43DB9"/>
    <w:rsid w:val="00C44417"/>
    <w:rsid w:val="00C445B9"/>
    <w:rsid w:val="00C44FE0"/>
    <w:rsid w:val="00C452CC"/>
    <w:rsid w:val="00C45E05"/>
    <w:rsid w:val="00C46139"/>
    <w:rsid w:val="00C4668F"/>
    <w:rsid w:val="00C4692F"/>
    <w:rsid w:val="00C46960"/>
    <w:rsid w:val="00C469A9"/>
    <w:rsid w:val="00C46B9C"/>
    <w:rsid w:val="00C46DC1"/>
    <w:rsid w:val="00C4703C"/>
    <w:rsid w:val="00C4784E"/>
    <w:rsid w:val="00C47B43"/>
    <w:rsid w:val="00C500A0"/>
    <w:rsid w:val="00C509E0"/>
    <w:rsid w:val="00C50C8C"/>
    <w:rsid w:val="00C50F5E"/>
    <w:rsid w:val="00C50F69"/>
    <w:rsid w:val="00C50F75"/>
    <w:rsid w:val="00C5111C"/>
    <w:rsid w:val="00C511AE"/>
    <w:rsid w:val="00C51264"/>
    <w:rsid w:val="00C513CA"/>
    <w:rsid w:val="00C51405"/>
    <w:rsid w:val="00C51820"/>
    <w:rsid w:val="00C51FE0"/>
    <w:rsid w:val="00C5248C"/>
    <w:rsid w:val="00C524C3"/>
    <w:rsid w:val="00C528DE"/>
    <w:rsid w:val="00C52951"/>
    <w:rsid w:val="00C5299B"/>
    <w:rsid w:val="00C52EB6"/>
    <w:rsid w:val="00C52F73"/>
    <w:rsid w:val="00C5346F"/>
    <w:rsid w:val="00C534A1"/>
    <w:rsid w:val="00C536FF"/>
    <w:rsid w:val="00C53715"/>
    <w:rsid w:val="00C53847"/>
    <w:rsid w:val="00C53B16"/>
    <w:rsid w:val="00C53D4E"/>
    <w:rsid w:val="00C53F02"/>
    <w:rsid w:val="00C53FFF"/>
    <w:rsid w:val="00C540D5"/>
    <w:rsid w:val="00C543DA"/>
    <w:rsid w:val="00C548CF"/>
    <w:rsid w:val="00C54A3D"/>
    <w:rsid w:val="00C54AC7"/>
    <w:rsid w:val="00C55517"/>
    <w:rsid w:val="00C55598"/>
    <w:rsid w:val="00C559E5"/>
    <w:rsid w:val="00C5603D"/>
    <w:rsid w:val="00C5606C"/>
    <w:rsid w:val="00C5619B"/>
    <w:rsid w:val="00C56393"/>
    <w:rsid w:val="00C56479"/>
    <w:rsid w:val="00C56690"/>
    <w:rsid w:val="00C5676E"/>
    <w:rsid w:val="00C56776"/>
    <w:rsid w:val="00C5689B"/>
    <w:rsid w:val="00C56B40"/>
    <w:rsid w:val="00C56EA9"/>
    <w:rsid w:val="00C56EAE"/>
    <w:rsid w:val="00C5709E"/>
    <w:rsid w:val="00C571D8"/>
    <w:rsid w:val="00C57202"/>
    <w:rsid w:val="00C57978"/>
    <w:rsid w:val="00C60AFB"/>
    <w:rsid w:val="00C60C3E"/>
    <w:rsid w:val="00C60CC6"/>
    <w:rsid w:val="00C611A2"/>
    <w:rsid w:val="00C612D2"/>
    <w:rsid w:val="00C61AA2"/>
    <w:rsid w:val="00C61C74"/>
    <w:rsid w:val="00C61D33"/>
    <w:rsid w:val="00C622DD"/>
    <w:rsid w:val="00C62686"/>
    <w:rsid w:val="00C626B2"/>
    <w:rsid w:val="00C6295B"/>
    <w:rsid w:val="00C62BD7"/>
    <w:rsid w:val="00C63095"/>
    <w:rsid w:val="00C63203"/>
    <w:rsid w:val="00C63733"/>
    <w:rsid w:val="00C63A28"/>
    <w:rsid w:val="00C63F23"/>
    <w:rsid w:val="00C63F6C"/>
    <w:rsid w:val="00C64097"/>
    <w:rsid w:val="00C6457F"/>
    <w:rsid w:val="00C647FB"/>
    <w:rsid w:val="00C64A8F"/>
    <w:rsid w:val="00C64C1D"/>
    <w:rsid w:val="00C64DDD"/>
    <w:rsid w:val="00C6508A"/>
    <w:rsid w:val="00C652E8"/>
    <w:rsid w:val="00C654A6"/>
    <w:rsid w:val="00C654FD"/>
    <w:rsid w:val="00C6569C"/>
    <w:rsid w:val="00C65B44"/>
    <w:rsid w:val="00C65BA7"/>
    <w:rsid w:val="00C65E2F"/>
    <w:rsid w:val="00C65E95"/>
    <w:rsid w:val="00C66115"/>
    <w:rsid w:val="00C66533"/>
    <w:rsid w:val="00C66650"/>
    <w:rsid w:val="00C666BB"/>
    <w:rsid w:val="00C669FD"/>
    <w:rsid w:val="00C66B8C"/>
    <w:rsid w:val="00C66C1C"/>
    <w:rsid w:val="00C66F82"/>
    <w:rsid w:val="00C670E6"/>
    <w:rsid w:val="00C672A9"/>
    <w:rsid w:val="00C675B8"/>
    <w:rsid w:val="00C6766C"/>
    <w:rsid w:val="00C6769E"/>
    <w:rsid w:val="00C676D5"/>
    <w:rsid w:val="00C67835"/>
    <w:rsid w:val="00C67A84"/>
    <w:rsid w:val="00C702E1"/>
    <w:rsid w:val="00C70988"/>
    <w:rsid w:val="00C70C6A"/>
    <w:rsid w:val="00C70CF0"/>
    <w:rsid w:val="00C70DD9"/>
    <w:rsid w:val="00C70E13"/>
    <w:rsid w:val="00C71037"/>
    <w:rsid w:val="00C71553"/>
    <w:rsid w:val="00C7169E"/>
    <w:rsid w:val="00C717C8"/>
    <w:rsid w:val="00C718FC"/>
    <w:rsid w:val="00C719AB"/>
    <w:rsid w:val="00C71C4C"/>
    <w:rsid w:val="00C71FA8"/>
    <w:rsid w:val="00C7264A"/>
    <w:rsid w:val="00C7273D"/>
    <w:rsid w:val="00C7290B"/>
    <w:rsid w:val="00C729CB"/>
    <w:rsid w:val="00C72B04"/>
    <w:rsid w:val="00C72CFA"/>
    <w:rsid w:val="00C72F1F"/>
    <w:rsid w:val="00C73173"/>
    <w:rsid w:val="00C73415"/>
    <w:rsid w:val="00C73849"/>
    <w:rsid w:val="00C739C0"/>
    <w:rsid w:val="00C73CCC"/>
    <w:rsid w:val="00C741C6"/>
    <w:rsid w:val="00C74507"/>
    <w:rsid w:val="00C74C2E"/>
    <w:rsid w:val="00C74FA0"/>
    <w:rsid w:val="00C74FF6"/>
    <w:rsid w:val="00C7511A"/>
    <w:rsid w:val="00C751B1"/>
    <w:rsid w:val="00C75353"/>
    <w:rsid w:val="00C7581D"/>
    <w:rsid w:val="00C7582A"/>
    <w:rsid w:val="00C75C1E"/>
    <w:rsid w:val="00C761C3"/>
    <w:rsid w:val="00C762C0"/>
    <w:rsid w:val="00C762DB"/>
    <w:rsid w:val="00C765F2"/>
    <w:rsid w:val="00C76955"/>
    <w:rsid w:val="00C76D42"/>
    <w:rsid w:val="00C76F05"/>
    <w:rsid w:val="00C771AD"/>
    <w:rsid w:val="00C771DA"/>
    <w:rsid w:val="00C773F7"/>
    <w:rsid w:val="00C777BD"/>
    <w:rsid w:val="00C77EB5"/>
    <w:rsid w:val="00C800E4"/>
    <w:rsid w:val="00C803F7"/>
    <w:rsid w:val="00C80ABA"/>
    <w:rsid w:val="00C80C14"/>
    <w:rsid w:val="00C8157C"/>
    <w:rsid w:val="00C81811"/>
    <w:rsid w:val="00C81F80"/>
    <w:rsid w:val="00C828DD"/>
    <w:rsid w:val="00C8291D"/>
    <w:rsid w:val="00C82EA9"/>
    <w:rsid w:val="00C82EDF"/>
    <w:rsid w:val="00C82F73"/>
    <w:rsid w:val="00C82F93"/>
    <w:rsid w:val="00C8308C"/>
    <w:rsid w:val="00C830F0"/>
    <w:rsid w:val="00C836BA"/>
    <w:rsid w:val="00C837F1"/>
    <w:rsid w:val="00C838D9"/>
    <w:rsid w:val="00C83C0E"/>
    <w:rsid w:val="00C83CAC"/>
    <w:rsid w:val="00C8430F"/>
    <w:rsid w:val="00C843BD"/>
    <w:rsid w:val="00C845DC"/>
    <w:rsid w:val="00C847D8"/>
    <w:rsid w:val="00C84A29"/>
    <w:rsid w:val="00C84D7B"/>
    <w:rsid w:val="00C85A26"/>
    <w:rsid w:val="00C85A72"/>
    <w:rsid w:val="00C85ABE"/>
    <w:rsid w:val="00C85C66"/>
    <w:rsid w:val="00C85C82"/>
    <w:rsid w:val="00C86042"/>
    <w:rsid w:val="00C86244"/>
    <w:rsid w:val="00C863C5"/>
    <w:rsid w:val="00C86B97"/>
    <w:rsid w:val="00C87040"/>
    <w:rsid w:val="00C8756A"/>
    <w:rsid w:val="00C879EB"/>
    <w:rsid w:val="00C900EC"/>
    <w:rsid w:val="00C90355"/>
    <w:rsid w:val="00C90818"/>
    <w:rsid w:val="00C90A98"/>
    <w:rsid w:val="00C90C20"/>
    <w:rsid w:val="00C90C25"/>
    <w:rsid w:val="00C91A0E"/>
    <w:rsid w:val="00C91FE7"/>
    <w:rsid w:val="00C923E3"/>
    <w:rsid w:val="00C92645"/>
    <w:rsid w:val="00C92971"/>
    <w:rsid w:val="00C92977"/>
    <w:rsid w:val="00C929AD"/>
    <w:rsid w:val="00C92BCC"/>
    <w:rsid w:val="00C92DFA"/>
    <w:rsid w:val="00C9379F"/>
    <w:rsid w:val="00C937EC"/>
    <w:rsid w:val="00C93970"/>
    <w:rsid w:val="00C94012"/>
    <w:rsid w:val="00C94021"/>
    <w:rsid w:val="00C942EB"/>
    <w:rsid w:val="00C94509"/>
    <w:rsid w:val="00C946B0"/>
    <w:rsid w:val="00C94888"/>
    <w:rsid w:val="00C94BE7"/>
    <w:rsid w:val="00C9515D"/>
    <w:rsid w:val="00C95307"/>
    <w:rsid w:val="00C9566C"/>
    <w:rsid w:val="00C958B1"/>
    <w:rsid w:val="00C958C1"/>
    <w:rsid w:val="00C95D6D"/>
    <w:rsid w:val="00C95DBD"/>
    <w:rsid w:val="00C96085"/>
    <w:rsid w:val="00C966AA"/>
    <w:rsid w:val="00C966B1"/>
    <w:rsid w:val="00C9677D"/>
    <w:rsid w:val="00C96BD6"/>
    <w:rsid w:val="00C96E95"/>
    <w:rsid w:val="00C96E9E"/>
    <w:rsid w:val="00C96F27"/>
    <w:rsid w:val="00C9737B"/>
    <w:rsid w:val="00C975E0"/>
    <w:rsid w:val="00C979CF"/>
    <w:rsid w:val="00C97C61"/>
    <w:rsid w:val="00CA004F"/>
    <w:rsid w:val="00CA028E"/>
    <w:rsid w:val="00CA0C42"/>
    <w:rsid w:val="00CA0D84"/>
    <w:rsid w:val="00CA151C"/>
    <w:rsid w:val="00CA1930"/>
    <w:rsid w:val="00CA1A09"/>
    <w:rsid w:val="00CA1A90"/>
    <w:rsid w:val="00CA1AB5"/>
    <w:rsid w:val="00CA1DCB"/>
    <w:rsid w:val="00CA1EB5"/>
    <w:rsid w:val="00CA200D"/>
    <w:rsid w:val="00CA208A"/>
    <w:rsid w:val="00CA21A5"/>
    <w:rsid w:val="00CA21B9"/>
    <w:rsid w:val="00CA23AC"/>
    <w:rsid w:val="00CA24D6"/>
    <w:rsid w:val="00CA28DA"/>
    <w:rsid w:val="00CA2B5F"/>
    <w:rsid w:val="00CA2E67"/>
    <w:rsid w:val="00CA2EC5"/>
    <w:rsid w:val="00CA3198"/>
    <w:rsid w:val="00CA3AE8"/>
    <w:rsid w:val="00CA3BBC"/>
    <w:rsid w:val="00CA4116"/>
    <w:rsid w:val="00CA451B"/>
    <w:rsid w:val="00CA4578"/>
    <w:rsid w:val="00CA4615"/>
    <w:rsid w:val="00CA4E55"/>
    <w:rsid w:val="00CA5238"/>
    <w:rsid w:val="00CA56E7"/>
    <w:rsid w:val="00CA5AE4"/>
    <w:rsid w:val="00CA5B7E"/>
    <w:rsid w:val="00CA5D33"/>
    <w:rsid w:val="00CA5DD1"/>
    <w:rsid w:val="00CA6114"/>
    <w:rsid w:val="00CA6270"/>
    <w:rsid w:val="00CA644D"/>
    <w:rsid w:val="00CA64DC"/>
    <w:rsid w:val="00CA652A"/>
    <w:rsid w:val="00CA6623"/>
    <w:rsid w:val="00CA67FC"/>
    <w:rsid w:val="00CA68A3"/>
    <w:rsid w:val="00CA6950"/>
    <w:rsid w:val="00CA6992"/>
    <w:rsid w:val="00CA6C51"/>
    <w:rsid w:val="00CA6C80"/>
    <w:rsid w:val="00CA6F66"/>
    <w:rsid w:val="00CA721D"/>
    <w:rsid w:val="00CB07C2"/>
    <w:rsid w:val="00CB0907"/>
    <w:rsid w:val="00CB0CA3"/>
    <w:rsid w:val="00CB0E41"/>
    <w:rsid w:val="00CB0FD5"/>
    <w:rsid w:val="00CB1009"/>
    <w:rsid w:val="00CB1299"/>
    <w:rsid w:val="00CB152E"/>
    <w:rsid w:val="00CB1D24"/>
    <w:rsid w:val="00CB219F"/>
    <w:rsid w:val="00CB25E2"/>
    <w:rsid w:val="00CB274D"/>
    <w:rsid w:val="00CB2791"/>
    <w:rsid w:val="00CB2B16"/>
    <w:rsid w:val="00CB2BF6"/>
    <w:rsid w:val="00CB2D10"/>
    <w:rsid w:val="00CB33F4"/>
    <w:rsid w:val="00CB3BE3"/>
    <w:rsid w:val="00CB42FB"/>
    <w:rsid w:val="00CB472F"/>
    <w:rsid w:val="00CB4815"/>
    <w:rsid w:val="00CB48BD"/>
    <w:rsid w:val="00CB49A3"/>
    <w:rsid w:val="00CB4B53"/>
    <w:rsid w:val="00CB4CD1"/>
    <w:rsid w:val="00CB4E65"/>
    <w:rsid w:val="00CB5CCF"/>
    <w:rsid w:val="00CB64D5"/>
    <w:rsid w:val="00CB6907"/>
    <w:rsid w:val="00CB6E7C"/>
    <w:rsid w:val="00CB6F45"/>
    <w:rsid w:val="00CB6F9E"/>
    <w:rsid w:val="00CB72EB"/>
    <w:rsid w:val="00CB743B"/>
    <w:rsid w:val="00CB7485"/>
    <w:rsid w:val="00CB7C1D"/>
    <w:rsid w:val="00CB7CF5"/>
    <w:rsid w:val="00CB7EC0"/>
    <w:rsid w:val="00CB7EE0"/>
    <w:rsid w:val="00CC01B7"/>
    <w:rsid w:val="00CC05EA"/>
    <w:rsid w:val="00CC07CD"/>
    <w:rsid w:val="00CC0890"/>
    <w:rsid w:val="00CC0C2B"/>
    <w:rsid w:val="00CC0C2E"/>
    <w:rsid w:val="00CC0EEB"/>
    <w:rsid w:val="00CC171C"/>
    <w:rsid w:val="00CC2144"/>
    <w:rsid w:val="00CC2379"/>
    <w:rsid w:val="00CC23B4"/>
    <w:rsid w:val="00CC26F1"/>
    <w:rsid w:val="00CC2836"/>
    <w:rsid w:val="00CC2C5E"/>
    <w:rsid w:val="00CC2DD8"/>
    <w:rsid w:val="00CC2F67"/>
    <w:rsid w:val="00CC3075"/>
    <w:rsid w:val="00CC32D5"/>
    <w:rsid w:val="00CC32D8"/>
    <w:rsid w:val="00CC32E6"/>
    <w:rsid w:val="00CC397C"/>
    <w:rsid w:val="00CC3982"/>
    <w:rsid w:val="00CC3B08"/>
    <w:rsid w:val="00CC3B5D"/>
    <w:rsid w:val="00CC3E44"/>
    <w:rsid w:val="00CC3F15"/>
    <w:rsid w:val="00CC40EE"/>
    <w:rsid w:val="00CC4910"/>
    <w:rsid w:val="00CC4ABA"/>
    <w:rsid w:val="00CC4EB0"/>
    <w:rsid w:val="00CC4FC4"/>
    <w:rsid w:val="00CC5453"/>
    <w:rsid w:val="00CC54A8"/>
    <w:rsid w:val="00CC5733"/>
    <w:rsid w:val="00CC58AF"/>
    <w:rsid w:val="00CC5A9E"/>
    <w:rsid w:val="00CC628F"/>
    <w:rsid w:val="00CC62EC"/>
    <w:rsid w:val="00CC67AD"/>
    <w:rsid w:val="00CC6C92"/>
    <w:rsid w:val="00CC6DD3"/>
    <w:rsid w:val="00CC739B"/>
    <w:rsid w:val="00CC7927"/>
    <w:rsid w:val="00CC7B4A"/>
    <w:rsid w:val="00CC7F07"/>
    <w:rsid w:val="00CC7F24"/>
    <w:rsid w:val="00CD009C"/>
    <w:rsid w:val="00CD0353"/>
    <w:rsid w:val="00CD0392"/>
    <w:rsid w:val="00CD088F"/>
    <w:rsid w:val="00CD0BF7"/>
    <w:rsid w:val="00CD1261"/>
    <w:rsid w:val="00CD1282"/>
    <w:rsid w:val="00CD1331"/>
    <w:rsid w:val="00CD19F3"/>
    <w:rsid w:val="00CD1A03"/>
    <w:rsid w:val="00CD1AD5"/>
    <w:rsid w:val="00CD1FEE"/>
    <w:rsid w:val="00CD2120"/>
    <w:rsid w:val="00CD212B"/>
    <w:rsid w:val="00CD21A7"/>
    <w:rsid w:val="00CD2442"/>
    <w:rsid w:val="00CD2530"/>
    <w:rsid w:val="00CD2727"/>
    <w:rsid w:val="00CD296B"/>
    <w:rsid w:val="00CD297E"/>
    <w:rsid w:val="00CD2A24"/>
    <w:rsid w:val="00CD2CEB"/>
    <w:rsid w:val="00CD3310"/>
    <w:rsid w:val="00CD3529"/>
    <w:rsid w:val="00CD3964"/>
    <w:rsid w:val="00CD3D24"/>
    <w:rsid w:val="00CD3F2A"/>
    <w:rsid w:val="00CD3F2B"/>
    <w:rsid w:val="00CD417A"/>
    <w:rsid w:val="00CD4217"/>
    <w:rsid w:val="00CD4C16"/>
    <w:rsid w:val="00CD55D0"/>
    <w:rsid w:val="00CD5616"/>
    <w:rsid w:val="00CD5818"/>
    <w:rsid w:val="00CD5B9C"/>
    <w:rsid w:val="00CD60FD"/>
    <w:rsid w:val="00CD610E"/>
    <w:rsid w:val="00CD6AED"/>
    <w:rsid w:val="00CD6FF3"/>
    <w:rsid w:val="00CD7100"/>
    <w:rsid w:val="00CD7348"/>
    <w:rsid w:val="00CD77F5"/>
    <w:rsid w:val="00CD794A"/>
    <w:rsid w:val="00CD7C49"/>
    <w:rsid w:val="00CD7C59"/>
    <w:rsid w:val="00CD7D8F"/>
    <w:rsid w:val="00CE015D"/>
    <w:rsid w:val="00CE0220"/>
    <w:rsid w:val="00CE0376"/>
    <w:rsid w:val="00CE0527"/>
    <w:rsid w:val="00CE08FF"/>
    <w:rsid w:val="00CE0B9A"/>
    <w:rsid w:val="00CE0DA9"/>
    <w:rsid w:val="00CE0DD3"/>
    <w:rsid w:val="00CE13C0"/>
    <w:rsid w:val="00CE1AEB"/>
    <w:rsid w:val="00CE1BEB"/>
    <w:rsid w:val="00CE1CB0"/>
    <w:rsid w:val="00CE1CE6"/>
    <w:rsid w:val="00CE1E6C"/>
    <w:rsid w:val="00CE26A5"/>
    <w:rsid w:val="00CE2968"/>
    <w:rsid w:val="00CE2A80"/>
    <w:rsid w:val="00CE2F76"/>
    <w:rsid w:val="00CE30EA"/>
    <w:rsid w:val="00CE3D8C"/>
    <w:rsid w:val="00CE3EA4"/>
    <w:rsid w:val="00CE3EBE"/>
    <w:rsid w:val="00CE43E7"/>
    <w:rsid w:val="00CE482B"/>
    <w:rsid w:val="00CE49F9"/>
    <w:rsid w:val="00CE4CB5"/>
    <w:rsid w:val="00CE501D"/>
    <w:rsid w:val="00CE5072"/>
    <w:rsid w:val="00CE536B"/>
    <w:rsid w:val="00CE54F9"/>
    <w:rsid w:val="00CE5519"/>
    <w:rsid w:val="00CE58F5"/>
    <w:rsid w:val="00CE598D"/>
    <w:rsid w:val="00CE5E1D"/>
    <w:rsid w:val="00CE60FF"/>
    <w:rsid w:val="00CE6DFD"/>
    <w:rsid w:val="00CE6F77"/>
    <w:rsid w:val="00CE756C"/>
    <w:rsid w:val="00CE76F9"/>
    <w:rsid w:val="00CE778B"/>
    <w:rsid w:val="00CE7851"/>
    <w:rsid w:val="00CE7B38"/>
    <w:rsid w:val="00CE7DBF"/>
    <w:rsid w:val="00CF01A5"/>
    <w:rsid w:val="00CF0951"/>
    <w:rsid w:val="00CF0C69"/>
    <w:rsid w:val="00CF12A7"/>
    <w:rsid w:val="00CF13C1"/>
    <w:rsid w:val="00CF1412"/>
    <w:rsid w:val="00CF186F"/>
    <w:rsid w:val="00CF188B"/>
    <w:rsid w:val="00CF1C2A"/>
    <w:rsid w:val="00CF1E98"/>
    <w:rsid w:val="00CF1FFA"/>
    <w:rsid w:val="00CF2893"/>
    <w:rsid w:val="00CF2D52"/>
    <w:rsid w:val="00CF2DE0"/>
    <w:rsid w:val="00CF2EBE"/>
    <w:rsid w:val="00CF30AF"/>
    <w:rsid w:val="00CF3182"/>
    <w:rsid w:val="00CF3523"/>
    <w:rsid w:val="00CF36CE"/>
    <w:rsid w:val="00CF3F93"/>
    <w:rsid w:val="00CF4078"/>
    <w:rsid w:val="00CF445E"/>
    <w:rsid w:val="00CF4638"/>
    <w:rsid w:val="00CF46F7"/>
    <w:rsid w:val="00CF4B03"/>
    <w:rsid w:val="00CF4B5A"/>
    <w:rsid w:val="00CF4C67"/>
    <w:rsid w:val="00CF50B4"/>
    <w:rsid w:val="00CF50CF"/>
    <w:rsid w:val="00CF51AF"/>
    <w:rsid w:val="00CF5E24"/>
    <w:rsid w:val="00CF5EA4"/>
    <w:rsid w:val="00CF61A4"/>
    <w:rsid w:val="00CF61C5"/>
    <w:rsid w:val="00CF64B2"/>
    <w:rsid w:val="00CF663E"/>
    <w:rsid w:val="00CF68BA"/>
    <w:rsid w:val="00CF6BB8"/>
    <w:rsid w:val="00CF725C"/>
    <w:rsid w:val="00CF75A0"/>
    <w:rsid w:val="00CF7B22"/>
    <w:rsid w:val="00D0015C"/>
    <w:rsid w:val="00D00325"/>
    <w:rsid w:val="00D005D4"/>
    <w:rsid w:val="00D00651"/>
    <w:rsid w:val="00D00A17"/>
    <w:rsid w:val="00D00BFA"/>
    <w:rsid w:val="00D01135"/>
    <w:rsid w:val="00D011EF"/>
    <w:rsid w:val="00D01265"/>
    <w:rsid w:val="00D013B4"/>
    <w:rsid w:val="00D013D4"/>
    <w:rsid w:val="00D0178E"/>
    <w:rsid w:val="00D020A2"/>
    <w:rsid w:val="00D02674"/>
    <w:rsid w:val="00D02678"/>
    <w:rsid w:val="00D02895"/>
    <w:rsid w:val="00D02929"/>
    <w:rsid w:val="00D03048"/>
    <w:rsid w:val="00D035B7"/>
    <w:rsid w:val="00D03AA4"/>
    <w:rsid w:val="00D03CA5"/>
    <w:rsid w:val="00D03EE0"/>
    <w:rsid w:val="00D03FF4"/>
    <w:rsid w:val="00D04051"/>
    <w:rsid w:val="00D0435F"/>
    <w:rsid w:val="00D0461C"/>
    <w:rsid w:val="00D04779"/>
    <w:rsid w:val="00D048AB"/>
    <w:rsid w:val="00D049E2"/>
    <w:rsid w:val="00D0516B"/>
    <w:rsid w:val="00D051E7"/>
    <w:rsid w:val="00D058D8"/>
    <w:rsid w:val="00D05A66"/>
    <w:rsid w:val="00D05AE6"/>
    <w:rsid w:val="00D05B0B"/>
    <w:rsid w:val="00D05C4D"/>
    <w:rsid w:val="00D05CF5"/>
    <w:rsid w:val="00D05F31"/>
    <w:rsid w:val="00D05F5B"/>
    <w:rsid w:val="00D06135"/>
    <w:rsid w:val="00D061CE"/>
    <w:rsid w:val="00D063E9"/>
    <w:rsid w:val="00D06A37"/>
    <w:rsid w:val="00D070F4"/>
    <w:rsid w:val="00D077EE"/>
    <w:rsid w:val="00D07BBB"/>
    <w:rsid w:val="00D100F5"/>
    <w:rsid w:val="00D103EE"/>
    <w:rsid w:val="00D105C2"/>
    <w:rsid w:val="00D10909"/>
    <w:rsid w:val="00D10984"/>
    <w:rsid w:val="00D109C6"/>
    <w:rsid w:val="00D10A44"/>
    <w:rsid w:val="00D10A6C"/>
    <w:rsid w:val="00D10AEB"/>
    <w:rsid w:val="00D10E2E"/>
    <w:rsid w:val="00D10FA6"/>
    <w:rsid w:val="00D10FF5"/>
    <w:rsid w:val="00D1160E"/>
    <w:rsid w:val="00D1170A"/>
    <w:rsid w:val="00D11782"/>
    <w:rsid w:val="00D11A8D"/>
    <w:rsid w:val="00D123F2"/>
    <w:rsid w:val="00D1249D"/>
    <w:rsid w:val="00D1250A"/>
    <w:rsid w:val="00D1258E"/>
    <w:rsid w:val="00D129F2"/>
    <w:rsid w:val="00D12B1B"/>
    <w:rsid w:val="00D12B47"/>
    <w:rsid w:val="00D12D9E"/>
    <w:rsid w:val="00D12F2E"/>
    <w:rsid w:val="00D1347A"/>
    <w:rsid w:val="00D13A4C"/>
    <w:rsid w:val="00D13A70"/>
    <w:rsid w:val="00D13F28"/>
    <w:rsid w:val="00D14664"/>
    <w:rsid w:val="00D14B47"/>
    <w:rsid w:val="00D14D38"/>
    <w:rsid w:val="00D14EAE"/>
    <w:rsid w:val="00D15343"/>
    <w:rsid w:val="00D158C2"/>
    <w:rsid w:val="00D158E3"/>
    <w:rsid w:val="00D15B7F"/>
    <w:rsid w:val="00D1623B"/>
    <w:rsid w:val="00D1697D"/>
    <w:rsid w:val="00D16ABD"/>
    <w:rsid w:val="00D16F0C"/>
    <w:rsid w:val="00D175E8"/>
    <w:rsid w:val="00D1770D"/>
    <w:rsid w:val="00D17A8A"/>
    <w:rsid w:val="00D2010F"/>
    <w:rsid w:val="00D20738"/>
    <w:rsid w:val="00D20762"/>
    <w:rsid w:val="00D20B9D"/>
    <w:rsid w:val="00D20C1C"/>
    <w:rsid w:val="00D20D9E"/>
    <w:rsid w:val="00D20F4E"/>
    <w:rsid w:val="00D20FC7"/>
    <w:rsid w:val="00D21494"/>
    <w:rsid w:val="00D21656"/>
    <w:rsid w:val="00D21B55"/>
    <w:rsid w:val="00D21D4A"/>
    <w:rsid w:val="00D225A0"/>
    <w:rsid w:val="00D226EB"/>
    <w:rsid w:val="00D2277E"/>
    <w:rsid w:val="00D22965"/>
    <w:rsid w:val="00D22CE6"/>
    <w:rsid w:val="00D22E3A"/>
    <w:rsid w:val="00D22EAE"/>
    <w:rsid w:val="00D22FC6"/>
    <w:rsid w:val="00D23687"/>
    <w:rsid w:val="00D23B58"/>
    <w:rsid w:val="00D23D97"/>
    <w:rsid w:val="00D23EC7"/>
    <w:rsid w:val="00D241D0"/>
    <w:rsid w:val="00D243B5"/>
    <w:rsid w:val="00D24680"/>
    <w:rsid w:val="00D246D6"/>
    <w:rsid w:val="00D24E5F"/>
    <w:rsid w:val="00D2572C"/>
    <w:rsid w:val="00D25B95"/>
    <w:rsid w:val="00D26032"/>
    <w:rsid w:val="00D2613A"/>
    <w:rsid w:val="00D26238"/>
    <w:rsid w:val="00D26428"/>
    <w:rsid w:val="00D26932"/>
    <w:rsid w:val="00D269E1"/>
    <w:rsid w:val="00D26D93"/>
    <w:rsid w:val="00D27269"/>
    <w:rsid w:val="00D272EF"/>
    <w:rsid w:val="00D2731B"/>
    <w:rsid w:val="00D27788"/>
    <w:rsid w:val="00D27A21"/>
    <w:rsid w:val="00D27A32"/>
    <w:rsid w:val="00D27A50"/>
    <w:rsid w:val="00D27C20"/>
    <w:rsid w:val="00D30027"/>
    <w:rsid w:val="00D30B59"/>
    <w:rsid w:val="00D30DBC"/>
    <w:rsid w:val="00D31318"/>
    <w:rsid w:val="00D3131B"/>
    <w:rsid w:val="00D31648"/>
    <w:rsid w:val="00D31A89"/>
    <w:rsid w:val="00D31EB9"/>
    <w:rsid w:val="00D32315"/>
    <w:rsid w:val="00D326B7"/>
    <w:rsid w:val="00D328BC"/>
    <w:rsid w:val="00D329FB"/>
    <w:rsid w:val="00D32ADC"/>
    <w:rsid w:val="00D33391"/>
    <w:rsid w:val="00D3343C"/>
    <w:rsid w:val="00D3357A"/>
    <w:rsid w:val="00D33678"/>
    <w:rsid w:val="00D338EE"/>
    <w:rsid w:val="00D33B73"/>
    <w:rsid w:val="00D343A2"/>
    <w:rsid w:val="00D3447A"/>
    <w:rsid w:val="00D34E6C"/>
    <w:rsid w:val="00D355E4"/>
    <w:rsid w:val="00D35C27"/>
    <w:rsid w:val="00D35D00"/>
    <w:rsid w:val="00D35DA4"/>
    <w:rsid w:val="00D35E5B"/>
    <w:rsid w:val="00D362ED"/>
    <w:rsid w:val="00D3652A"/>
    <w:rsid w:val="00D36539"/>
    <w:rsid w:val="00D365E0"/>
    <w:rsid w:val="00D3664A"/>
    <w:rsid w:val="00D36D0C"/>
    <w:rsid w:val="00D373B1"/>
    <w:rsid w:val="00D375B2"/>
    <w:rsid w:val="00D376A6"/>
    <w:rsid w:val="00D37A9B"/>
    <w:rsid w:val="00D37CE7"/>
    <w:rsid w:val="00D37E43"/>
    <w:rsid w:val="00D37EA0"/>
    <w:rsid w:val="00D37FE5"/>
    <w:rsid w:val="00D40452"/>
    <w:rsid w:val="00D404FE"/>
    <w:rsid w:val="00D406C4"/>
    <w:rsid w:val="00D40FE8"/>
    <w:rsid w:val="00D41052"/>
    <w:rsid w:val="00D41358"/>
    <w:rsid w:val="00D41860"/>
    <w:rsid w:val="00D41AA2"/>
    <w:rsid w:val="00D41BD2"/>
    <w:rsid w:val="00D41D7E"/>
    <w:rsid w:val="00D41F4D"/>
    <w:rsid w:val="00D42026"/>
    <w:rsid w:val="00D42343"/>
    <w:rsid w:val="00D4284A"/>
    <w:rsid w:val="00D42896"/>
    <w:rsid w:val="00D431CB"/>
    <w:rsid w:val="00D433C1"/>
    <w:rsid w:val="00D43859"/>
    <w:rsid w:val="00D43AF5"/>
    <w:rsid w:val="00D43DE7"/>
    <w:rsid w:val="00D43E3F"/>
    <w:rsid w:val="00D440CB"/>
    <w:rsid w:val="00D441D0"/>
    <w:rsid w:val="00D4441E"/>
    <w:rsid w:val="00D446C5"/>
    <w:rsid w:val="00D44798"/>
    <w:rsid w:val="00D45146"/>
    <w:rsid w:val="00D451C1"/>
    <w:rsid w:val="00D45384"/>
    <w:rsid w:val="00D4541B"/>
    <w:rsid w:val="00D45ED5"/>
    <w:rsid w:val="00D45F99"/>
    <w:rsid w:val="00D4639B"/>
    <w:rsid w:val="00D46751"/>
    <w:rsid w:val="00D46C07"/>
    <w:rsid w:val="00D46D28"/>
    <w:rsid w:val="00D47227"/>
    <w:rsid w:val="00D47355"/>
    <w:rsid w:val="00D475A3"/>
    <w:rsid w:val="00D47B67"/>
    <w:rsid w:val="00D47BB9"/>
    <w:rsid w:val="00D47CC4"/>
    <w:rsid w:val="00D47EAF"/>
    <w:rsid w:val="00D50035"/>
    <w:rsid w:val="00D507D8"/>
    <w:rsid w:val="00D50F2C"/>
    <w:rsid w:val="00D51015"/>
    <w:rsid w:val="00D51022"/>
    <w:rsid w:val="00D510B8"/>
    <w:rsid w:val="00D511C9"/>
    <w:rsid w:val="00D514E8"/>
    <w:rsid w:val="00D51509"/>
    <w:rsid w:val="00D5188C"/>
    <w:rsid w:val="00D518BD"/>
    <w:rsid w:val="00D51F55"/>
    <w:rsid w:val="00D522CC"/>
    <w:rsid w:val="00D52451"/>
    <w:rsid w:val="00D52939"/>
    <w:rsid w:val="00D534FE"/>
    <w:rsid w:val="00D53ADE"/>
    <w:rsid w:val="00D53DE7"/>
    <w:rsid w:val="00D54207"/>
    <w:rsid w:val="00D5464B"/>
    <w:rsid w:val="00D54682"/>
    <w:rsid w:val="00D54697"/>
    <w:rsid w:val="00D54779"/>
    <w:rsid w:val="00D547E3"/>
    <w:rsid w:val="00D548D0"/>
    <w:rsid w:val="00D54C2A"/>
    <w:rsid w:val="00D54EC7"/>
    <w:rsid w:val="00D556B2"/>
    <w:rsid w:val="00D55F1F"/>
    <w:rsid w:val="00D5610F"/>
    <w:rsid w:val="00D5611C"/>
    <w:rsid w:val="00D563ED"/>
    <w:rsid w:val="00D56651"/>
    <w:rsid w:val="00D56E69"/>
    <w:rsid w:val="00D56EBE"/>
    <w:rsid w:val="00D5718B"/>
    <w:rsid w:val="00D5730B"/>
    <w:rsid w:val="00D57963"/>
    <w:rsid w:val="00D57AB7"/>
    <w:rsid w:val="00D57CC1"/>
    <w:rsid w:val="00D60314"/>
    <w:rsid w:val="00D60491"/>
    <w:rsid w:val="00D6092B"/>
    <w:rsid w:val="00D60BBC"/>
    <w:rsid w:val="00D60EBB"/>
    <w:rsid w:val="00D60FEC"/>
    <w:rsid w:val="00D61019"/>
    <w:rsid w:val="00D612A8"/>
    <w:rsid w:val="00D615D0"/>
    <w:rsid w:val="00D62086"/>
    <w:rsid w:val="00D624BF"/>
    <w:rsid w:val="00D62755"/>
    <w:rsid w:val="00D62909"/>
    <w:rsid w:val="00D630F7"/>
    <w:rsid w:val="00D6383A"/>
    <w:rsid w:val="00D6387E"/>
    <w:rsid w:val="00D63A18"/>
    <w:rsid w:val="00D63E93"/>
    <w:rsid w:val="00D64292"/>
    <w:rsid w:val="00D644B9"/>
    <w:rsid w:val="00D64538"/>
    <w:rsid w:val="00D64778"/>
    <w:rsid w:val="00D64910"/>
    <w:rsid w:val="00D64EF8"/>
    <w:rsid w:val="00D652CF"/>
    <w:rsid w:val="00D656DA"/>
    <w:rsid w:val="00D65A8B"/>
    <w:rsid w:val="00D660AC"/>
    <w:rsid w:val="00D662C4"/>
    <w:rsid w:val="00D6681F"/>
    <w:rsid w:val="00D66C41"/>
    <w:rsid w:val="00D66F8E"/>
    <w:rsid w:val="00D6742E"/>
    <w:rsid w:val="00D674FE"/>
    <w:rsid w:val="00D6775F"/>
    <w:rsid w:val="00D679A6"/>
    <w:rsid w:val="00D679FC"/>
    <w:rsid w:val="00D67B07"/>
    <w:rsid w:val="00D67D29"/>
    <w:rsid w:val="00D67F0A"/>
    <w:rsid w:val="00D700B8"/>
    <w:rsid w:val="00D7011C"/>
    <w:rsid w:val="00D70414"/>
    <w:rsid w:val="00D70BC5"/>
    <w:rsid w:val="00D70CFB"/>
    <w:rsid w:val="00D71205"/>
    <w:rsid w:val="00D7126D"/>
    <w:rsid w:val="00D715D7"/>
    <w:rsid w:val="00D71821"/>
    <w:rsid w:val="00D721D5"/>
    <w:rsid w:val="00D7220F"/>
    <w:rsid w:val="00D72216"/>
    <w:rsid w:val="00D72455"/>
    <w:rsid w:val="00D72661"/>
    <w:rsid w:val="00D728C6"/>
    <w:rsid w:val="00D7292D"/>
    <w:rsid w:val="00D72A7E"/>
    <w:rsid w:val="00D72A92"/>
    <w:rsid w:val="00D72DFB"/>
    <w:rsid w:val="00D72FF6"/>
    <w:rsid w:val="00D73103"/>
    <w:rsid w:val="00D73A7F"/>
    <w:rsid w:val="00D73D82"/>
    <w:rsid w:val="00D73EF6"/>
    <w:rsid w:val="00D740A9"/>
    <w:rsid w:val="00D741AF"/>
    <w:rsid w:val="00D74206"/>
    <w:rsid w:val="00D74A27"/>
    <w:rsid w:val="00D74C03"/>
    <w:rsid w:val="00D75327"/>
    <w:rsid w:val="00D7535E"/>
    <w:rsid w:val="00D75781"/>
    <w:rsid w:val="00D75794"/>
    <w:rsid w:val="00D75C51"/>
    <w:rsid w:val="00D7654D"/>
    <w:rsid w:val="00D76B0B"/>
    <w:rsid w:val="00D76E3E"/>
    <w:rsid w:val="00D76FAB"/>
    <w:rsid w:val="00D7718D"/>
    <w:rsid w:val="00D772D5"/>
    <w:rsid w:val="00D77343"/>
    <w:rsid w:val="00D7740B"/>
    <w:rsid w:val="00D77561"/>
    <w:rsid w:val="00D77604"/>
    <w:rsid w:val="00D7780E"/>
    <w:rsid w:val="00D77AE7"/>
    <w:rsid w:val="00D77D1B"/>
    <w:rsid w:val="00D77E6F"/>
    <w:rsid w:val="00D802D0"/>
    <w:rsid w:val="00D80737"/>
    <w:rsid w:val="00D809BF"/>
    <w:rsid w:val="00D80ABB"/>
    <w:rsid w:val="00D80B7E"/>
    <w:rsid w:val="00D80F82"/>
    <w:rsid w:val="00D81385"/>
    <w:rsid w:val="00D81448"/>
    <w:rsid w:val="00D81972"/>
    <w:rsid w:val="00D81B21"/>
    <w:rsid w:val="00D81C43"/>
    <w:rsid w:val="00D82053"/>
    <w:rsid w:val="00D820E5"/>
    <w:rsid w:val="00D82180"/>
    <w:rsid w:val="00D82506"/>
    <w:rsid w:val="00D82A89"/>
    <w:rsid w:val="00D82BE6"/>
    <w:rsid w:val="00D8335B"/>
    <w:rsid w:val="00D835C3"/>
    <w:rsid w:val="00D8364F"/>
    <w:rsid w:val="00D839C7"/>
    <w:rsid w:val="00D83FE3"/>
    <w:rsid w:val="00D841ED"/>
    <w:rsid w:val="00D84277"/>
    <w:rsid w:val="00D8448D"/>
    <w:rsid w:val="00D844E0"/>
    <w:rsid w:val="00D845DE"/>
    <w:rsid w:val="00D84B67"/>
    <w:rsid w:val="00D84B72"/>
    <w:rsid w:val="00D84BA0"/>
    <w:rsid w:val="00D8500A"/>
    <w:rsid w:val="00D851D4"/>
    <w:rsid w:val="00D8530D"/>
    <w:rsid w:val="00D8566B"/>
    <w:rsid w:val="00D85C4D"/>
    <w:rsid w:val="00D86455"/>
    <w:rsid w:val="00D86527"/>
    <w:rsid w:val="00D86985"/>
    <w:rsid w:val="00D86AD3"/>
    <w:rsid w:val="00D86B19"/>
    <w:rsid w:val="00D86B66"/>
    <w:rsid w:val="00D86DCF"/>
    <w:rsid w:val="00D87168"/>
    <w:rsid w:val="00D87438"/>
    <w:rsid w:val="00D87ABF"/>
    <w:rsid w:val="00D87B95"/>
    <w:rsid w:val="00D87EC4"/>
    <w:rsid w:val="00D87EC7"/>
    <w:rsid w:val="00D87F6F"/>
    <w:rsid w:val="00D9028E"/>
    <w:rsid w:val="00D903AE"/>
    <w:rsid w:val="00D9054D"/>
    <w:rsid w:val="00D9064F"/>
    <w:rsid w:val="00D90664"/>
    <w:rsid w:val="00D90E71"/>
    <w:rsid w:val="00D90F2A"/>
    <w:rsid w:val="00D91033"/>
    <w:rsid w:val="00D91B8F"/>
    <w:rsid w:val="00D91B9B"/>
    <w:rsid w:val="00D91BC6"/>
    <w:rsid w:val="00D91FF0"/>
    <w:rsid w:val="00D92278"/>
    <w:rsid w:val="00D9229A"/>
    <w:rsid w:val="00D92613"/>
    <w:rsid w:val="00D928A1"/>
    <w:rsid w:val="00D92973"/>
    <w:rsid w:val="00D92B27"/>
    <w:rsid w:val="00D92B6D"/>
    <w:rsid w:val="00D932B4"/>
    <w:rsid w:val="00D939A9"/>
    <w:rsid w:val="00D93CE3"/>
    <w:rsid w:val="00D93DB5"/>
    <w:rsid w:val="00D93DF2"/>
    <w:rsid w:val="00D9404D"/>
    <w:rsid w:val="00D943EB"/>
    <w:rsid w:val="00D94765"/>
    <w:rsid w:val="00D94823"/>
    <w:rsid w:val="00D94835"/>
    <w:rsid w:val="00D94951"/>
    <w:rsid w:val="00D951E6"/>
    <w:rsid w:val="00D951F4"/>
    <w:rsid w:val="00D952B6"/>
    <w:rsid w:val="00D953C6"/>
    <w:rsid w:val="00D954C7"/>
    <w:rsid w:val="00D954F3"/>
    <w:rsid w:val="00D95668"/>
    <w:rsid w:val="00D9574A"/>
    <w:rsid w:val="00D95D51"/>
    <w:rsid w:val="00D95D8E"/>
    <w:rsid w:val="00D95F8B"/>
    <w:rsid w:val="00D95FEC"/>
    <w:rsid w:val="00D96259"/>
    <w:rsid w:val="00D966C2"/>
    <w:rsid w:val="00D96A14"/>
    <w:rsid w:val="00D96A85"/>
    <w:rsid w:val="00D96BB4"/>
    <w:rsid w:val="00D96BC7"/>
    <w:rsid w:val="00D96DDC"/>
    <w:rsid w:val="00D97273"/>
    <w:rsid w:val="00D972FB"/>
    <w:rsid w:val="00D9757C"/>
    <w:rsid w:val="00D97DDE"/>
    <w:rsid w:val="00D97DF3"/>
    <w:rsid w:val="00D97E02"/>
    <w:rsid w:val="00DA0041"/>
    <w:rsid w:val="00DA01C4"/>
    <w:rsid w:val="00DA035E"/>
    <w:rsid w:val="00DA0522"/>
    <w:rsid w:val="00DA0F6B"/>
    <w:rsid w:val="00DA0F72"/>
    <w:rsid w:val="00DA0FFD"/>
    <w:rsid w:val="00DA1527"/>
    <w:rsid w:val="00DA1715"/>
    <w:rsid w:val="00DA1724"/>
    <w:rsid w:val="00DA1825"/>
    <w:rsid w:val="00DA1C8C"/>
    <w:rsid w:val="00DA1D84"/>
    <w:rsid w:val="00DA1ECA"/>
    <w:rsid w:val="00DA226D"/>
    <w:rsid w:val="00DA2C90"/>
    <w:rsid w:val="00DA2F4E"/>
    <w:rsid w:val="00DA3027"/>
    <w:rsid w:val="00DA33CB"/>
    <w:rsid w:val="00DA3B42"/>
    <w:rsid w:val="00DA3E29"/>
    <w:rsid w:val="00DA3E7F"/>
    <w:rsid w:val="00DA408B"/>
    <w:rsid w:val="00DA4135"/>
    <w:rsid w:val="00DA4246"/>
    <w:rsid w:val="00DA4729"/>
    <w:rsid w:val="00DA49D6"/>
    <w:rsid w:val="00DA4EB8"/>
    <w:rsid w:val="00DA5069"/>
    <w:rsid w:val="00DA50CF"/>
    <w:rsid w:val="00DA51D6"/>
    <w:rsid w:val="00DA53B2"/>
    <w:rsid w:val="00DA55FB"/>
    <w:rsid w:val="00DA578E"/>
    <w:rsid w:val="00DA5898"/>
    <w:rsid w:val="00DA59D3"/>
    <w:rsid w:val="00DA5D8F"/>
    <w:rsid w:val="00DA5E8A"/>
    <w:rsid w:val="00DA5EE4"/>
    <w:rsid w:val="00DA600E"/>
    <w:rsid w:val="00DA6063"/>
    <w:rsid w:val="00DA608D"/>
    <w:rsid w:val="00DA61B6"/>
    <w:rsid w:val="00DA6243"/>
    <w:rsid w:val="00DA64DD"/>
    <w:rsid w:val="00DA65FE"/>
    <w:rsid w:val="00DA6779"/>
    <w:rsid w:val="00DA6AFF"/>
    <w:rsid w:val="00DA7327"/>
    <w:rsid w:val="00DA73DD"/>
    <w:rsid w:val="00DA751A"/>
    <w:rsid w:val="00DA76FC"/>
    <w:rsid w:val="00DA7E08"/>
    <w:rsid w:val="00DA7F34"/>
    <w:rsid w:val="00DB0180"/>
    <w:rsid w:val="00DB0342"/>
    <w:rsid w:val="00DB0447"/>
    <w:rsid w:val="00DB085B"/>
    <w:rsid w:val="00DB08E6"/>
    <w:rsid w:val="00DB0D18"/>
    <w:rsid w:val="00DB11CD"/>
    <w:rsid w:val="00DB1451"/>
    <w:rsid w:val="00DB160B"/>
    <w:rsid w:val="00DB169A"/>
    <w:rsid w:val="00DB1855"/>
    <w:rsid w:val="00DB1939"/>
    <w:rsid w:val="00DB1C78"/>
    <w:rsid w:val="00DB1E48"/>
    <w:rsid w:val="00DB1E56"/>
    <w:rsid w:val="00DB204A"/>
    <w:rsid w:val="00DB2568"/>
    <w:rsid w:val="00DB25EC"/>
    <w:rsid w:val="00DB2892"/>
    <w:rsid w:val="00DB2DF1"/>
    <w:rsid w:val="00DB2F98"/>
    <w:rsid w:val="00DB36B7"/>
    <w:rsid w:val="00DB37BF"/>
    <w:rsid w:val="00DB3931"/>
    <w:rsid w:val="00DB3CD2"/>
    <w:rsid w:val="00DB405C"/>
    <w:rsid w:val="00DB4298"/>
    <w:rsid w:val="00DB42E5"/>
    <w:rsid w:val="00DB431C"/>
    <w:rsid w:val="00DB45A0"/>
    <w:rsid w:val="00DB4627"/>
    <w:rsid w:val="00DB47F2"/>
    <w:rsid w:val="00DB4E59"/>
    <w:rsid w:val="00DB529C"/>
    <w:rsid w:val="00DB52C4"/>
    <w:rsid w:val="00DB556D"/>
    <w:rsid w:val="00DB5844"/>
    <w:rsid w:val="00DB5AB9"/>
    <w:rsid w:val="00DB6123"/>
    <w:rsid w:val="00DB63D8"/>
    <w:rsid w:val="00DB657D"/>
    <w:rsid w:val="00DB66DE"/>
    <w:rsid w:val="00DB6971"/>
    <w:rsid w:val="00DB69E7"/>
    <w:rsid w:val="00DB6C4B"/>
    <w:rsid w:val="00DB6E4F"/>
    <w:rsid w:val="00DB6F6A"/>
    <w:rsid w:val="00DB6FF8"/>
    <w:rsid w:val="00DB708A"/>
    <w:rsid w:val="00DB732C"/>
    <w:rsid w:val="00DB75C1"/>
    <w:rsid w:val="00DB760B"/>
    <w:rsid w:val="00DB7D4A"/>
    <w:rsid w:val="00DB7D90"/>
    <w:rsid w:val="00DC0040"/>
    <w:rsid w:val="00DC038F"/>
    <w:rsid w:val="00DC0EFE"/>
    <w:rsid w:val="00DC137C"/>
    <w:rsid w:val="00DC13A4"/>
    <w:rsid w:val="00DC15E8"/>
    <w:rsid w:val="00DC1794"/>
    <w:rsid w:val="00DC1C3E"/>
    <w:rsid w:val="00DC232E"/>
    <w:rsid w:val="00DC26DD"/>
    <w:rsid w:val="00DC2B4B"/>
    <w:rsid w:val="00DC312B"/>
    <w:rsid w:val="00DC321F"/>
    <w:rsid w:val="00DC3467"/>
    <w:rsid w:val="00DC34DF"/>
    <w:rsid w:val="00DC378D"/>
    <w:rsid w:val="00DC37BB"/>
    <w:rsid w:val="00DC3801"/>
    <w:rsid w:val="00DC3967"/>
    <w:rsid w:val="00DC3B15"/>
    <w:rsid w:val="00DC3FC4"/>
    <w:rsid w:val="00DC42D7"/>
    <w:rsid w:val="00DC4593"/>
    <w:rsid w:val="00DC4658"/>
    <w:rsid w:val="00DC4794"/>
    <w:rsid w:val="00DC4954"/>
    <w:rsid w:val="00DC4A57"/>
    <w:rsid w:val="00DC4E36"/>
    <w:rsid w:val="00DC4E7A"/>
    <w:rsid w:val="00DC4ECC"/>
    <w:rsid w:val="00DC5045"/>
    <w:rsid w:val="00DC589A"/>
    <w:rsid w:val="00DC58D6"/>
    <w:rsid w:val="00DC58F4"/>
    <w:rsid w:val="00DC5904"/>
    <w:rsid w:val="00DC5FAA"/>
    <w:rsid w:val="00DC63ED"/>
    <w:rsid w:val="00DC6C9A"/>
    <w:rsid w:val="00DC6F82"/>
    <w:rsid w:val="00DC70A1"/>
    <w:rsid w:val="00DC71F7"/>
    <w:rsid w:val="00DC7475"/>
    <w:rsid w:val="00DC75A3"/>
    <w:rsid w:val="00DC7D59"/>
    <w:rsid w:val="00DC7F41"/>
    <w:rsid w:val="00DD0182"/>
    <w:rsid w:val="00DD0385"/>
    <w:rsid w:val="00DD0429"/>
    <w:rsid w:val="00DD062E"/>
    <w:rsid w:val="00DD0CD1"/>
    <w:rsid w:val="00DD0E01"/>
    <w:rsid w:val="00DD1225"/>
    <w:rsid w:val="00DD1333"/>
    <w:rsid w:val="00DD1434"/>
    <w:rsid w:val="00DD15A7"/>
    <w:rsid w:val="00DD1843"/>
    <w:rsid w:val="00DD1CC1"/>
    <w:rsid w:val="00DD21EC"/>
    <w:rsid w:val="00DD2286"/>
    <w:rsid w:val="00DD22A4"/>
    <w:rsid w:val="00DD243E"/>
    <w:rsid w:val="00DD2536"/>
    <w:rsid w:val="00DD2853"/>
    <w:rsid w:val="00DD285F"/>
    <w:rsid w:val="00DD2A60"/>
    <w:rsid w:val="00DD2B10"/>
    <w:rsid w:val="00DD2CC5"/>
    <w:rsid w:val="00DD2D7D"/>
    <w:rsid w:val="00DD2E6A"/>
    <w:rsid w:val="00DD3257"/>
    <w:rsid w:val="00DD3543"/>
    <w:rsid w:val="00DD35EC"/>
    <w:rsid w:val="00DD398C"/>
    <w:rsid w:val="00DD3A8F"/>
    <w:rsid w:val="00DD41C7"/>
    <w:rsid w:val="00DD4243"/>
    <w:rsid w:val="00DD453B"/>
    <w:rsid w:val="00DD4742"/>
    <w:rsid w:val="00DD522C"/>
    <w:rsid w:val="00DD522F"/>
    <w:rsid w:val="00DD57C8"/>
    <w:rsid w:val="00DD57DB"/>
    <w:rsid w:val="00DD6162"/>
    <w:rsid w:val="00DD64D1"/>
    <w:rsid w:val="00DD671C"/>
    <w:rsid w:val="00DD68BE"/>
    <w:rsid w:val="00DD6AE2"/>
    <w:rsid w:val="00DD6B6A"/>
    <w:rsid w:val="00DD712F"/>
    <w:rsid w:val="00DD75A3"/>
    <w:rsid w:val="00DD779A"/>
    <w:rsid w:val="00DD779B"/>
    <w:rsid w:val="00DD78EC"/>
    <w:rsid w:val="00DE00BC"/>
    <w:rsid w:val="00DE0207"/>
    <w:rsid w:val="00DE0D63"/>
    <w:rsid w:val="00DE10FD"/>
    <w:rsid w:val="00DE127D"/>
    <w:rsid w:val="00DE1C20"/>
    <w:rsid w:val="00DE1EB2"/>
    <w:rsid w:val="00DE2213"/>
    <w:rsid w:val="00DE25BD"/>
    <w:rsid w:val="00DE2718"/>
    <w:rsid w:val="00DE2DFD"/>
    <w:rsid w:val="00DE2F7D"/>
    <w:rsid w:val="00DE3546"/>
    <w:rsid w:val="00DE3657"/>
    <w:rsid w:val="00DE3867"/>
    <w:rsid w:val="00DE3D00"/>
    <w:rsid w:val="00DE3D04"/>
    <w:rsid w:val="00DE3D5E"/>
    <w:rsid w:val="00DE4001"/>
    <w:rsid w:val="00DE4086"/>
    <w:rsid w:val="00DE463A"/>
    <w:rsid w:val="00DE4A29"/>
    <w:rsid w:val="00DE56B2"/>
    <w:rsid w:val="00DE5926"/>
    <w:rsid w:val="00DE5950"/>
    <w:rsid w:val="00DE61B4"/>
    <w:rsid w:val="00DE681F"/>
    <w:rsid w:val="00DE6B1F"/>
    <w:rsid w:val="00DE6BED"/>
    <w:rsid w:val="00DE6C2C"/>
    <w:rsid w:val="00DE6FF7"/>
    <w:rsid w:val="00DE70DD"/>
    <w:rsid w:val="00DE7375"/>
    <w:rsid w:val="00DE74A5"/>
    <w:rsid w:val="00DE7BA6"/>
    <w:rsid w:val="00DE7F2C"/>
    <w:rsid w:val="00DF0546"/>
    <w:rsid w:val="00DF05CB"/>
    <w:rsid w:val="00DF089B"/>
    <w:rsid w:val="00DF0D28"/>
    <w:rsid w:val="00DF0F9F"/>
    <w:rsid w:val="00DF110F"/>
    <w:rsid w:val="00DF1B15"/>
    <w:rsid w:val="00DF1F4A"/>
    <w:rsid w:val="00DF22DA"/>
    <w:rsid w:val="00DF2A9E"/>
    <w:rsid w:val="00DF2EF1"/>
    <w:rsid w:val="00DF30E1"/>
    <w:rsid w:val="00DF32E5"/>
    <w:rsid w:val="00DF3506"/>
    <w:rsid w:val="00DF3785"/>
    <w:rsid w:val="00DF37D3"/>
    <w:rsid w:val="00DF3A2F"/>
    <w:rsid w:val="00DF3C6C"/>
    <w:rsid w:val="00DF4482"/>
    <w:rsid w:val="00DF4898"/>
    <w:rsid w:val="00DF4CEF"/>
    <w:rsid w:val="00DF4D24"/>
    <w:rsid w:val="00DF4D9C"/>
    <w:rsid w:val="00DF4FDC"/>
    <w:rsid w:val="00DF5ADE"/>
    <w:rsid w:val="00DF5DD5"/>
    <w:rsid w:val="00DF5F3B"/>
    <w:rsid w:val="00DF5F42"/>
    <w:rsid w:val="00DF609B"/>
    <w:rsid w:val="00DF60FD"/>
    <w:rsid w:val="00DF6295"/>
    <w:rsid w:val="00DF6487"/>
    <w:rsid w:val="00DF6797"/>
    <w:rsid w:val="00DF67C3"/>
    <w:rsid w:val="00DF7616"/>
    <w:rsid w:val="00DF76A1"/>
    <w:rsid w:val="00DF76B9"/>
    <w:rsid w:val="00DF77E5"/>
    <w:rsid w:val="00DF796A"/>
    <w:rsid w:val="00DF7DFF"/>
    <w:rsid w:val="00E00060"/>
    <w:rsid w:val="00E005F5"/>
    <w:rsid w:val="00E008AC"/>
    <w:rsid w:val="00E00C45"/>
    <w:rsid w:val="00E00E70"/>
    <w:rsid w:val="00E01040"/>
    <w:rsid w:val="00E0111D"/>
    <w:rsid w:val="00E011EB"/>
    <w:rsid w:val="00E01829"/>
    <w:rsid w:val="00E01B17"/>
    <w:rsid w:val="00E01D93"/>
    <w:rsid w:val="00E01EB4"/>
    <w:rsid w:val="00E022F5"/>
    <w:rsid w:val="00E023F5"/>
    <w:rsid w:val="00E02479"/>
    <w:rsid w:val="00E025F6"/>
    <w:rsid w:val="00E0267E"/>
    <w:rsid w:val="00E028B1"/>
    <w:rsid w:val="00E02973"/>
    <w:rsid w:val="00E02C4E"/>
    <w:rsid w:val="00E02F0A"/>
    <w:rsid w:val="00E0314F"/>
    <w:rsid w:val="00E0354E"/>
    <w:rsid w:val="00E03A6E"/>
    <w:rsid w:val="00E03BD3"/>
    <w:rsid w:val="00E03C68"/>
    <w:rsid w:val="00E0404C"/>
    <w:rsid w:val="00E043D5"/>
    <w:rsid w:val="00E0455E"/>
    <w:rsid w:val="00E047D7"/>
    <w:rsid w:val="00E04BE7"/>
    <w:rsid w:val="00E04E81"/>
    <w:rsid w:val="00E04F58"/>
    <w:rsid w:val="00E0509F"/>
    <w:rsid w:val="00E050E9"/>
    <w:rsid w:val="00E05158"/>
    <w:rsid w:val="00E0591A"/>
    <w:rsid w:val="00E05A4A"/>
    <w:rsid w:val="00E05DF9"/>
    <w:rsid w:val="00E05F65"/>
    <w:rsid w:val="00E0600C"/>
    <w:rsid w:val="00E0639F"/>
    <w:rsid w:val="00E06479"/>
    <w:rsid w:val="00E06482"/>
    <w:rsid w:val="00E06C2E"/>
    <w:rsid w:val="00E070A2"/>
    <w:rsid w:val="00E073FA"/>
    <w:rsid w:val="00E07A4E"/>
    <w:rsid w:val="00E07E63"/>
    <w:rsid w:val="00E1006C"/>
    <w:rsid w:val="00E100A6"/>
    <w:rsid w:val="00E1039C"/>
    <w:rsid w:val="00E103FA"/>
    <w:rsid w:val="00E107A7"/>
    <w:rsid w:val="00E109E1"/>
    <w:rsid w:val="00E10B07"/>
    <w:rsid w:val="00E10F3E"/>
    <w:rsid w:val="00E110D0"/>
    <w:rsid w:val="00E119B8"/>
    <w:rsid w:val="00E11BEE"/>
    <w:rsid w:val="00E11F82"/>
    <w:rsid w:val="00E12106"/>
    <w:rsid w:val="00E12410"/>
    <w:rsid w:val="00E12706"/>
    <w:rsid w:val="00E12739"/>
    <w:rsid w:val="00E12934"/>
    <w:rsid w:val="00E12AB3"/>
    <w:rsid w:val="00E12F14"/>
    <w:rsid w:val="00E12FDA"/>
    <w:rsid w:val="00E1316C"/>
    <w:rsid w:val="00E1318C"/>
    <w:rsid w:val="00E13446"/>
    <w:rsid w:val="00E13517"/>
    <w:rsid w:val="00E1353E"/>
    <w:rsid w:val="00E138ED"/>
    <w:rsid w:val="00E138F2"/>
    <w:rsid w:val="00E13EA8"/>
    <w:rsid w:val="00E14039"/>
    <w:rsid w:val="00E141AE"/>
    <w:rsid w:val="00E14493"/>
    <w:rsid w:val="00E14589"/>
    <w:rsid w:val="00E14893"/>
    <w:rsid w:val="00E149A9"/>
    <w:rsid w:val="00E14A98"/>
    <w:rsid w:val="00E14B21"/>
    <w:rsid w:val="00E14B96"/>
    <w:rsid w:val="00E14CAC"/>
    <w:rsid w:val="00E14E51"/>
    <w:rsid w:val="00E14EEA"/>
    <w:rsid w:val="00E1503E"/>
    <w:rsid w:val="00E156CE"/>
    <w:rsid w:val="00E1597F"/>
    <w:rsid w:val="00E15A79"/>
    <w:rsid w:val="00E15C47"/>
    <w:rsid w:val="00E15D83"/>
    <w:rsid w:val="00E15F1F"/>
    <w:rsid w:val="00E1602E"/>
    <w:rsid w:val="00E16587"/>
    <w:rsid w:val="00E1688B"/>
    <w:rsid w:val="00E17292"/>
    <w:rsid w:val="00E172E0"/>
    <w:rsid w:val="00E174D6"/>
    <w:rsid w:val="00E17888"/>
    <w:rsid w:val="00E17D6B"/>
    <w:rsid w:val="00E17F1F"/>
    <w:rsid w:val="00E2001D"/>
    <w:rsid w:val="00E2013A"/>
    <w:rsid w:val="00E203B6"/>
    <w:rsid w:val="00E204B7"/>
    <w:rsid w:val="00E20A05"/>
    <w:rsid w:val="00E20B47"/>
    <w:rsid w:val="00E20C01"/>
    <w:rsid w:val="00E20C99"/>
    <w:rsid w:val="00E20E68"/>
    <w:rsid w:val="00E21026"/>
    <w:rsid w:val="00E210CC"/>
    <w:rsid w:val="00E21351"/>
    <w:rsid w:val="00E215B5"/>
    <w:rsid w:val="00E216D1"/>
    <w:rsid w:val="00E21EA4"/>
    <w:rsid w:val="00E221D8"/>
    <w:rsid w:val="00E2235E"/>
    <w:rsid w:val="00E225B4"/>
    <w:rsid w:val="00E227B2"/>
    <w:rsid w:val="00E227E7"/>
    <w:rsid w:val="00E229D9"/>
    <w:rsid w:val="00E22A27"/>
    <w:rsid w:val="00E22C68"/>
    <w:rsid w:val="00E23551"/>
    <w:rsid w:val="00E23741"/>
    <w:rsid w:val="00E23BC8"/>
    <w:rsid w:val="00E23E3A"/>
    <w:rsid w:val="00E24136"/>
    <w:rsid w:val="00E24C12"/>
    <w:rsid w:val="00E24E6C"/>
    <w:rsid w:val="00E24F0A"/>
    <w:rsid w:val="00E25239"/>
    <w:rsid w:val="00E25870"/>
    <w:rsid w:val="00E2589C"/>
    <w:rsid w:val="00E25A30"/>
    <w:rsid w:val="00E26012"/>
    <w:rsid w:val="00E26517"/>
    <w:rsid w:val="00E26925"/>
    <w:rsid w:val="00E26C6F"/>
    <w:rsid w:val="00E272A6"/>
    <w:rsid w:val="00E27362"/>
    <w:rsid w:val="00E27387"/>
    <w:rsid w:val="00E273CA"/>
    <w:rsid w:val="00E273DF"/>
    <w:rsid w:val="00E27551"/>
    <w:rsid w:val="00E2797F"/>
    <w:rsid w:val="00E27D73"/>
    <w:rsid w:val="00E300D0"/>
    <w:rsid w:val="00E301D0"/>
    <w:rsid w:val="00E306D5"/>
    <w:rsid w:val="00E30819"/>
    <w:rsid w:val="00E308B6"/>
    <w:rsid w:val="00E30B3E"/>
    <w:rsid w:val="00E30BED"/>
    <w:rsid w:val="00E30E2C"/>
    <w:rsid w:val="00E3114E"/>
    <w:rsid w:val="00E316D7"/>
    <w:rsid w:val="00E319E9"/>
    <w:rsid w:val="00E31A13"/>
    <w:rsid w:val="00E31ABA"/>
    <w:rsid w:val="00E31F4E"/>
    <w:rsid w:val="00E32B81"/>
    <w:rsid w:val="00E33160"/>
    <w:rsid w:val="00E33484"/>
    <w:rsid w:val="00E3377C"/>
    <w:rsid w:val="00E337D8"/>
    <w:rsid w:val="00E33A66"/>
    <w:rsid w:val="00E33A7F"/>
    <w:rsid w:val="00E33AD4"/>
    <w:rsid w:val="00E3404D"/>
    <w:rsid w:val="00E340B0"/>
    <w:rsid w:val="00E340F6"/>
    <w:rsid w:val="00E344BE"/>
    <w:rsid w:val="00E347DA"/>
    <w:rsid w:val="00E34BDC"/>
    <w:rsid w:val="00E34F2C"/>
    <w:rsid w:val="00E34F78"/>
    <w:rsid w:val="00E350EA"/>
    <w:rsid w:val="00E35A49"/>
    <w:rsid w:val="00E35C35"/>
    <w:rsid w:val="00E3604C"/>
    <w:rsid w:val="00E36229"/>
    <w:rsid w:val="00E363DC"/>
    <w:rsid w:val="00E3695E"/>
    <w:rsid w:val="00E36DD1"/>
    <w:rsid w:val="00E37402"/>
    <w:rsid w:val="00E37562"/>
    <w:rsid w:val="00E378A4"/>
    <w:rsid w:val="00E37D2F"/>
    <w:rsid w:val="00E40440"/>
    <w:rsid w:val="00E408C7"/>
    <w:rsid w:val="00E40C43"/>
    <w:rsid w:val="00E40F92"/>
    <w:rsid w:val="00E40FC5"/>
    <w:rsid w:val="00E41368"/>
    <w:rsid w:val="00E4167D"/>
    <w:rsid w:val="00E41BDE"/>
    <w:rsid w:val="00E41D66"/>
    <w:rsid w:val="00E422C7"/>
    <w:rsid w:val="00E42335"/>
    <w:rsid w:val="00E4239E"/>
    <w:rsid w:val="00E42856"/>
    <w:rsid w:val="00E428FA"/>
    <w:rsid w:val="00E42A8E"/>
    <w:rsid w:val="00E4332B"/>
    <w:rsid w:val="00E4370F"/>
    <w:rsid w:val="00E439D7"/>
    <w:rsid w:val="00E43D6A"/>
    <w:rsid w:val="00E44B69"/>
    <w:rsid w:val="00E44C1B"/>
    <w:rsid w:val="00E4507F"/>
    <w:rsid w:val="00E453C2"/>
    <w:rsid w:val="00E454C3"/>
    <w:rsid w:val="00E4596A"/>
    <w:rsid w:val="00E45AD4"/>
    <w:rsid w:val="00E46204"/>
    <w:rsid w:val="00E469CB"/>
    <w:rsid w:val="00E46BC3"/>
    <w:rsid w:val="00E46E45"/>
    <w:rsid w:val="00E47518"/>
    <w:rsid w:val="00E4759A"/>
    <w:rsid w:val="00E475B8"/>
    <w:rsid w:val="00E47640"/>
    <w:rsid w:val="00E476A6"/>
    <w:rsid w:val="00E47869"/>
    <w:rsid w:val="00E47A56"/>
    <w:rsid w:val="00E47BAA"/>
    <w:rsid w:val="00E47CF1"/>
    <w:rsid w:val="00E47D00"/>
    <w:rsid w:val="00E5015D"/>
    <w:rsid w:val="00E5015F"/>
    <w:rsid w:val="00E503E4"/>
    <w:rsid w:val="00E504F5"/>
    <w:rsid w:val="00E505C3"/>
    <w:rsid w:val="00E50F13"/>
    <w:rsid w:val="00E511A3"/>
    <w:rsid w:val="00E51316"/>
    <w:rsid w:val="00E51466"/>
    <w:rsid w:val="00E51F3C"/>
    <w:rsid w:val="00E52120"/>
    <w:rsid w:val="00E5215D"/>
    <w:rsid w:val="00E522DB"/>
    <w:rsid w:val="00E525A9"/>
    <w:rsid w:val="00E52C1E"/>
    <w:rsid w:val="00E52E23"/>
    <w:rsid w:val="00E53646"/>
    <w:rsid w:val="00E538E6"/>
    <w:rsid w:val="00E53A0F"/>
    <w:rsid w:val="00E53CDF"/>
    <w:rsid w:val="00E5412C"/>
    <w:rsid w:val="00E54142"/>
    <w:rsid w:val="00E54196"/>
    <w:rsid w:val="00E54510"/>
    <w:rsid w:val="00E5466E"/>
    <w:rsid w:val="00E54D75"/>
    <w:rsid w:val="00E54FA2"/>
    <w:rsid w:val="00E55263"/>
    <w:rsid w:val="00E552DB"/>
    <w:rsid w:val="00E553E2"/>
    <w:rsid w:val="00E5547E"/>
    <w:rsid w:val="00E55973"/>
    <w:rsid w:val="00E559E8"/>
    <w:rsid w:val="00E55F4B"/>
    <w:rsid w:val="00E55FA2"/>
    <w:rsid w:val="00E56085"/>
    <w:rsid w:val="00E5616C"/>
    <w:rsid w:val="00E5626E"/>
    <w:rsid w:val="00E56347"/>
    <w:rsid w:val="00E56A27"/>
    <w:rsid w:val="00E57126"/>
    <w:rsid w:val="00E57A64"/>
    <w:rsid w:val="00E57D50"/>
    <w:rsid w:val="00E57EDA"/>
    <w:rsid w:val="00E60063"/>
    <w:rsid w:val="00E603BF"/>
    <w:rsid w:val="00E60425"/>
    <w:rsid w:val="00E60476"/>
    <w:rsid w:val="00E608B0"/>
    <w:rsid w:val="00E60A1E"/>
    <w:rsid w:val="00E60AAA"/>
    <w:rsid w:val="00E60B28"/>
    <w:rsid w:val="00E60C2A"/>
    <w:rsid w:val="00E60FEC"/>
    <w:rsid w:val="00E61188"/>
    <w:rsid w:val="00E61783"/>
    <w:rsid w:val="00E619A9"/>
    <w:rsid w:val="00E61DB6"/>
    <w:rsid w:val="00E61EC6"/>
    <w:rsid w:val="00E62148"/>
    <w:rsid w:val="00E623C4"/>
    <w:rsid w:val="00E624C3"/>
    <w:rsid w:val="00E624C4"/>
    <w:rsid w:val="00E62597"/>
    <w:rsid w:val="00E626EC"/>
    <w:rsid w:val="00E62DFE"/>
    <w:rsid w:val="00E62EBF"/>
    <w:rsid w:val="00E63E03"/>
    <w:rsid w:val="00E63ECC"/>
    <w:rsid w:val="00E64005"/>
    <w:rsid w:val="00E641C9"/>
    <w:rsid w:val="00E64296"/>
    <w:rsid w:val="00E64302"/>
    <w:rsid w:val="00E6433F"/>
    <w:rsid w:val="00E643C7"/>
    <w:rsid w:val="00E64420"/>
    <w:rsid w:val="00E64603"/>
    <w:rsid w:val="00E6471D"/>
    <w:rsid w:val="00E6476E"/>
    <w:rsid w:val="00E6484B"/>
    <w:rsid w:val="00E64BC9"/>
    <w:rsid w:val="00E654C7"/>
    <w:rsid w:val="00E656DF"/>
    <w:rsid w:val="00E65872"/>
    <w:rsid w:val="00E65993"/>
    <w:rsid w:val="00E665BB"/>
    <w:rsid w:val="00E665CA"/>
    <w:rsid w:val="00E6670C"/>
    <w:rsid w:val="00E66742"/>
    <w:rsid w:val="00E667A4"/>
    <w:rsid w:val="00E66F85"/>
    <w:rsid w:val="00E671F2"/>
    <w:rsid w:val="00E674F2"/>
    <w:rsid w:val="00E6761D"/>
    <w:rsid w:val="00E67874"/>
    <w:rsid w:val="00E67A19"/>
    <w:rsid w:val="00E67D1B"/>
    <w:rsid w:val="00E67E0B"/>
    <w:rsid w:val="00E7026F"/>
    <w:rsid w:val="00E70328"/>
    <w:rsid w:val="00E70611"/>
    <w:rsid w:val="00E7070E"/>
    <w:rsid w:val="00E7077F"/>
    <w:rsid w:val="00E70F19"/>
    <w:rsid w:val="00E71121"/>
    <w:rsid w:val="00E71577"/>
    <w:rsid w:val="00E7172F"/>
    <w:rsid w:val="00E7173C"/>
    <w:rsid w:val="00E7196D"/>
    <w:rsid w:val="00E71AAD"/>
    <w:rsid w:val="00E71E99"/>
    <w:rsid w:val="00E7217A"/>
    <w:rsid w:val="00E727E6"/>
    <w:rsid w:val="00E733BC"/>
    <w:rsid w:val="00E739F7"/>
    <w:rsid w:val="00E73B0F"/>
    <w:rsid w:val="00E73BBB"/>
    <w:rsid w:val="00E73D38"/>
    <w:rsid w:val="00E746C6"/>
    <w:rsid w:val="00E74719"/>
    <w:rsid w:val="00E749B8"/>
    <w:rsid w:val="00E749DB"/>
    <w:rsid w:val="00E74DC6"/>
    <w:rsid w:val="00E75075"/>
    <w:rsid w:val="00E7520A"/>
    <w:rsid w:val="00E752F3"/>
    <w:rsid w:val="00E759BB"/>
    <w:rsid w:val="00E75A06"/>
    <w:rsid w:val="00E75A88"/>
    <w:rsid w:val="00E75B84"/>
    <w:rsid w:val="00E75C9C"/>
    <w:rsid w:val="00E75D33"/>
    <w:rsid w:val="00E75EE1"/>
    <w:rsid w:val="00E75F22"/>
    <w:rsid w:val="00E76153"/>
    <w:rsid w:val="00E76190"/>
    <w:rsid w:val="00E7620B"/>
    <w:rsid w:val="00E7630D"/>
    <w:rsid w:val="00E769A9"/>
    <w:rsid w:val="00E76DBC"/>
    <w:rsid w:val="00E77117"/>
    <w:rsid w:val="00E7754B"/>
    <w:rsid w:val="00E77B97"/>
    <w:rsid w:val="00E77C14"/>
    <w:rsid w:val="00E77EEA"/>
    <w:rsid w:val="00E77F9E"/>
    <w:rsid w:val="00E804BE"/>
    <w:rsid w:val="00E80602"/>
    <w:rsid w:val="00E80C90"/>
    <w:rsid w:val="00E80DBF"/>
    <w:rsid w:val="00E80DD6"/>
    <w:rsid w:val="00E8113A"/>
    <w:rsid w:val="00E81DAA"/>
    <w:rsid w:val="00E81FE1"/>
    <w:rsid w:val="00E82043"/>
    <w:rsid w:val="00E822AE"/>
    <w:rsid w:val="00E82558"/>
    <w:rsid w:val="00E82734"/>
    <w:rsid w:val="00E83BF6"/>
    <w:rsid w:val="00E83F71"/>
    <w:rsid w:val="00E84028"/>
    <w:rsid w:val="00E840AD"/>
    <w:rsid w:val="00E8476C"/>
    <w:rsid w:val="00E84EE6"/>
    <w:rsid w:val="00E85ABE"/>
    <w:rsid w:val="00E85AD8"/>
    <w:rsid w:val="00E85BF4"/>
    <w:rsid w:val="00E85CBC"/>
    <w:rsid w:val="00E85DE1"/>
    <w:rsid w:val="00E85EE3"/>
    <w:rsid w:val="00E85F6F"/>
    <w:rsid w:val="00E86281"/>
    <w:rsid w:val="00E862C0"/>
    <w:rsid w:val="00E865EC"/>
    <w:rsid w:val="00E867A3"/>
    <w:rsid w:val="00E86809"/>
    <w:rsid w:val="00E8739B"/>
    <w:rsid w:val="00E877C9"/>
    <w:rsid w:val="00E87F4B"/>
    <w:rsid w:val="00E87FE1"/>
    <w:rsid w:val="00E90098"/>
    <w:rsid w:val="00E9017A"/>
    <w:rsid w:val="00E903EB"/>
    <w:rsid w:val="00E90A8F"/>
    <w:rsid w:val="00E90AA9"/>
    <w:rsid w:val="00E90C5C"/>
    <w:rsid w:val="00E90EBF"/>
    <w:rsid w:val="00E90EF6"/>
    <w:rsid w:val="00E90F4B"/>
    <w:rsid w:val="00E90F54"/>
    <w:rsid w:val="00E9100B"/>
    <w:rsid w:val="00E911AC"/>
    <w:rsid w:val="00E9176D"/>
    <w:rsid w:val="00E91810"/>
    <w:rsid w:val="00E921BC"/>
    <w:rsid w:val="00E92529"/>
    <w:rsid w:val="00E92630"/>
    <w:rsid w:val="00E9276E"/>
    <w:rsid w:val="00E927F7"/>
    <w:rsid w:val="00E92AD7"/>
    <w:rsid w:val="00E93400"/>
    <w:rsid w:val="00E93448"/>
    <w:rsid w:val="00E93801"/>
    <w:rsid w:val="00E93AB2"/>
    <w:rsid w:val="00E93EBB"/>
    <w:rsid w:val="00E940F3"/>
    <w:rsid w:val="00E947CB"/>
    <w:rsid w:val="00E94907"/>
    <w:rsid w:val="00E94A01"/>
    <w:rsid w:val="00E94BC7"/>
    <w:rsid w:val="00E94C1C"/>
    <w:rsid w:val="00E94CEB"/>
    <w:rsid w:val="00E94DE7"/>
    <w:rsid w:val="00E95505"/>
    <w:rsid w:val="00E9564E"/>
    <w:rsid w:val="00E95B05"/>
    <w:rsid w:val="00E95D7A"/>
    <w:rsid w:val="00E9621A"/>
    <w:rsid w:val="00E96685"/>
    <w:rsid w:val="00E96E52"/>
    <w:rsid w:val="00E977BD"/>
    <w:rsid w:val="00E977D4"/>
    <w:rsid w:val="00E97A59"/>
    <w:rsid w:val="00E97A71"/>
    <w:rsid w:val="00E97CFD"/>
    <w:rsid w:val="00EA0059"/>
    <w:rsid w:val="00EA02A5"/>
    <w:rsid w:val="00EA0322"/>
    <w:rsid w:val="00EA0477"/>
    <w:rsid w:val="00EA0991"/>
    <w:rsid w:val="00EA0A71"/>
    <w:rsid w:val="00EA0DA5"/>
    <w:rsid w:val="00EA0E3A"/>
    <w:rsid w:val="00EA0F3F"/>
    <w:rsid w:val="00EA1152"/>
    <w:rsid w:val="00EA1267"/>
    <w:rsid w:val="00EA12BD"/>
    <w:rsid w:val="00EA15CB"/>
    <w:rsid w:val="00EA1AB8"/>
    <w:rsid w:val="00EA1C72"/>
    <w:rsid w:val="00EA1FD4"/>
    <w:rsid w:val="00EA2C65"/>
    <w:rsid w:val="00EA3120"/>
    <w:rsid w:val="00EA35A8"/>
    <w:rsid w:val="00EA379A"/>
    <w:rsid w:val="00EA3E39"/>
    <w:rsid w:val="00EA4403"/>
    <w:rsid w:val="00EA4769"/>
    <w:rsid w:val="00EA4CF7"/>
    <w:rsid w:val="00EA4D15"/>
    <w:rsid w:val="00EA4E17"/>
    <w:rsid w:val="00EA4E21"/>
    <w:rsid w:val="00EA5191"/>
    <w:rsid w:val="00EA52DA"/>
    <w:rsid w:val="00EA570C"/>
    <w:rsid w:val="00EA5790"/>
    <w:rsid w:val="00EA5985"/>
    <w:rsid w:val="00EA5A46"/>
    <w:rsid w:val="00EA5C95"/>
    <w:rsid w:val="00EA5CB6"/>
    <w:rsid w:val="00EA6302"/>
    <w:rsid w:val="00EA66AD"/>
    <w:rsid w:val="00EA6CBA"/>
    <w:rsid w:val="00EA6F3F"/>
    <w:rsid w:val="00EA7162"/>
    <w:rsid w:val="00EA7838"/>
    <w:rsid w:val="00EA7920"/>
    <w:rsid w:val="00EA7B70"/>
    <w:rsid w:val="00EA7F1C"/>
    <w:rsid w:val="00EB019E"/>
    <w:rsid w:val="00EB03CB"/>
    <w:rsid w:val="00EB043D"/>
    <w:rsid w:val="00EB0481"/>
    <w:rsid w:val="00EB0636"/>
    <w:rsid w:val="00EB06E3"/>
    <w:rsid w:val="00EB076B"/>
    <w:rsid w:val="00EB07B1"/>
    <w:rsid w:val="00EB089C"/>
    <w:rsid w:val="00EB0BE1"/>
    <w:rsid w:val="00EB11DD"/>
    <w:rsid w:val="00EB11E1"/>
    <w:rsid w:val="00EB1311"/>
    <w:rsid w:val="00EB19A7"/>
    <w:rsid w:val="00EB1A7D"/>
    <w:rsid w:val="00EB1B4D"/>
    <w:rsid w:val="00EB1C25"/>
    <w:rsid w:val="00EB1E76"/>
    <w:rsid w:val="00EB1FA9"/>
    <w:rsid w:val="00EB2023"/>
    <w:rsid w:val="00EB29A0"/>
    <w:rsid w:val="00EB2D2B"/>
    <w:rsid w:val="00EB3172"/>
    <w:rsid w:val="00EB31C5"/>
    <w:rsid w:val="00EB34BA"/>
    <w:rsid w:val="00EB3681"/>
    <w:rsid w:val="00EB3701"/>
    <w:rsid w:val="00EB3907"/>
    <w:rsid w:val="00EB3C63"/>
    <w:rsid w:val="00EB3DEF"/>
    <w:rsid w:val="00EB4049"/>
    <w:rsid w:val="00EB410A"/>
    <w:rsid w:val="00EB41CA"/>
    <w:rsid w:val="00EB421B"/>
    <w:rsid w:val="00EB4296"/>
    <w:rsid w:val="00EB4584"/>
    <w:rsid w:val="00EB45A6"/>
    <w:rsid w:val="00EB4840"/>
    <w:rsid w:val="00EB48C0"/>
    <w:rsid w:val="00EB4975"/>
    <w:rsid w:val="00EB49C7"/>
    <w:rsid w:val="00EB49E6"/>
    <w:rsid w:val="00EB4A12"/>
    <w:rsid w:val="00EB4A3D"/>
    <w:rsid w:val="00EB4CB4"/>
    <w:rsid w:val="00EB4D0E"/>
    <w:rsid w:val="00EB5234"/>
    <w:rsid w:val="00EB54B9"/>
    <w:rsid w:val="00EB562A"/>
    <w:rsid w:val="00EB5724"/>
    <w:rsid w:val="00EB5BE1"/>
    <w:rsid w:val="00EB5C6C"/>
    <w:rsid w:val="00EB5C80"/>
    <w:rsid w:val="00EB5E52"/>
    <w:rsid w:val="00EB5FF0"/>
    <w:rsid w:val="00EB605D"/>
    <w:rsid w:val="00EB6190"/>
    <w:rsid w:val="00EB637C"/>
    <w:rsid w:val="00EB6592"/>
    <w:rsid w:val="00EB71AF"/>
    <w:rsid w:val="00EB71BA"/>
    <w:rsid w:val="00EB7675"/>
    <w:rsid w:val="00EB7746"/>
    <w:rsid w:val="00EC0292"/>
    <w:rsid w:val="00EC02AA"/>
    <w:rsid w:val="00EC058B"/>
    <w:rsid w:val="00EC0923"/>
    <w:rsid w:val="00EC09A6"/>
    <w:rsid w:val="00EC0AD7"/>
    <w:rsid w:val="00EC0B4B"/>
    <w:rsid w:val="00EC0D80"/>
    <w:rsid w:val="00EC101C"/>
    <w:rsid w:val="00EC12CB"/>
    <w:rsid w:val="00EC17DB"/>
    <w:rsid w:val="00EC2341"/>
    <w:rsid w:val="00EC2344"/>
    <w:rsid w:val="00EC2986"/>
    <w:rsid w:val="00EC2FDF"/>
    <w:rsid w:val="00EC2FE3"/>
    <w:rsid w:val="00EC300F"/>
    <w:rsid w:val="00EC30A5"/>
    <w:rsid w:val="00EC311E"/>
    <w:rsid w:val="00EC3575"/>
    <w:rsid w:val="00EC3687"/>
    <w:rsid w:val="00EC3AAC"/>
    <w:rsid w:val="00EC3D51"/>
    <w:rsid w:val="00EC3D71"/>
    <w:rsid w:val="00EC4AFE"/>
    <w:rsid w:val="00EC4CA5"/>
    <w:rsid w:val="00EC4FBC"/>
    <w:rsid w:val="00EC50E1"/>
    <w:rsid w:val="00EC5539"/>
    <w:rsid w:val="00EC563F"/>
    <w:rsid w:val="00EC58C2"/>
    <w:rsid w:val="00EC59B2"/>
    <w:rsid w:val="00EC5AFA"/>
    <w:rsid w:val="00EC5B1D"/>
    <w:rsid w:val="00EC5EDC"/>
    <w:rsid w:val="00EC6101"/>
    <w:rsid w:val="00EC6441"/>
    <w:rsid w:val="00EC6554"/>
    <w:rsid w:val="00EC6606"/>
    <w:rsid w:val="00EC6765"/>
    <w:rsid w:val="00EC68B5"/>
    <w:rsid w:val="00EC6E07"/>
    <w:rsid w:val="00EC6F23"/>
    <w:rsid w:val="00EC6FA6"/>
    <w:rsid w:val="00EC75CA"/>
    <w:rsid w:val="00EC7EB4"/>
    <w:rsid w:val="00ED01DD"/>
    <w:rsid w:val="00ED0227"/>
    <w:rsid w:val="00ED024B"/>
    <w:rsid w:val="00ED04CD"/>
    <w:rsid w:val="00ED080E"/>
    <w:rsid w:val="00ED0837"/>
    <w:rsid w:val="00ED0F0C"/>
    <w:rsid w:val="00ED0FD6"/>
    <w:rsid w:val="00ED10A6"/>
    <w:rsid w:val="00ED1124"/>
    <w:rsid w:val="00ED11B7"/>
    <w:rsid w:val="00ED1711"/>
    <w:rsid w:val="00ED1744"/>
    <w:rsid w:val="00ED18B2"/>
    <w:rsid w:val="00ED1BBE"/>
    <w:rsid w:val="00ED1E76"/>
    <w:rsid w:val="00ED2110"/>
    <w:rsid w:val="00ED226C"/>
    <w:rsid w:val="00ED2590"/>
    <w:rsid w:val="00ED2593"/>
    <w:rsid w:val="00ED2685"/>
    <w:rsid w:val="00ED298A"/>
    <w:rsid w:val="00ED29B2"/>
    <w:rsid w:val="00ED29DE"/>
    <w:rsid w:val="00ED2ACC"/>
    <w:rsid w:val="00ED2DE2"/>
    <w:rsid w:val="00ED305C"/>
    <w:rsid w:val="00ED31BD"/>
    <w:rsid w:val="00ED3352"/>
    <w:rsid w:val="00ED34F4"/>
    <w:rsid w:val="00ED3E78"/>
    <w:rsid w:val="00ED4142"/>
    <w:rsid w:val="00ED49FF"/>
    <w:rsid w:val="00ED4D33"/>
    <w:rsid w:val="00ED52B3"/>
    <w:rsid w:val="00ED561A"/>
    <w:rsid w:val="00ED5650"/>
    <w:rsid w:val="00ED5C0B"/>
    <w:rsid w:val="00ED61D5"/>
    <w:rsid w:val="00ED643C"/>
    <w:rsid w:val="00ED674A"/>
    <w:rsid w:val="00ED6E2C"/>
    <w:rsid w:val="00ED6FA6"/>
    <w:rsid w:val="00ED72FA"/>
    <w:rsid w:val="00ED73A0"/>
    <w:rsid w:val="00ED7554"/>
    <w:rsid w:val="00ED7717"/>
    <w:rsid w:val="00ED7945"/>
    <w:rsid w:val="00ED7991"/>
    <w:rsid w:val="00EE0D32"/>
    <w:rsid w:val="00EE0EF5"/>
    <w:rsid w:val="00EE0F3A"/>
    <w:rsid w:val="00EE0FE7"/>
    <w:rsid w:val="00EE1112"/>
    <w:rsid w:val="00EE11B8"/>
    <w:rsid w:val="00EE14CC"/>
    <w:rsid w:val="00EE1703"/>
    <w:rsid w:val="00EE1B24"/>
    <w:rsid w:val="00EE1DF0"/>
    <w:rsid w:val="00EE1E3C"/>
    <w:rsid w:val="00EE1E82"/>
    <w:rsid w:val="00EE21E8"/>
    <w:rsid w:val="00EE23C4"/>
    <w:rsid w:val="00EE2607"/>
    <w:rsid w:val="00EE3543"/>
    <w:rsid w:val="00EE38A1"/>
    <w:rsid w:val="00EE3E12"/>
    <w:rsid w:val="00EE4112"/>
    <w:rsid w:val="00EE4131"/>
    <w:rsid w:val="00EE451D"/>
    <w:rsid w:val="00EE469A"/>
    <w:rsid w:val="00EE4B6E"/>
    <w:rsid w:val="00EE4E09"/>
    <w:rsid w:val="00EE50B8"/>
    <w:rsid w:val="00EE521E"/>
    <w:rsid w:val="00EE5396"/>
    <w:rsid w:val="00EE5690"/>
    <w:rsid w:val="00EE5713"/>
    <w:rsid w:val="00EE5B55"/>
    <w:rsid w:val="00EE5BB2"/>
    <w:rsid w:val="00EE5E9E"/>
    <w:rsid w:val="00EE6270"/>
    <w:rsid w:val="00EE6771"/>
    <w:rsid w:val="00EE681B"/>
    <w:rsid w:val="00EE6DC2"/>
    <w:rsid w:val="00EE6E34"/>
    <w:rsid w:val="00EE6F13"/>
    <w:rsid w:val="00EE6FE4"/>
    <w:rsid w:val="00EE7144"/>
    <w:rsid w:val="00EE71AA"/>
    <w:rsid w:val="00EE72F3"/>
    <w:rsid w:val="00EE7680"/>
    <w:rsid w:val="00EE7762"/>
    <w:rsid w:val="00EE7D2A"/>
    <w:rsid w:val="00EE7DB1"/>
    <w:rsid w:val="00EE7E8D"/>
    <w:rsid w:val="00EF01B1"/>
    <w:rsid w:val="00EF08CE"/>
    <w:rsid w:val="00EF0B55"/>
    <w:rsid w:val="00EF0C06"/>
    <w:rsid w:val="00EF0EF4"/>
    <w:rsid w:val="00EF0EF6"/>
    <w:rsid w:val="00EF0F09"/>
    <w:rsid w:val="00EF0FCF"/>
    <w:rsid w:val="00EF169A"/>
    <w:rsid w:val="00EF1BCA"/>
    <w:rsid w:val="00EF1CB5"/>
    <w:rsid w:val="00EF1D3C"/>
    <w:rsid w:val="00EF1DB9"/>
    <w:rsid w:val="00EF1E6B"/>
    <w:rsid w:val="00EF2043"/>
    <w:rsid w:val="00EF21D7"/>
    <w:rsid w:val="00EF21E0"/>
    <w:rsid w:val="00EF22CE"/>
    <w:rsid w:val="00EF2898"/>
    <w:rsid w:val="00EF28F9"/>
    <w:rsid w:val="00EF2E2E"/>
    <w:rsid w:val="00EF32F5"/>
    <w:rsid w:val="00EF3525"/>
    <w:rsid w:val="00EF361D"/>
    <w:rsid w:val="00EF381F"/>
    <w:rsid w:val="00EF3B53"/>
    <w:rsid w:val="00EF3D1A"/>
    <w:rsid w:val="00EF3D90"/>
    <w:rsid w:val="00EF3DAC"/>
    <w:rsid w:val="00EF3F75"/>
    <w:rsid w:val="00EF42C0"/>
    <w:rsid w:val="00EF47A2"/>
    <w:rsid w:val="00EF47E1"/>
    <w:rsid w:val="00EF48E0"/>
    <w:rsid w:val="00EF4C9A"/>
    <w:rsid w:val="00EF4D2C"/>
    <w:rsid w:val="00EF4EEC"/>
    <w:rsid w:val="00EF4F6A"/>
    <w:rsid w:val="00EF4F8D"/>
    <w:rsid w:val="00EF50D5"/>
    <w:rsid w:val="00EF525B"/>
    <w:rsid w:val="00EF5407"/>
    <w:rsid w:val="00EF571A"/>
    <w:rsid w:val="00EF57CC"/>
    <w:rsid w:val="00EF5903"/>
    <w:rsid w:val="00EF5942"/>
    <w:rsid w:val="00EF5DBB"/>
    <w:rsid w:val="00EF5E48"/>
    <w:rsid w:val="00EF5FB6"/>
    <w:rsid w:val="00EF621D"/>
    <w:rsid w:val="00EF673D"/>
    <w:rsid w:val="00EF68A4"/>
    <w:rsid w:val="00EF698C"/>
    <w:rsid w:val="00EF69DB"/>
    <w:rsid w:val="00EF6AAD"/>
    <w:rsid w:val="00EF6DCB"/>
    <w:rsid w:val="00EF739B"/>
    <w:rsid w:val="00EF73C9"/>
    <w:rsid w:val="00EF743B"/>
    <w:rsid w:val="00EF7531"/>
    <w:rsid w:val="00EF7665"/>
    <w:rsid w:val="00EF7707"/>
    <w:rsid w:val="00EF77D3"/>
    <w:rsid w:val="00EF780D"/>
    <w:rsid w:val="00EF792E"/>
    <w:rsid w:val="00EF7AAA"/>
    <w:rsid w:val="00EF7B16"/>
    <w:rsid w:val="00EF7B8D"/>
    <w:rsid w:val="00EF7C6E"/>
    <w:rsid w:val="00EF7D9B"/>
    <w:rsid w:val="00F003B5"/>
    <w:rsid w:val="00F008AE"/>
    <w:rsid w:val="00F009AA"/>
    <w:rsid w:val="00F00A85"/>
    <w:rsid w:val="00F013C1"/>
    <w:rsid w:val="00F01CA9"/>
    <w:rsid w:val="00F01DFC"/>
    <w:rsid w:val="00F01EA8"/>
    <w:rsid w:val="00F020FB"/>
    <w:rsid w:val="00F02810"/>
    <w:rsid w:val="00F02844"/>
    <w:rsid w:val="00F02D8C"/>
    <w:rsid w:val="00F0316C"/>
    <w:rsid w:val="00F03263"/>
    <w:rsid w:val="00F0339E"/>
    <w:rsid w:val="00F03556"/>
    <w:rsid w:val="00F035B2"/>
    <w:rsid w:val="00F03D6B"/>
    <w:rsid w:val="00F04017"/>
    <w:rsid w:val="00F04212"/>
    <w:rsid w:val="00F04322"/>
    <w:rsid w:val="00F044AC"/>
    <w:rsid w:val="00F0473A"/>
    <w:rsid w:val="00F04800"/>
    <w:rsid w:val="00F048AE"/>
    <w:rsid w:val="00F0492A"/>
    <w:rsid w:val="00F04A80"/>
    <w:rsid w:val="00F04D3F"/>
    <w:rsid w:val="00F04D88"/>
    <w:rsid w:val="00F05087"/>
    <w:rsid w:val="00F05391"/>
    <w:rsid w:val="00F054EC"/>
    <w:rsid w:val="00F05CB3"/>
    <w:rsid w:val="00F0625C"/>
    <w:rsid w:val="00F064D3"/>
    <w:rsid w:val="00F06709"/>
    <w:rsid w:val="00F067BE"/>
    <w:rsid w:val="00F0698C"/>
    <w:rsid w:val="00F06BB1"/>
    <w:rsid w:val="00F06CEA"/>
    <w:rsid w:val="00F07355"/>
    <w:rsid w:val="00F075CB"/>
    <w:rsid w:val="00F07619"/>
    <w:rsid w:val="00F0765C"/>
    <w:rsid w:val="00F1068D"/>
    <w:rsid w:val="00F10BD9"/>
    <w:rsid w:val="00F111E5"/>
    <w:rsid w:val="00F11362"/>
    <w:rsid w:val="00F1157D"/>
    <w:rsid w:val="00F117FE"/>
    <w:rsid w:val="00F11990"/>
    <w:rsid w:val="00F11C3C"/>
    <w:rsid w:val="00F11CE0"/>
    <w:rsid w:val="00F12225"/>
    <w:rsid w:val="00F12453"/>
    <w:rsid w:val="00F1280E"/>
    <w:rsid w:val="00F128FF"/>
    <w:rsid w:val="00F1295C"/>
    <w:rsid w:val="00F12C32"/>
    <w:rsid w:val="00F12E9A"/>
    <w:rsid w:val="00F13063"/>
    <w:rsid w:val="00F1306E"/>
    <w:rsid w:val="00F134AC"/>
    <w:rsid w:val="00F1389A"/>
    <w:rsid w:val="00F13AD1"/>
    <w:rsid w:val="00F13C97"/>
    <w:rsid w:val="00F13D0D"/>
    <w:rsid w:val="00F14044"/>
    <w:rsid w:val="00F146A3"/>
    <w:rsid w:val="00F14778"/>
    <w:rsid w:val="00F1479C"/>
    <w:rsid w:val="00F14D39"/>
    <w:rsid w:val="00F14E85"/>
    <w:rsid w:val="00F1522D"/>
    <w:rsid w:val="00F152FF"/>
    <w:rsid w:val="00F15708"/>
    <w:rsid w:val="00F159D3"/>
    <w:rsid w:val="00F15E61"/>
    <w:rsid w:val="00F15FC3"/>
    <w:rsid w:val="00F1630D"/>
    <w:rsid w:val="00F16593"/>
    <w:rsid w:val="00F1662C"/>
    <w:rsid w:val="00F168B5"/>
    <w:rsid w:val="00F168DD"/>
    <w:rsid w:val="00F168EB"/>
    <w:rsid w:val="00F16AD5"/>
    <w:rsid w:val="00F16DAD"/>
    <w:rsid w:val="00F170F0"/>
    <w:rsid w:val="00F172C9"/>
    <w:rsid w:val="00F172FB"/>
    <w:rsid w:val="00F17410"/>
    <w:rsid w:val="00F17E47"/>
    <w:rsid w:val="00F20148"/>
    <w:rsid w:val="00F2014C"/>
    <w:rsid w:val="00F2032E"/>
    <w:rsid w:val="00F21285"/>
    <w:rsid w:val="00F216F3"/>
    <w:rsid w:val="00F21C59"/>
    <w:rsid w:val="00F21D81"/>
    <w:rsid w:val="00F21E57"/>
    <w:rsid w:val="00F21FC4"/>
    <w:rsid w:val="00F2202D"/>
    <w:rsid w:val="00F2243D"/>
    <w:rsid w:val="00F227B1"/>
    <w:rsid w:val="00F22BEF"/>
    <w:rsid w:val="00F22F89"/>
    <w:rsid w:val="00F22FB5"/>
    <w:rsid w:val="00F23351"/>
    <w:rsid w:val="00F2346A"/>
    <w:rsid w:val="00F236A3"/>
    <w:rsid w:val="00F23AFF"/>
    <w:rsid w:val="00F23FFB"/>
    <w:rsid w:val="00F2410C"/>
    <w:rsid w:val="00F24166"/>
    <w:rsid w:val="00F24212"/>
    <w:rsid w:val="00F24245"/>
    <w:rsid w:val="00F24248"/>
    <w:rsid w:val="00F24252"/>
    <w:rsid w:val="00F2437B"/>
    <w:rsid w:val="00F24455"/>
    <w:rsid w:val="00F24517"/>
    <w:rsid w:val="00F2496D"/>
    <w:rsid w:val="00F252FE"/>
    <w:rsid w:val="00F254A4"/>
    <w:rsid w:val="00F257A5"/>
    <w:rsid w:val="00F25A82"/>
    <w:rsid w:val="00F25BA6"/>
    <w:rsid w:val="00F25EDE"/>
    <w:rsid w:val="00F26445"/>
    <w:rsid w:val="00F26746"/>
    <w:rsid w:val="00F26AE4"/>
    <w:rsid w:val="00F270F5"/>
    <w:rsid w:val="00F274ED"/>
    <w:rsid w:val="00F2754C"/>
    <w:rsid w:val="00F27688"/>
    <w:rsid w:val="00F27909"/>
    <w:rsid w:val="00F27ABD"/>
    <w:rsid w:val="00F27B13"/>
    <w:rsid w:val="00F30589"/>
    <w:rsid w:val="00F30AE4"/>
    <w:rsid w:val="00F31282"/>
    <w:rsid w:val="00F318CD"/>
    <w:rsid w:val="00F32089"/>
    <w:rsid w:val="00F320C7"/>
    <w:rsid w:val="00F3291A"/>
    <w:rsid w:val="00F32E93"/>
    <w:rsid w:val="00F33065"/>
    <w:rsid w:val="00F3346B"/>
    <w:rsid w:val="00F334F8"/>
    <w:rsid w:val="00F33554"/>
    <w:rsid w:val="00F335ED"/>
    <w:rsid w:val="00F33756"/>
    <w:rsid w:val="00F33BBB"/>
    <w:rsid w:val="00F33D94"/>
    <w:rsid w:val="00F33F15"/>
    <w:rsid w:val="00F342C6"/>
    <w:rsid w:val="00F347AB"/>
    <w:rsid w:val="00F34A5B"/>
    <w:rsid w:val="00F34A75"/>
    <w:rsid w:val="00F34EDE"/>
    <w:rsid w:val="00F3596A"/>
    <w:rsid w:val="00F35AA0"/>
    <w:rsid w:val="00F3656F"/>
    <w:rsid w:val="00F36BE6"/>
    <w:rsid w:val="00F36C1F"/>
    <w:rsid w:val="00F36F40"/>
    <w:rsid w:val="00F37106"/>
    <w:rsid w:val="00F37316"/>
    <w:rsid w:val="00F3739D"/>
    <w:rsid w:val="00F37897"/>
    <w:rsid w:val="00F37941"/>
    <w:rsid w:val="00F37B9D"/>
    <w:rsid w:val="00F403F2"/>
    <w:rsid w:val="00F404E9"/>
    <w:rsid w:val="00F40761"/>
    <w:rsid w:val="00F40810"/>
    <w:rsid w:val="00F408A5"/>
    <w:rsid w:val="00F4096C"/>
    <w:rsid w:val="00F40D9E"/>
    <w:rsid w:val="00F40EE8"/>
    <w:rsid w:val="00F41073"/>
    <w:rsid w:val="00F41155"/>
    <w:rsid w:val="00F4151C"/>
    <w:rsid w:val="00F415C2"/>
    <w:rsid w:val="00F417C2"/>
    <w:rsid w:val="00F4184D"/>
    <w:rsid w:val="00F418BD"/>
    <w:rsid w:val="00F41A3C"/>
    <w:rsid w:val="00F41DA6"/>
    <w:rsid w:val="00F41DDB"/>
    <w:rsid w:val="00F41F5B"/>
    <w:rsid w:val="00F41FD2"/>
    <w:rsid w:val="00F42011"/>
    <w:rsid w:val="00F423A3"/>
    <w:rsid w:val="00F42484"/>
    <w:rsid w:val="00F425C4"/>
    <w:rsid w:val="00F42976"/>
    <w:rsid w:val="00F429DD"/>
    <w:rsid w:val="00F42AD7"/>
    <w:rsid w:val="00F42F78"/>
    <w:rsid w:val="00F42FFE"/>
    <w:rsid w:val="00F432B0"/>
    <w:rsid w:val="00F432DD"/>
    <w:rsid w:val="00F435D8"/>
    <w:rsid w:val="00F43969"/>
    <w:rsid w:val="00F439ED"/>
    <w:rsid w:val="00F43A62"/>
    <w:rsid w:val="00F43C6C"/>
    <w:rsid w:val="00F43CE5"/>
    <w:rsid w:val="00F43CEA"/>
    <w:rsid w:val="00F43DED"/>
    <w:rsid w:val="00F44064"/>
    <w:rsid w:val="00F44098"/>
    <w:rsid w:val="00F44178"/>
    <w:rsid w:val="00F44354"/>
    <w:rsid w:val="00F444C6"/>
    <w:rsid w:val="00F448CF"/>
    <w:rsid w:val="00F4516F"/>
    <w:rsid w:val="00F451C6"/>
    <w:rsid w:val="00F4544B"/>
    <w:rsid w:val="00F45517"/>
    <w:rsid w:val="00F4557C"/>
    <w:rsid w:val="00F456E5"/>
    <w:rsid w:val="00F45C35"/>
    <w:rsid w:val="00F45D0E"/>
    <w:rsid w:val="00F45FED"/>
    <w:rsid w:val="00F4636D"/>
    <w:rsid w:val="00F4642A"/>
    <w:rsid w:val="00F46450"/>
    <w:rsid w:val="00F46721"/>
    <w:rsid w:val="00F468A2"/>
    <w:rsid w:val="00F469C5"/>
    <w:rsid w:val="00F46CC3"/>
    <w:rsid w:val="00F46FA1"/>
    <w:rsid w:val="00F470AC"/>
    <w:rsid w:val="00F47750"/>
    <w:rsid w:val="00F47C1D"/>
    <w:rsid w:val="00F500CC"/>
    <w:rsid w:val="00F50444"/>
    <w:rsid w:val="00F506D9"/>
    <w:rsid w:val="00F50BEB"/>
    <w:rsid w:val="00F50C47"/>
    <w:rsid w:val="00F50D0B"/>
    <w:rsid w:val="00F50F44"/>
    <w:rsid w:val="00F518E1"/>
    <w:rsid w:val="00F51B68"/>
    <w:rsid w:val="00F51F5E"/>
    <w:rsid w:val="00F527DA"/>
    <w:rsid w:val="00F52CAF"/>
    <w:rsid w:val="00F53636"/>
    <w:rsid w:val="00F536EF"/>
    <w:rsid w:val="00F537D9"/>
    <w:rsid w:val="00F5384E"/>
    <w:rsid w:val="00F53A2A"/>
    <w:rsid w:val="00F53DDC"/>
    <w:rsid w:val="00F53E49"/>
    <w:rsid w:val="00F5421A"/>
    <w:rsid w:val="00F5427B"/>
    <w:rsid w:val="00F542C7"/>
    <w:rsid w:val="00F54A60"/>
    <w:rsid w:val="00F55253"/>
    <w:rsid w:val="00F55915"/>
    <w:rsid w:val="00F55971"/>
    <w:rsid w:val="00F55A14"/>
    <w:rsid w:val="00F55E0A"/>
    <w:rsid w:val="00F55F21"/>
    <w:rsid w:val="00F561B3"/>
    <w:rsid w:val="00F5640D"/>
    <w:rsid w:val="00F567FF"/>
    <w:rsid w:val="00F568C7"/>
    <w:rsid w:val="00F569D8"/>
    <w:rsid w:val="00F56D7E"/>
    <w:rsid w:val="00F56E19"/>
    <w:rsid w:val="00F56EC9"/>
    <w:rsid w:val="00F5717B"/>
    <w:rsid w:val="00F57724"/>
    <w:rsid w:val="00F57745"/>
    <w:rsid w:val="00F57749"/>
    <w:rsid w:val="00F57B35"/>
    <w:rsid w:val="00F601D0"/>
    <w:rsid w:val="00F60394"/>
    <w:rsid w:val="00F603B7"/>
    <w:rsid w:val="00F606F6"/>
    <w:rsid w:val="00F60742"/>
    <w:rsid w:val="00F609AB"/>
    <w:rsid w:val="00F60A7C"/>
    <w:rsid w:val="00F60D79"/>
    <w:rsid w:val="00F60DED"/>
    <w:rsid w:val="00F60EEF"/>
    <w:rsid w:val="00F611CB"/>
    <w:rsid w:val="00F61392"/>
    <w:rsid w:val="00F61A12"/>
    <w:rsid w:val="00F61A45"/>
    <w:rsid w:val="00F61E2D"/>
    <w:rsid w:val="00F61E9D"/>
    <w:rsid w:val="00F62070"/>
    <w:rsid w:val="00F6215B"/>
    <w:rsid w:val="00F625A5"/>
    <w:rsid w:val="00F6264D"/>
    <w:rsid w:val="00F62B98"/>
    <w:rsid w:val="00F62D58"/>
    <w:rsid w:val="00F62D65"/>
    <w:rsid w:val="00F6376A"/>
    <w:rsid w:val="00F63A4C"/>
    <w:rsid w:val="00F63ACA"/>
    <w:rsid w:val="00F63DC4"/>
    <w:rsid w:val="00F641CD"/>
    <w:rsid w:val="00F643FF"/>
    <w:rsid w:val="00F64619"/>
    <w:rsid w:val="00F64980"/>
    <w:rsid w:val="00F64BA0"/>
    <w:rsid w:val="00F64CB1"/>
    <w:rsid w:val="00F64CD5"/>
    <w:rsid w:val="00F64CFA"/>
    <w:rsid w:val="00F64E0E"/>
    <w:rsid w:val="00F64F13"/>
    <w:rsid w:val="00F64FF6"/>
    <w:rsid w:val="00F6507A"/>
    <w:rsid w:val="00F6529E"/>
    <w:rsid w:val="00F657DD"/>
    <w:rsid w:val="00F6581D"/>
    <w:rsid w:val="00F65F0D"/>
    <w:rsid w:val="00F664E6"/>
    <w:rsid w:val="00F66B7E"/>
    <w:rsid w:val="00F66F8A"/>
    <w:rsid w:val="00F670D7"/>
    <w:rsid w:val="00F67902"/>
    <w:rsid w:val="00F67AEF"/>
    <w:rsid w:val="00F67B25"/>
    <w:rsid w:val="00F67F0A"/>
    <w:rsid w:val="00F67FDC"/>
    <w:rsid w:val="00F700AF"/>
    <w:rsid w:val="00F70180"/>
    <w:rsid w:val="00F7030F"/>
    <w:rsid w:val="00F7046B"/>
    <w:rsid w:val="00F70580"/>
    <w:rsid w:val="00F70672"/>
    <w:rsid w:val="00F709DB"/>
    <w:rsid w:val="00F70A61"/>
    <w:rsid w:val="00F70B0A"/>
    <w:rsid w:val="00F71127"/>
    <w:rsid w:val="00F714F7"/>
    <w:rsid w:val="00F7155E"/>
    <w:rsid w:val="00F719DE"/>
    <w:rsid w:val="00F719E9"/>
    <w:rsid w:val="00F71D12"/>
    <w:rsid w:val="00F722F9"/>
    <w:rsid w:val="00F7266B"/>
    <w:rsid w:val="00F72AD2"/>
    <w:rsid w:val="00F72D09"/>
    <w:rsid w:val="00F73353"/>
    <w:rsid w:val="00F740FF"/>
    <w:rsid w:val="00F744A5"/>
    <w:rsid w:val="00F744CC"/>
    <w:rsid w:val="00F7496B"/>
    <w:rsid w:val="00F757E7"/>
    <w:rsid w:val="00F758E0"/>
    <w:rsid w:val="00F75CDB"/>
    <w:rsid w:val="00F75E7B"/>
    <w:rsid w:val="00F76065"/>
    <w:rsid w:val="00F76793"/>
    <w:rsid w:val="00F769EE"/>
    <w:rsid w:val="00F76F57"/>
    <w:rsid w:val="00F76FA6"/>
    <w:rsid w:val="00F7741E"/>
    <w:rsid w:val="00F774C1"/>
    <w:rsid w:val="00F777EC"/>
    <w:rsid w:val="00F77E7E"/>
    <w:rsid w:val="00F804A0"/>
    <w:rsid w:val="00F805B6"/>
    <w:rsid w:val="00F8072F"/>
    <w:rsid w:val="00F8078E"/>
    <w:rsid w:val="00F80983"/>
    <w:rsid w:val="00F8098B"/>
    <w:rsid w:val="00F80E1D"/>
    <w:rsid w:val="00F80E9D"/>
    <w:rsid w:val="00F81022"/>
    <w:rsid w:val="00F815CE"/>
    <w:rsid w:val="00F81752"/>
    <w:rsid w:val="00F817A6"/>
    <w:rsid w:val="00F817A8"/>
    <w:rsid w:val="00F81BEA"/>
    <w:rsid w:val="00F81CEA"/>
    <w:rsid w:val="00F8256F"/>
    <w:rsid w:val="00F82828"/>
    <w:rsid w:val="00F82902"/>
    <w:rsid w:val="00F82A89"/>
    <w:rsid w:val="00F82B02"/>
    <w:rsid w:val="00F82C76"/>
    <w:rsid w:val="00F830E7"/>
    <w:rsid w:val="00F8319A"/>
    <w:rsid w:val="00F831B5"/>
    <w:rsid w:val="00F833C4"/>
    <w:rsid w:val="00F837A5"/>
    <w:rsid w:val="00F83914"/>
    <w:rsid w:val="00F83AF3"/>
    <w:rsid w:val="00F8401A"/>
    <w:rsid w:val="00F8405B"/>
    <w:rsid w:val="00F8406E"/>
    <w:rsid w:val="00F841E8"/>
    <w:rsid w:val="00F842DF"/>
    <w:rsid w:val="00F84666"/>
    <w:rsid w:val="00F8486D"/>
    <w:rsid w:val="00F849CA"/>
    <w:rsid w:val="00F84A4E"/>
    <w:rsid w:val="00F84B56"/>
    <w:rsid w:val="00F84B9F"/>
    <w:rsid w:val="00F8544A"/>
    <w:rsid w:val="00F85517"/>
    <w:rsid w:val="00F85666"/>
    <w:rsid w:val="00F8570E"/>
    <w:rsid w:val="00F85741"/>
    <w:rsid w:val="00F8587C"/>
    <w:rsid w:val="00F859AE"/>
    <w:rsid w:val="00F85AD4"/>
    <w:rsid w:val="00F85F76"/>
    <w:rsid w:val="00F86049"/>
    <w:rsid w:val="00F86093"/>
    <w:rsid w:val="00F86137"/>
    <w:rsid w:val="00F868FA"/>
    <w:rsid w:val="00F869A6"/>
    <w:rsid w:val="00F86D19"/>
    <w:rsid w:val="00F86E0F"/>
    <w:rsid w:val="00F87295"/>
    <w:rsid w:val="00F872C5"/>
    <w:rsid w:val="00F8744A"/>
    <w:rsid w:val="00F87A2E"/>
    <w:rsid w:val="00F87C6C"/>
    <w:rsid w:val="00F87F2F"/>
    <w:rsid w:val="00F90061"/>
    <w:rsid w:val="00F90192"/>
    <w:rsid w:val="00F90774"/>
    <w:rsid w:val="00F90F94"/>
    <w:rsid w:val="00F915C8"/>
    <w:rsid w:val="00F9180B"/>
    <w:rsid w:val="00F91D36"/>
    <w:rsid w:val="00F91FF9"/>
    <w:rsid w:val="00F92411"/>
    <w:rsid w:val="00F925D6"/>
    <w:rsid w:val="00F92699"/>
    <w:rsid w:val="00F9290C"/>
    <w:rsid w:val="00F92E04"/>
    <w:rsid w:val="00F93115"/>
    <w:rsid w:val="00F9322F"/>
    <w:rsid w:val="00F93331"/>
    <w:rsid w:val="00F933B3"/>
    <w:rsid w:val="00F9362C"/>
    <w:rsid w:val="00F9375E"/>
    <w:rsid w:val="00F93B17"/>
    <w:rsid w:val="00F93E15"/>
    <w:rsid w:val="00F93E2B"/>
    <w:rsid w:val="00F94638"/>
    <w:rsid w:val="00F94B10"/>
    <w:rsid w:val="00F94B99"/>
    <w:rsid w:val="00F94E0D"/>
    <w:rsid w:val="00F94E2E"/>
    <w:rsid w:val="00F94E40"/>
    <w:rsid w:val="00F95190"/>
    <w:rsid w:val="00F955E0"/>
    <w:rsid w:val="00F95CB0"/>
    <w:rsid w:val="00F95FA3"/>
    <w:rsid w:val="00F96683"/>
    <w:rsid w:val="00F96BC6"/>
    <w:rsid w:val="00F96EFA"/>
    <w:rsid w:val="00F9708A"/>
    <w:rsid w:val="00F97616"/>
    <w:rsid w:val="00F9771E"/>
    <w:rsid w:val="00F97792"/>
    <w:rsid w:val="00F97A3C"/>
    <w:rsid w:val="00F97BF0"/>
    <w:rsid w:val="00F97F6C"/>
    <w:rsid w:val="00FA0208"/>
    <w:rsid w:val="00FA042F"/>
    <w:rsid w:val="00FA0C0B"/>
    <w:rsid w:val="00FA1184"/>
    <w:rsid w:val="00FA13F5"/>
    <w:rsid w:val="00FA14CA"/>
    <w:rsid w:val="00FA1F27"/>
    <w:rsid w:val="00FA216C"/>
    <w:rsid w:val="00FA26FF"/>
    <w:rsid w:val="00FA2B34"/>
    <w:rsid w:val="00FA2CF2"/>
    <w:rsid w:val="00FA327E"/>
    <w:rsid w:val="00FA32A8"/>
    <w:rsid w:val="00FA32EC"/>
    <w:rsid w:val="00FA3358"/>
    <w:rsid w:val="00FA33ED"/>
    <w:rsid w:val="00FA346F"/>
    <w:rsid w:val="00FA3B18"/>
    <w:rsid w:val="00FA3BCE"/>
    <w:rsid w:val="00FA3F9E"/>
    <w:rsid w:val="00FA4021"/>
    <w:rsid w:val="00FA420D"/>
    <w:rsid w:val="00FA4432"/>
    <w:rsid w:val="00FA48EF"/>
    <w:rsid w:val="00FA4F81"/>
    <w:rsid w:val="00FA56B8"/>
    <w:rsid w:val="00FA5702"/>
    <w:rsid w:val="00FA594D"/>
    <w:rsid w:val="00FA5A8E"/>
    <w:rsid w:val="00FA5B79"/>
    <w:rsid w:val="00FA5D93"/>
    <w:rsid w:val="00FA5F2F"/>
    <w:rsid w:val="00FA6169"/>
    <w:rsid w:val="00FA62EF"/>
    <w:rsid w:val="00FA6540"/>
    <w:rsid w:val="00FA6A06"/>
    <w:rsid w:val="00FA6A4D"/>
    <w:rsid w:val="00FA6B3E"/>
    <w:rsid w:val="00FA6C3B"/>
    <w:rsid w:val="00FA72FF"/>
    <w:rsid w:val="00FA75C4"/>
    <w:rsid w:val="00FA7EFF"/>
    <w:rsid w:val="00FA7F4C"/>
    <w:rsid w:val="00FA7FA5"/>
    <w:rsid w:val="00FB0330"/>
    <w:rsid w:val="00FB060B"/>
    <w:rsid w:val="00FB0933"/>
    <w:rsid w:val="00FB0A63"/>
    <w:rsid w:val="00FB149B"/>
    <w:rsid w:val="00FB187F"/>
    <w:rsid w:val="00FB18D4"/>
    <w:rsid w:val="00FB19F3"/>
    <w:rsid w:val="00FB1B59"/>
    <w:rsid w:val="00FB1D7A"/>
    <w:rsid w:val="00FB2138"/>
    <w:rsid w:val="00FB2518"/>
    <w:rsid w:val="00FB26A2"/>
    <w:rsid w:val="00FB2745"/>
    <w:rsid w:val="00FB2958"/>
    <w:rsid w:val="00FB2A27"/>
    <w:rsid w:val="00FB2A67"/>
    <w:rsid w:val="00FB2B2F"/>
    <w:rsid w:val="00FB3227"/>
    <w:rsid w:val="00FB3319"/>
    <w:rsid w:val="00FB3845"/>
    <w:rsid w:val="00FB392C"/>
    <w:rsid w:val="00FB3B35"/>
    <w:rsid w:val="00FB3CA8"/>
    <w:rsid w:val="00FB4091"/>
    <w:rsid w:val="00FB43A8"/>
    <w:rsid w:val="00FB442F"/>
    <w:rsid w:val="00FB46A8"/>
    <w:rsid w:val="00FB47D3"/>
    <w:rsid w:val="00FB4B3F"/>
    <w:rsid w:val="00FB4EBD"/>
    <w:rsid w:val="00FB4F44"/>
    <w:rsid w:val="00FB5214"/>
    <w:rsid w:val="00FB5536"/>
    <w:rsid w:val="00FB575B"/>
    <w:rsid w:val="00FB59B3"/>
    <w:rsid w:val="00FB5E36"/>
    <w:rsid w:val="00FB6153"/>
    <w:rsid w:val="00FB6295"/>
    <w:rsid w:val="00FB62C1"/>
    <w:rsid w:val="00FB634F"/>
    <w:rsid w:val="00FB6429"/>
    <w:rsid w:val="00FB6599"/>
    <w:rsid w:val="00FB65AA"/>
    <w:rsid w:val="00FB69F9"/>
    <w:rsid w:val="00FB6B2C"/>
    <w:rsid w:val="00FB71C4"/>
    <w:rsid w:val="00FB7224"/>
    <w:rsid w:val="00FB7A4F"/>
    <w:rsid w:val="00FB7CA1"/>
    <w:rsid w:val="00FB7F57"/>
    <w:rsid w:val="00FC001D"/>
    <w:rsid w:val="00FC0413"/>
    <w:rsid w:val="00FC05C2"/>
    <w:rsid w:val="00FC0782"/>
    <w:rsid w:val="00FC0998"/>
    <w:rsid w:val="00FC09DC"/>
    <w:rsid w:val="00FC0B4D"/>
    <w:rsid w:val="00FC1254"/>
    <w:rsid w:val="00FC1547"/>
    <w:rsid w:val="00FC17D8"/>
    <w:rsid w:val="00FC21EA"/>
    <w:rsid w:val="00FC2736"/>
    <w:rsid w:val="00FC2A02"/>
    <w:rsid w:val="00FC2CC7"/>
    <w:rsid w:val="00FC2EFB"/>
    <w:rsid w:val="00FC2F76"/>
    <w:rsid w:val="00FC3616"/>
    <w:rsid w:val="00FC3A06"/>
    <w:rsid w:val="00FC3B81"/>
    <w:rsid w:val="00FC3C32"/>
    <w:rsid w:val="00FC42E7"/>
    <w:rsid w:val="00FC436E"/>
    <w:rsid w:val="00FC486D"/>
    <w:rsid w:val="00FC48DA"/>
    <w:rsid w:val="00FC4F73"/>
    <w:rsid w:val="00FC4FCE"/>
    <w:rsid w:val="00FC50D1"/>
    <w:rsid w:val="00FC5578"/>
    <w:rsid w:val="00FC5B92"/>
    <w:rsid w:val="00FC60D2"/>
    <w:rsid w:val="00FC6962"/>
    <w:rsid w:val="00FC6B42"/>
    <w:rsid w:val="00FC6B53"/>
    <w:rsid w:val="00FC6C3A"/>
    <w:rsid w:val="00FC6CE8"/>
    <w:rsid w:val="00FC6DA7"/>
    <w:rsid w:val="00FC6F85"/>
    <w:rsid w:val="00FC7452"/>
    <w:rsid w:val="00FC77D4"/>
    <w:rsid w:val="00FC77FF"/>
    <w:rsid w:val="00FC7874"/>
    <w:rsid w:val="00FC7913"/>
    <w:rsid w:val="00FC7B68"/>
    <w:rsid w:val="00FC7BC2"/>
    <w:rsid w:val="00FC7D3E"/>
    <w:rsid w:val="00FC7F0E"/>
    <w:rsid w:val="00FC7FBF"/>
    <w:rsid w:val="00FD00EE"/>
    <w:rsid w:val="00FD01A2"/>
    <w:rsid w:val="00FD071C"/>
    <w:rsid w:val="00FD0A6C"/>
    <w:rsid w:val="00FD0B3C"/>
    <w:rsid w:val="00FD0B71"/>
    <w:rsid w:val="00FD0CAE"/>
    <w:rsid w:val="00FD0CF6"/>
    <w:rsid w:val="00FD0D55"/>
    <w:rsid w:val="00FD0FB2"/>
    <w:rsid w:val="00FD11E2"/>
    <w:rsid w:val="00FD15AF"/>
    <w:rsid w:val="00FD1A93"/>
    <w:rsid w:val="00FD1B57"/>
    <w:rsid w:val="00FD1D9E"/>
    <w:rsid w:val="00FD207A"/>
    <w:rsid w:val="00FD24E0"/>
    <w:rsid w:val="00FD25A3"/>
    <w:rsid w:val="00FD294A"/>
    <w:rsid w:val="00FD2D8C"/>
    <w:rsid w:val="00FD2E87"/>
    <w:rsid w:val="00FD2FA0"/>
    <w:rsid w:val="00FD3331"/>
    <w:rsid w:val="00FD3FE0"/>
    <w:rsid w:val="00FD4093"/>
    <w:rsid w:val="00FD4191"/>
    <w:rsid w:val="00FD44CA"/>
    <w:rsid w:val="00FD44EA"/>
    <w:rsid w:val="00FD4672"/>
    <w:rsid w:val="00FD48B3"/>
    <w:rsid w:val="00FD4BCD"/>
    <w:rsid w:val="00FD4BF3"/>
    <w:rsid w:val="00FD5007"/>
    <w:rsid w:val="00FD577A"/>
    <w:rsid w:val="00FD5A51"/>
    <w:rsid w:val="00FD5E1D"/>
    <w:rsid w:val="00FD5F9B"/>
    <w:rsid w:val="00FD6413"/>
    <w:rsid w:val="00FD681A"/>
    <w:rsid w:val="00FD6A9F"/>
    <w:rsid w:val="00FD6B83"/>
    <w:rsid w:val="00FD7055"/>
    <w:rsid w:val="00FD717B"/>
    <w:rsid w:val="00FD77E0"/>
    <w:rsid w:val="00FD789E"/>
    <w:rsid w:val="00FD7AB7"/>
    <w:rsid w:val="00FE00FF"/>
    <w:rsid w:val="00FE0392"/>
    <w:rsid w:val="00FE07FE"/>
    <w:rsid w:val="00FE085E"/>
    <w:rsid w:val="00FE0872"/>
    <w:rsid w:val="00FE0897"/>
    <w:rsid w:val="00FE0959"/>
    <w:rsid w:val="00FE0990"/>
    <w:rsid w:val="00FE0D06"/>
    <w:rsid w:val="00FE0D13"/>
    <w:rsid w:val="00FE104C"/>
    <w:rsid w:val="00FE1A6D"/>
    <w:rsid w:val="00FE1C24"/>
    <w:rsid w:val="00FE1C76"/>
    <w:rsid w:val="00FE1C9E"/>
    <w:rsid w:val="00FE22D5"/>
    <w:rsid w:val="00FE29B8"/>
    <w:rsid w:val="00FE2D00"/>
    <w:rsid w:val="00FE2D75"/>
    <w:rsid w:val="00FE3110"/>
    <w:rsid w:val="00FE35B9"/>
    <w:rsid w:val="00FE3B8C"/>
    <w:rsid w:val="00FE417F"/>
    <w:rsid w:val="00FE4492"/>
    <w:rsid w:val="00FE44E0"/>
    <w:rsid w:val="00FE49F7"/>
    <w:rsid w:val="00FE5089"/>
    <w:rsid w:val="00FE52A3"/>
    <w:rsid w:val="00FE570C"/>
    <w:rsid w:val="00FE594F"/>
    <w:rsid w:val="00FE5C00"/>
    <w:rsid w:val="00FE6973"/>
    <w:rsid w:val="00FE7228"/>
    <w:rsid w:val="00FE74A2"/>
    <w:rsid w:val="00FE74AF"/>
    <w:rsid w:val="00FE74B8"/>
    <w:rsid w:val="00FE7961"/>
    <w:rsid w:val="00FE7EC5"/>
    <w:rsid w:val="00FF048D"/>
    <w:rsid w:val="00FF05C0"/>
    <w:rsid w:val="00FF1258"/>
    <w:rsid w:val="00FF14D6"/>
    <w:rsid w:val="00FF19B2"/>
    <w:rsid w:val="00FF1A07"/>
    <w:rsid w:val="00FF1EC0"/>
    <w:rsid w:val="00FF218C"/>
    <w:rsid w:val="00FF2478"/>
    <w:rsid w:val="00FF2764"/>
    <w:rsid w:val="00FF27FA"/>
    <w:rsid w:val="00FF2A1A"/>
    <w:rsid w:val="00FF2B89"/>
    <w:rsid w:val="00FF31BD"/>
    <w:rsid w:val="00FF329B"/>
    <w:rsid w:val="00FF359A"/>
    <w:rsid w:val="00FF38F0"/>
    <w:rsid w:val="00FF39D4"/>
    <w:rsid w:val="00FF3CE0"/>
    <w:rsid w:val="00FF411A"/>
    <w:rsid w:val="00FF44CE"/>
    <w:rsid w:val="00FF4882"/>
    <w:rsid w:val="00FF4A71"/>
    <w:rsid w:val="00FF4D07"/>
    <w:rsid w:val="00FF4F62"/>
    <w:rsid w:val="00FF52E1"/>
    <w:rsid w:val="00FF5354"/>
    <w:rsid w:val="00FF536D"/>
    <w:rsid w:val="00FF56CF"/>
    <w:rsid w:val="00FF5A28"/>
    <w:rsid w:val="00FF5BEE"/>
    <w:rsid w:val="00FF5D59"/>
    <w:rsid w:val="00FF62BC"/>
    <w:rsid w:val="00FF64A6"/>
    <w:rsid w:val="00FF6587"/>
    <w:rsid w:val="00FF66B4"/>
    <w:rsid w:val="00FF6D59"/>
    <w:rsid w:val="00FF6FB1"/>
    <w:rsid w:val="00FF70FC"/>
    <w:rsid w:val="00FF7101"/>
    <w:rsid w:val="00FF71F6"/>
    <w:rsid w:val="00FF727F"/>
    <w:rsid w:val="00FF74E1"/>
    <w:rsid w:val="00FF74F8"/>
    <w:rsid w:val="00FF76A5"/>
    <w:rsid w:val="00FF7D58"/>
    <w:rsid w:val="00FF7E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627"/>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B45A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DB45A0"/>
    <w:pPr>
      <w:ind w:firstLineChars="200" w:firstLine="640"/>
    </w:pPr>
    <w:rPr>
      <w:rFonts w:ascii="仿宋_GB2312" w:eastAsia="仿宋_GB2312"/>
      <w:sz w:val="32"/>
      <w:szCs w:val="20"/>
    </w:rPr>
  </w:style>
  <w:style w:type="character" w:styleId="a5">
    <w:name w:val="Strong"/>
    <w:qFormat/>
    <w:rsid w:val="007F7917"/>
    <w:rPr>
      <w:b/>
      <w:bCs/>
    </w:rPr>
  </w:style>
  <w:style w:type="paragraph" w:styleId="a6">
    <w:name w:val="footer"/>
    <w:basedOn w:val="a"/>
    <w:link w:val="Char"/>
    <w:uiPriority w:val="99"/>
    <w:rsid w:val="00193CB7"/>
    <w:pPr>
      <w:tabs>
        <w:tab w:val="center" w:pos="4153"/>
        <w:tab w:val="right" w:pos="8306"/>
      </w:tabs>
      <w:snapToGrid w:val="0"/>
      <w:jc w:val="left"/>
    </w:pPr>
    <w:rPr>
      <w:sz w:val="18"/>
      <w:szCs w:val="18"/>
      <w:lang/>
    </w:rPr>
  </w:style>
  <w:style w:type="character" w:styleId="a7">
    <w:name w:val="page number"/>
    <w:basedOn w:val="a0"/>
    <w:rsid w:val="00193CB7"/>
  </w:style>
  <w:style w:type="paragraph" w:styleId="a8">
    <w:name w:val="header"/>
    <w:basedOn w:val="a"/>
    <w:link w:val="Char0"/>
    <w:rsid w:val="00C56393"/>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8"/>
    <w:rsid w:val="00C56393"/>
    <w:rPr>
      <w:kern w:val="2"/>
      <w:sz w:val="18"/>
      <w:szCs w:val="18"/>
    </w:rPr>
  </w:style>
  <w:style w:type="paragraph" w:styleId="a9">
    <w:name w:val="Date"/>
    <w:basedOn w:val="a"/>
    <w:next w:val="a"/>
    <w:link w:val="Char1"/>
    <w:rsid w:val="000E6270"/>
    <w:pPr>
      <w:ind w:leftChars="2500" w:left="100"/>
    </w:pPr>
    <w:rPr>
      <w:lang/>
    </w:rPr>
  </w:style>
  <w:style w:type="character" w:customStyle="1" w:styleId="Char1">
    <w:name w:val="日期 Char"/>
    <w:link w:val="a9"/>
    <w:rsid w:val="000E6270"/>
    <w:rPr>
      <w:kern w:val="2"/>
      <w:sz w:val="21"/>
      <w:szCs w:val="24"/>
    </w:rPr>
  </w:style>
  <w:style w:type="character" w:styleId="aa">
    <w:name w:val="Hyperlink"/>
    <w:rsid w:val="000E6270"/>
    <w:rPr>
      <w:color w:val="0000FF"/>
      <w:u w:val="single"/>
    </w:rPr>
  </w:style>
  <w:style w:type="character" w:customStyle="1" w:styleId="Char">
    <w:name w:val="页脚 Char"/>
    <w:link w:val="a6"/>
    <w:uiPriority w:val="99"/>
    <w:rsid w:val="003B76EC"/>
    <w:rPr>
      <w:kern w:val="2"/>
      <w:sz w:val="18"/>
      <w:szCs w:val="18"/>
    </w:rPr>
  </w:style>
  <w:style w:type="paragraph" w:styleId="ab">
    <w:name w:val="Balloon Text"/>
    <w:basedOn w:val="a"/>
    <w:link w:val="Char2"/>
    <w:rsid w:val="009416AF"/>
    <w:rPr>
      <w:sz w:val="18"/>
      <w:szCs w:val="18"/>
      <w:lang/>
    </w:rPr>
  </w:style>
  <w:style w:type="character" w:customStyle="1" w:styleId="Char2">
    <w:name w:val="批注框文本 Char"/>
    <w:link w:val="ab"/>
    <w:rsid w:val="009416AF"/>
    <w:rPr>
      <w:kern w:val="2"/>
      <w:sz w:val="18"/>
      <w:szCs w:val="18"/>
    </w:rPr>
  </w:style>
  <w:style w:type="character" w:customStyle="1" w:styleId="apple-converted-space">
    <w:name w:val="apple-converted-space"/>
    <w:basedOn w:val="a0"/>
    <w:rsid w:val="005A369C"/>
  </w:style>
</w:styles>
</file>

<file path=word/webSettings.xml><?xml version="1.0" encoding="utf-8"?>
<w:webSettings xmlns:r="http://schemas.openxmlformats.org/officeDocument/2006/relationships" xmlns:w="http://schemas.openxmlformats.org/wordprocessingml/2006/main">
  <w:divs>
    <w:div w:id="22444348">
      <w:bodyDiv w:val="1"/>
      <w:marLeft w:val="0"/>
      <w:marRight w:val="0"/>
      <w:marTop w:val="0"/>
      <w:marBottom w:val="0"/>
      <w:divBdr>
        <w:top w:val="none" w:sz="0" w:space="0" w:color="auto"/>
        <w:left w:val="none" w:sz="0" w:space="0" w:color="auto"/>
        <w:bottom w:val="none" w:sz="0" w:space="0" w:color="auto"/>
        <w:right w:val="none" w:sz="0" w:space="0" w:color="auto"/>
      </w:divBdr>
      <w:divsChild>
        <w:div w:id="79983620">
          <w:marLeft w:val="0"/>
          <w:marRight w:val="0"/>
          <w:marTop w:val="0"/>
          <w:marBottom w:val="180"/>
          <w:divBdr>
            <w:top w:val="none" w:sz="0" w:space="0" w:color="auto"/>
            <w:left w:val="none" w:sz="0" w:space="0" w:color="auto"/>
            <w:bottom w:val="none" w:sz="0" w:space="0" w:color="auto"/>
            <w:right w:val="none" w:sz="0" w:space="0" w:color="auto"/>
          </w:divBdr>
        </w:div>
        <w:div w:id="385497633">
          <w:marLeft w:val="0"/>
          <w:marRight w:val="0"/>
          <w:marTop w:val="0"/>
          <w:marBottom w:val="180"/>
          <w:divBdr>
            <w:top w:val="none" w:sz="0" w:space="0" w:color="auto"/>
            <w:left w:val="none" w:sz="0" w:space="0" w:color="auto"/>
            <w:bottom w:val="none" w:sz="0" w:space="0" w:color="auto"/>
            <w:right w:val="none" w:sz="0" w:space="0" w:color="auto"/>
          </w:divBdr>
        </w:div>
        <w:div w:id="675108363">
          <w:marLeft w:val="0"/>
          <w:marRight w:val="0"/>
          <w:marTop w:val="0"/>
          <w:marBottom w:val="180"/>
          <w:divBdr>
            <w:top w:val="none" w:sz="0" w:space="0" w:color="auto"/>
            <w:left w:val="none" w:sz="0" w:space="0" w:color="auto"/>
            <w:bottom w:val="none" w:sz="0" w:space="0" w:color="auto"/>
            <w:right w:val="none" w:sz="0" w:space="0" w:color="auto"/>
          </w:divBdr>
        </w:div>
        <w:div w:id="688410756">
          <w:marLeft w:val="0"/>
          <w:marRight w:val="0"/>
          <w:marTop w:val="0"/>
          <w:marBottom w:val="180"/>
          <w:divBdr>
            <w:top w:val="none" w:sz="0" w:space="0" w:color="auto"/>
            <w:left w:val="none" w:sz="0" w:space="0" w:color="auto"/>
            <w:bottom w:val="none" w:sz="0" w:space="0" w:color="auto"/>
            <w:right w:val="none" w:sz="0" w:space="0" w:color="auto"/>
          </w:divBdr>
        </w:div>
        <w:div w:id="719010758">
          <w:marLeft w:val="0"/>
          <w:marRight w:val="0"/>
          <w:marTop w:val="0"/>
          <w:marBottom w:val="180"/>
          <w:divBdr>
            <w:top w:val="none" w:sz="0" w:space="0" w:color="auto"/>
            <w:left w:val="none" w:sz="0" w:space="0" w:color="auto"/>
            <w:bottom w:val="none" w:sz="0" w:space="0" w:color="auto"/>
            <w:right w:val="none" w:sz="0" w:space="0" w:color="auto"/>
          </w:divBdr>
        </w:div>
        <w:div w:id="767698704">
          <w:marLeft w:val="0"/>
          <w:marRight w:val="0"/>
          <w:marTop w:val="0"/>
          <w:marBottom w:val="180"/>
          <w:divBdr>
            <w:top w:val="none" w:sz="0" w:space="0" w:color="auto"/>
            <w:left w:val="none" w:sz="0" w:space="0" w:color="auto"/>
            <w:bottom w:val="none" w:sz="0" w:space="0" w:color="auto"/>
            <w:right w:val="none" w:sz="0" w:space="0" w:color="auto"/>
          </w:divBdr>
        </w:div>
        <w:div w:id="1196700996">
          <w:marLeft w:val="0"/>
          <w:marRight w:val="0"/>
          <w:marTop w:val="0"/>
          <w:marBottom w:val="180"/>
          <w:divBdr>
            <w:top w:val="none" w:sz="0" w:space="0" w:color="auto"/>
            <w:left w:val="none" w:sz="0" w:space="0" w:color="auto"/>
            <w:bottom w:val="none" w:sz="0" w:space="0" w:color="auto"/>
            <w:right w:val="none" w:sz="0" w:space="0" w:color="auto"/>
          </w:divBdr>
        </w:div>
        <w:div w:id="1260257864">
          <w:marLeft w:val="0"/>
          <w:marRight w:val="0"/>
          <w:marTop w:val="0"/>
          <w:marBottom w:val="180"/>
          <w:divBdr>
            <w:top w:val="none" w:sz="0" w:space="0" w:color="auto"/>
            <w:left w:val="none" w:sz="0" w:space="0" w:color="auto"/>
            <w:bottom w:val="none" w:sz="0" w:space="0" w:color="auto"/>
            <w:right w:val="none" w:sz="0" w:space="0" w:color="auto"/>
          </w:divBdr>
        </w:div>
        <w:div w:id="1744833171">
          <w:marLeft w:val="0"/>
          <w:marRight w:val="0"/>
          <w:marTop w:val="0"/>
          <w:marBottom w:val="180"/>
          <w:divBdr>
            <w:top w:val="none" w:sz="0" w:space="0" w:color="auto"/>
            <w:left w:val="none" w:sz="0" w:space="0" w:color="auto"/>
            <w:bottom w:val="none" w:sz="0" w:space="0" w:color="auto"/>
            <w:right w:val="none" w:sz="0" w:space="0" w:color="auto"/>
          </w:divBdr>
        </w:div>
        <w:div w:id="1896042880">
          <w:marLeft w:val="0"/>
          <w:marRight w:val="0"/>
          <w:marTop w:val="0"/>
          <w:marBottom w:val="180"/>
          <w:divBdr>
            <w:top w:val="none" w:sz="0" w:space="0" w:color="auto"/>
            <w:left w:val="none" w:sz="0" w:space="0" w:color="auto"/>
            <w:bottom w:val="none" w:sz="0" w:space="0" w:color="auto"/>
            <w:right w:val="none" w:sz="0" w:space="0" w:color="auto"/>
          </w:divBdr>
        </w:div>
        <w:div w:id="1898978098">
          <w:marLeft w:val="0"/>
          <w:marRight w:val="0"/>
          <w:marTop w:val="0"/>
          <w:marBottom w:val="180"/>
          <w:divBdr>
            <w:top w:val="none" w:sz="0" w:space="0" w:color="auto"/>
            <w:left w:val="none" w:sz="0" w:space="0" w:color="auto"/>
            <w:bottom w:val="none" w:sz="0" w:space="0" w:color="auto"/>
            <w:right w:val="none" w:sz="0" w:space="0" w:color="auto"/>
          </w:divBdr>
        </w:div>
      </w:divsChild>
    </w:div>
    <w:div w:id="58983095">
      <w:bodyDiv w:val="1"/>
      <w:marLeft w:val="0"/>
      <w:marRight w:val="0"/>
      <w:marTop w:val="0"/>
      <w:marBottom w:val="0"/>
      <w:divBdr>
        <w:top w:val="none" w:sz="0" w:space="0" w:color="auto"/>
        <w:left w:val="none" w:sz="0" w:space="0" w:color="auto"/>
        <w:bottom w:val="none" w:sz="0" w:space="0" w:color="auto"/>
        <w:right w:val="none" w:sz="0" w:space="0" w:color="auto"/>
      </w:divBdr>
    </w:div>
    <w:div w:id="105778850">
      <w:bodyDiv w:val="1"/>
      <w:marLeft w:val="0"/>
      <w:marRight w:val="0"/>
      <w:marTop w:val="0"/>
      <w:marBottom w:val="0"/>
      <w:divBdr>
        <w:top w:val="none" w:sz="0" w:space="0" w:color="auto"/>
        <w:left w:val="none" w:sz="0" w:space="0" w:color="auto"/>
        <w:bottom w:val="none" w:sz="0" w:space="0" w:color="auto"/>
        <w:right w:val="none" w:sz="0" w:space="0" w:color="auto"/>
      </w:divBdr>
    </w:div>
    <w:div w:id="144397844">
      <w:bodyDiv w:val="1"/>
      <w:marLeft w:val="0"/>
      <w:marRight w:val="0"/>
      <w:marTop w:val="0"/>
      <w:marBottom w:val="0"/>
      <w:divBdr>
        <w:top w:val="none" w:sz="0" w:space="0" w:color="auto"/>
        <w:left w:val="none" w:sz="0" w:space="0" w:color="auto"/>
        <w:bottom w:val="none" w:sz="0" w:space="0" w:color="auto"/>
        <w:right w:val="none" w:sz="0" w:space="0" w:color="auto"/>
      </w:divBdr>
      <w:divsChild>
        <w:div w:id="375356999">
          <w:marLeft w:val="0"/>
          <w:marRight w:val="0"/>
          <w:marTop w:val="0"/>
          <w:marBottom w:val="180"/>
          <w:divBdr>
            <w:top w:val="none" w:sz="0" w:space="0" w:color="auto"/>
            <w:left w:val="none" w:sz="0" w:space="0" w:color="auto"/>
            <w:bottom w:val="none" w:sz="0" w:space="0" w:color="auto"/>
            <w:right w:val="none" w:sz="0" w:space="0" w:color="auto"/>
          </w:divBdr>
        </w:div>
        <w:div w:id="507519643">
          <w:marLeft w:val="0"/>
          <w:marRight w:val="0"/>
          <w:marTop w:val="0"/>
          <w:marBottom w:val="180"/>
          <w:divBdr>
            <w:top w:val="none" w:sz="0" w:space="0" w:color="auto"/>
            <w:left w:val="none" w:sz="0" w:space="0" w:color="auto"/>
            <w:bottom w:val="none" w:sz="0" w:space="0" w:color="auto"/>
            <w:right w:val="none" w:sz="0" w:space="0" w:color="auto"/>
          </w:divBdr>
        </w:div>
      </w:divsChild>
    </w:div>
    <w:div w:id="148905749">
      <w:bodyDiv w:val="1"/>
      <w:marLeft w:val="0"/>
      <w:marRight w:val="0"/>
      <w:marTop w:val="0"/>
      <w:marBottom w:val="0"/>
      <w:divBdr>
        <w:top w:val="none" w:sz="0" w:space="0" w:color="auto"/>
        <w:left w:val="none" w:sz="0" w:space="0" w:color="auto"/>
        <w:bottom w:val="none" w:sz="0" w:space="0" w:color="auto"/>
        <w:right w:val="none" w:sz="0" w:space="0" w:color="auto"/>
      </w:divBdr>
    </w:div>
    <w:div w:id="223495251">
      <w:bodyDiv w:val="1"/>
      <w:marLeft w:val="0"/>
      <w:marRight w:val="0"/>
      <w:marTop w:val="0"/>
      <w:marBottom w:val="0"/>
      <w:divBdr>
        <w:top w:val="none" w:sz="0" w:space="0" w:color="auto"/>
        <w:left w:val="none" w:sz="0" w:space="0" w:color="auto"/>
        <w:bottom w:val="none" w:sz="0" w:space="0" w:color="auto"/>
        <w:right w:val="none" w:sz="0" w:space="0" w:color="auto"/>
      </w:divBdr>
      <w:divsChild>
        <w:div w:id="1175459364">
          <w:marLeft w:val="0"/>
          <w:marRight w:val="0"/>
          <w:marTop w:val="0"/>
          <w:marBottom w:val="180"/>
          <w:divBdr>
            <w:top w:val="none" w:sz="0" w:space="0" w:color="auto"/>
            <w:left w:val="none" w:sz="0" w:space="0" w:color="auto"/>
            <w:bottom w:val="none" w:sz="0" w:space="0" w:color="auto"/>
            <w:right w:val="none" w:sz="0" w:space="0" w:color="auto"/>
          </w:divBdr>
        </w:div>
        <w:div w:id="1835293060">
          <w:marLeft w:val="0"/>
          <w:marRight w:val="0"/>
          <w:marTop w:val="0"/>
          <w:marBottom w:val="180"/>
          <w:divBdr>
            <w:top w:val="none" w:sz="0" w:space="0" w:color="auto"/>
            <w:left w:val="none" w:sz="0" w:space="0" w:color="auto"/>
            <w:bottom w:val="none" w:sz="0" w:space="0" w:color="auto"/>
            <w:right w:val="none" w:sz="0" w:space="0" w:color="auto"/>
          </w:divBdr>
        </w:div>
        <w:div w:id="2108692665">
          <w:marLeft w:val="0"/>
          <w:marRight w:val="0"/>
          <w:marTop w:val="0"/>
          <w:marBottom w:val="180"/>
          <w:divBdr>
            <w:top w:val="none" w:sz="0" w:space="0" w:color="auto"/>
            <w:left w:val="none" w:sz="0" w:space="0" w:color="auto"/>
            <w:bottom w:val="none" w:sz="0" w:space="0" w:color="auto"/>
            <w:right w:val="none" w:sz="0" w:space="0" w:color="auto"/>
          </w:divBdr>
        </w:div>
      </w:divsChild>
    </w:div>
    <w:div w:id="347563454">
      <w:bodyDiv w:val="1"/>
      <w:marLeft w:val="0"/>
      <w:marRight w:val="0"/>
      <w:marTop w:val="0"/>
      <w:marBottom w:val="0"/>
      <w:divBdr>
        <w:top w:val="none" w:sz="0" w:space="0" w:color="auto"/>
        <w:left w:val="none" w:sz="0" w:space="0" w:color="auto"/>
        <w:bottom w:val="none" w:sz="0" w:space="0" w:color="auto"/>
        <w:right w:val="none" w:sz="0" w:space="0" w:color="auto"/>
      </w:divBdr>
    </w:div>
    <w:div w:id="351148578">
      <w:bodyDiv w:val="1"/>
      <w:marLeft w:val="0"/>
      <w:marRight w:val="0"/>
      <w:marTop w:val="0"/>
      <w:marBottom w:val="0"/>
      <w:divBdr>
        <w:top w:val="none" w:sz="0" w:space="0" w:color="auto"/>
        <w:left w:val="none" w:sz="0" w:space="0" w:color="auto"/>
        <w:bottom w:val="none" w:sz="0" w:space="0" w:color="auto"/>
        <w:right w:val="none" w:sz="0" w:space="0" w:color="auto"/>
      </w:divBdr>
    </w:div>
    <w:div w:id="394938478">
      <w:bodyDiv w:val="1"/>
      <w:marLeft w:val="0"/>
      <w:marRight w:val="0"/>
      <w:marTop w:val="0"/>
      <w:marBottom w:val="0"/>
      <w:divBdr>
        <w:top w:val="none" w:sz="0" w:space="0" w:color="auto"/>
        <w:left w:val="none" w:sz="0" w:space="0" w:color="auto"/>
        <w:bottom w:val="none" w:sz="0" w:space="0" w:color="auto"/>
        <w:right w:val="none" w:sz="0" w:space="0" w:color="auto"/>
      </w:divBdr>
    </w:div>
    <w:div w:id="431903473">
      <w:bodyDiv w:val="1"/>
      <w:marLeft w:val="0"/>
      <w:marRight w:val="0"/>
      <w:marTop w:val="0"/>
      <w:marBottom w:val="0"/>
      <w:divBdr>
        <w:top w:val="none" w:sz="0" w:space="0" w:color="auto"/>
        <w:left w:val="none" w:sz="0" w:space="0" w:color="auto"/>
        <w:bottom w:val="none" w:sz="0" w:space="0" w:color="auto"/>
        <w:right w:val="none" w:sz="0" w:space="0" w:color="auto"/>
      </w:divBdr>
      <w:divsChild>
        <w:div w:id="247085920">
          <w:marLeft w:val="0"/>
          <w:marRight w:val="0"/>
          <w:marTop w:val="0"/>
          <w:marBottom w:val="173"/>
          <w:divBdr>
            <w:top w:val="none" w:sz="0" w:space="0" w:color="auto"/>
            <w:left w:val="none" w:sz="0" w:space="0" w:color="auto"/>
            <w:bottom w:val="none" w:sz="0" w:space="0" w:color="auto"/>
            <w:right w:val="none" w:sz="0" w:space="0" w:color="auto"/>
          </w:divBdr>
        </w:div>
        <w:div w:id="1192113318">
          <w:marLeft w:val="0"/>
          <w:marRight w:val="0"/>
          <w:marTop w:val="0"/>
          <w:marBottom w:val="173"/>
          <w:divBdr>
            <w:top w:val="none" w:sz="0" w:space="0" w:color="auto"/>
            <w:left w:val="none" w:sz="0" w:space="0" w:color="auto"/>
            <w:bottom w:val="none" w:sz="0" w:space="0" w:color="auto"/>
            <w:right w:val="none" w:sz="0" w:space="0" w:color="auto"/>
          </w:divBdr>
        </w:div>
        <w:div w:id="1296524212">
          <w:marLeft w:val="0"/>
          <w:marRight w:val="0"/>
          <w:marTop w:val="0"/>
          <w:marBottom w:val="173"/>
          <w:divBdr>
            <w:top w:val="none" w:sz="0" w:space="0" w:color="auto"/>
            <w:left w:val="none" w:sz="0" w:space="0" w:color="auto"/>
            <w:bottom w:val="none" w:sz="0" w:space="0" w:color="auto"/>
            <w:right w:val="none" w:sz="0" w:space="0" w:color="auto"/>
          </w:divBdr>
        </w:div>
        <w:div w:id="1512572799">
          <w:marLeft w:val="0"/>
          <w:marRight w:val="0"/>
          <w:marTop w:val="0"/>
          <w:marBottom w:val="173"/>
          <w:divBdr>
            <w:top w:val="none" w:sz="0" w:space="0" w:color="auto"/>
            <w:left w:val="none" w:sz="0" w:space="0" w:color="auto"/>
            <w:bottom w:val="none" w:sz="0" w:space="0" w:color="auto"/>
            <w:right w:val="none" w:sz="0" w:space="0" w:color="auto"/>
          </w:divBdr>
        </w:div>
        <w:div w:id="1799686627">
          <w:marLeft w:val="0"/>
          <w:marRight w:val="0"/>
          <w:marTop w:val="0"/>
          <w:marBottom w:val="173"/>
          <w:divBdr>
            <w:top w:val="none" w:sz="0" w:space="0" w:color="auto"/>
            <w:left w:val="none" w:sz="0" w:space="0" w:color="auto"/>
            <w:bottom w:val="none" w:sz="0" w:space="0" w:color="auto"/>
            <w:right w:val="none" w:sz="0" w:space="0" w:color="auto"/>
          </w:divBdr>
        </w:div>
        <w:div w:id="2070154273">
          <w:marLeft w:val="0"/>
          <w:marRight w:val="0"/>
          <w:marTop w:val="0"/>
          <w:marBottom w:val="173"/>
          <w:divBdr>
            <w:top w:val="none" w:sz="0" w:space="0" w:color="auto"/>
            <w:left w:val="none" w:sz="0" w:space="0" w:color="auto"/>
            <w:bottom w:val="none" w:sz="0" w:space="0" w:color="auto"/>
            <w:right w:val="none" w:sz="0" w:space="0" w:color="auto"/>
          </w:divBdr>
        </w:div>
      </w:divsChild>
    </w:div>
    <w:div w:id="498349224">
      <w:bodyDiv w:val="1"/>
      <w:marLeft w:val="0"/>
      <w:marRight w:val="0"/>
      <w:marTop w:val="0"/>
      <w:marBottom w:val="0"/>
      <w:divBdr>
        <w:top w:val="none" w:sz="0" w:space="0" w:color="auto"/>
        <w:left w:val="none" w:sz="0" w:space="0" w:color="auto"/>
        <w:bottom w:val="none" w:sz="0" w:space="0" w:color="auto"/>
        <w:right w:val="none" w:sz="0" w:space="0" w:color="auto"/>
      </w:divBdr>
    </w:div>
    <w:div w:id="620645180">
      <w:bodyDiv w:val="1"/>
      <w:marLeft w:val="0"/>
      <w:marRight w:val="0"/>
      <w:marTop w:val="0"/>
      <w:marBottom w:val="0"/>
      <w:divBdr>
        <w:top w:val="none" w:sz="0" w:space="0" w:color="auto"/>
        <w:left w:val="none" w:sz="0" w:space="0" w:color="auto"/>
        <w:bottom w:val="none" w:sz="0" w:space="0" w:color="auto"/>
        <w:right w:val="none" w:sz="0" w:space="0" w:color="auto"/>
      </w:divBdr>
      <w:divsChild>
        <w:div w:id="49232567">
          <w:marLeft w:val="0"/>
          <w:marRight w:val="0"/>
          <w:marTop w:val="0"/>
          <w:marBottom w:val="180"/>
          <w:divBdr>
            <w:top w:val="none" w:sz="0" w:space="0" w:color="auto"/>
            <w:left w:val="none" w:sz="0" w:space="0" w:color="auto"/>
            <w:bottom w:val="none" w:sz="0" w:space="0" w:color="auto"/>
            <w:right w:val="none" w:sz="0" w:space="0" w:color="auto"/>
          </w:divBdr>
        </w:div>
        <w:div w:id="183329324">
          <w:marLeft w:val="0"/>
          <w:marRight w:val="0"/>
          <w:marTop w:val="0"/>
          <w:marBottom w:val="180"/>
          <w:divBdr>
            <w:top w:val="none" w:sz="0" w:space="0" w:color="auto"/>
            <w:left w:val="none" w:sz="0" w:space="0" w:color="auto"/>
            <w:bottom w:val="none" w:sz="0" w:space="0" w:color="auto"/>
            <w:right w:val="none" w:sz="0" w:space="0" w:color="auto"/>
          </w:divBdr>
        </w:div>
        <w:div w:id="211428696">
          <w:marLeft w:val="0"/>
          <w:marRight w:val="0"/>
          <w:marTop w:val="0"/>
          <w:marBottom w:val="180"/>
          <w:divBdr>
            <w:top w:val="none" w:sz="0" w:space="0" w:color="auto"/>
            <w:left w:val="none" w:sz="0" w:space="0" w:color="auto"/>
            <w:bottom w:val="none" w:sz="0" w:space="0" w:color="auto"/>
            <w:right w:val="none" w:sz="0" w:space="0" w:color="auto"/>
          </w:divBdr>
        </w:div>
        <w:div w:id="258488744">
          <w:marLeft w:val="0"/>
          <w:marRight w:val="0"/>
          <w:marTop w:val="0"/>
          <w:marBottom w:val="180"/>
          <w:divBdr>
            <w:top w:val="none" w:sz="0" w:space="0" w:color="auto"/>
            <w:left w:val="none" w:sz="0" w:space="0" w:color="auto"/>
            <w:bottom w:val="none" w:sz="0" w:space="0" w:color="auto"/>
            <w:right w:val="none" w:sz="0" w:space="0" w:color="auto"/>
          </w:divBdr>
        </w:div>
        <w:div w:id="311522900">
          <w:marLeft w:val="0"/>
          <w:marRight w:val="0"/>
          <w:marTop w:val="0"/>
          <w:marBottom w:val="180"/>
          <w:divBdr>
            <w:top w:val="none" w:sz="0" w:space="0" w:color="auto"/>
            <w:left w:val="none" w:sz="0" w:space="0" w:color="auto"/>
            <w:bottom w:val="none" w:sz="0" w:space="0" w:color="auto"/>
            <w:right w:val="none" w:sz="0" w:space="0" w:color="auto"/>
          </w:divBdr>
        </w:div>
        <w:div w:id="473648077">
          <w:marLeft w:val="0"/>
          <w:marRight w:val="0"/>
          <w:marTop w:val="0"/>
          <w:marBottom w:val="180"/>
          <w:divBdr>
            <w:top w:val="none" w:sz="0" w:space="0" w:color="auto"/>
            <w:left w:val="none" w:sz="0" w:space="0" w:color="auto"/>
            <w:bottom w:val="none" w:sz="0" w:space="0" w:color="auto"/>
            <w:right w:val="none" w:sz="0" w:space="0" w:color="auto"/>
          </w:divBdr>
        </w:div>
        <w:div w:id="484443817">
          <w:marLeft w:val="0"/>
          <w:marRight w:val="0"/>
          <w:marTop w:val="0"/>
          <w:marBottom w:val="180"/>
          <w:divBdr>
            <w:top w:val="none" w:sz="0" w:space="0" w:color="auto"/>
            <w:left w:val="none" w:sz="0" w:space="0" w:color="auto"/>
            <w:bottom w:val="none" w:sz="0" w:space="0" w:color="auto"/>
            <w:right w:val="none" w:sz="0" w:space="0" w:color="auto"/>
          </w:divBdr>
        </w:div>
        <w:div w:id="571356991">
          <w:marLeft w:val="0"/>
          <w:marRight w:val="0"/>
          <w:marTop w:val="0"/>
          <w:marBottom w:val="180"/>
          <w:divBdr>
            <w:top w:val="none" w:sz="0" w:space="0" w:color="auto"/>
            <w:left w:val="none" w:sz="0" w:space="0" w:color="auto"/>
            <w:bottom w:val="none" w:sz="0" w:space="0" w:color="auto"/>
            <w:right w:val="none" w:sz="0" w:space="0" w:color="auto"/>
          </w:divBdr>
        </w:div>
        <w:div w:id="573248368">
          <w:marLeft w:val="0"/>
          <w:marRight w:val="0"/>
          <w:marTop w:val="0"/>
          <w:marBottom w:val="180"/>
          <w:divBdr>
            <w:top w:val="none" w:sz="0" w:space="0" w:color="auto"/>
            <w:left w:val="none" w:sz="0" w:space="0" w:color="auto"/>
            <w:bottom w:val="none" w:sz="0" w:space="0" w:color="auto"/>
            <w:right w:val="none" w:sz="0" w:space="0" w:color="auto"/>
          </w:divBdr>
        </w:div>
        <w:div w:id="687484831">
          <w:marLeft w:val="0"/>
          <w:marRight w:val="0"/>
          <w:marTop w:val="0"/>
          <w:marBottom w:val="180"/>
          <w:divBdr>
            <w:top w:val="none" w:sz="0" w:space="0" w:color="auto"/>
            <w:left w:val="none" w:sz="0" w:space="0" w:color="auto"/>
            <w:bottom w:val="none" w:sz="0" w:space="0" w:color="auto"/>
            <w:right w:val="none" w:sz="0" w:space="0" w:color="auto"/>
          </w:divBdr>
        </w:div>
        <w:div w:id="811171215">
          <w:marLeft w:val="0"/>
          <w:marRight w:val="0"/>
          <w:marTop w:val="0"/>
          <w:marBottom w:val="180"/>
          <w:divBdr>
            <w:top w:val="none" w:sz="0" w:space="0" w:color="auto"/>
            <w:left w:val="none" w:sz="0" w:space="0" w:color="auto"/>
            <w:bottom w:val="none" w:sz="0" w:space="0" w:color="auto"/>
            <w:right w:val="none" w:sz="0" w:space="0" w:color="auto"/>
          </w:divBdr>
        </w:div>
        <w:div w:id="1276210999">
          <w:marLeft w:val="0"/>
          <w:marRight w:val="0"/>
          <w:marTop w:val="0"/>
          <w:marBottom w:val="180"/>
          <w:divBdr>
            <w:top w:val="none" w:sz="0" w:space="0" w:color="auto"/>
            <w:left w:val="none" w:sz="0" w:space="0" w:color="auto"/>
            <w:bottom w:val="none" w:sz="0" w:space="0" w:color="auto"/>
            <w:right w:val="none" w:sz="0" w:space="0" w:color="auto"/>
          </w:divBdr>
        </w:div>
        <w:div w:id="1295672171">
          <w:marLeft w:val="0"/>
          <w:marRight w:val="0"/>
          <w:marTop w:val="0"/>
          <w:marBottom w:val="180"/>
          <w:divBdr>
            <w:top w:val="none" w:sz="0" w:space="0" w:color="auto"/>
            <w:left w:val="none" w:sz="0" w:space="0" w:color="auto"/>
            <w:bottom w:val="none" w:sz="0" w:space="0" w:color="auto"/>
            <w:right w:val="none" w:sz="0" w:space="0" w:color="auto"/>
          </w:divBdr>
        </w:div>
        <w:div w:id="2020159466">
          <w:marLeft w:val="0"/>
          <w:marRight w:val="0"/>
          <w:marTop w:val="0"/>
          <w:marBottom w:val="180"/>
          <w:divBdr>
            <w:top w:val="none" w:sz="0" w:space="0" w:color="auto"/>
            <w:left w:val="none" w:sz="0" w:space="0" w:color="auto"/>
            <w:bottom w:val="none" w:sz="0" w:space="0" w:color="auto"/>
            <w:right w:val="none" w:sz="0" w:space="0" w:color="auto"/>
          </w:divBdr>
        </w:div>
      </w:divsChild>
    </w:div>
    <w:div w:id="630288591">
      <w:bodyDiv w:val="1"/>
      <w:marLeft w:val="0"/>
      <w:marRight w:val="0"/>
      <w:marTop w:val="0"/>
      <w:marBottom w:val="0"/>
      <w:divBdr>
        <w:top w:val="none" w:sz="0" w:space="0" w:color="auto"/>
        <w:left w:val="none" w:sz="0" w:space="0" w:color="auto"/>
        <w:bottom w:val="none" w:sz="0" w:space="0" w:color="auto"/>
        <w:right w:val="none" w:sz="0" w:space="0" w:color="auto"/>
      </w:divBdr>
    </w:div>
    <w:div w:id="655888084">
      <w:bodyDiv w:val="1"/>
      <w:marLeft w:val="0"/>
      <w:marRight w:val="0"/>
      <w:marTop w:val="0"/>
      <w:marBottom w:val="0"/>
      <w:divBdr>
        <w:top w:val="none" w:sz="0" w:space="0" w:color="auto"/>
        <w:left w:val="none" w:sz="0" w:space="0" w:color="auto"/>
        <w:bottom w:val="none" w:sz="0" w:space="0" w:color="auto"/>
        <w:right w:val="none" w:sz="0" w:space="0" w:color="auto"/>
      </w:divBdr>
    </w:div>
    <w:div w:id="702101385">
      <w:bodyDiv w:val="1"/>
      <w:marLeft w:val="0"/>
      <w:marRight w:val="0"/>
      <w:marTop w:val="0"/>
      <w:marBottom w:val="0"/>
      <w:divBdr>
        <w:top w:val="none" w:sz="0" w:space="0" w:color="auto"/>
        <w:left w:val="none" w:sz="0" w:space="0" w:color="auto"/>
        <w:bottom w:val="none" w:sz="0" w:space="0" w:color="auto"/>
        <w:right w:val="none" w:sz="0" w:space="0" w:color="auto"/>
      </w:divBdr>
    </w:div>
    <w:div w:id="737171368">
      <w:bodyDiv w:val="1"/>
      <w:marLeft w:val="0"/>
      <w:marRight w:val="0"/>
      <w:marTop w:val="0"/>
      <w:marBottom w:val="0"/>
      <w:divBdr>
        <w:top w:val="none" w:sz="0" w:space="0" w:color="auto"/>
        <w:left w:val="none" w:sz="0" w:space="0" w:color="auto"/>
        <w:bottom w:val="none" w:sz="0" w:space="0" w:color="auto"/>
        <w:right w:val="none" w:sz="0" w:space="0" w:color="auto"/>
      </w:divBdr>
    </w:div>
    <w:div w:id="769083079">
      <w:bodyDiv w:val="1"/>
      <w:marLeft w:val="0"/>
      <w:marRight w:val="0"/>
      <w:marTop w:val="0"/>
      <w:marBottom w:val="0"/>
      <w:divBdr>
        <w:top w:val="none" w:sz="0" w:space="0" w:color="auto"/>
        <w:left w:val="none" w:sz="0" w:space="0" w:color="auto"/>
        <w:bottom w:val="none" w:sz="0" w:space="0" w:color="auto"/>
        <w:right w:val="none" w:sz="0" w:space="0" w:color="auto"/>
      </w:divBdr>
    </w:div>
    <w:div w:id="846943346">
      <w:bodyDiv w:val="1"/>
      <w:marLeft w:val="0"/>
      <w:marRight w:val="0"/>
      <w:marTop w:val="0"/>
      <w:marBottom w:val="0"/>
      <w:divBdr>
        <w:top w:val="none" w:sz="0" w:space="0" w:color="auto"/>
        <w:left w:val="none" w:sz="0" w:space="0" w:color="auto"/>
        <w:bottom w:val="none" w:sz="0" w:space="0" w:color="auto"/>
        <w:right w:val="none" w:sz="0" w:space="0" w:color="auto"/>
      </w:divBdr>
    </w:div>
    <w:div w:id="885337843">
      <w:bodyDiv w:val="1"/>
      <w:marLeft w:val="0"/>
      <w:marRight w:val="0"/>
      <w:marTop w:val="0"/>
      <w:marBottom w:val="0"/>
      <w:divBdr>
        <w:top w:val="none" w:sz="0" w:space="0" w:color="auto"/>
        <w:left w:val="none" w:sz="0" w:space="0" w:color="auto"/>
        <w:bottom w:val="none" w:sz="0" w:space="0" w:color="auto"/>
        <w:right w:val="none" w:sz="0" w:space="0" w:color="auto"/>
      </w:divBdr>
    </w:div>
    <w:div w:id="891039877">
      <w:bodyDiv w:val="1"/>
      <w:marLeft w:val="0"/>
      <w:marRight w:val="0"/>
      <w:marTop w:val="0"/>
      <w:marBottom w:val="0"/>
      <w:divBdr>
        <w:top w:val="none" w:sz="0" w:space="0" w:color="auto"/>
        <w:left w:val="none" w:sz="0" w:space="0" w:color="auto"/>
        <w:bottom w:val="none" w:sz="0" w:space="0" w:color="auto"/>
        <w:right w:val="none" w:sz="0" w:space="0" w:color="auto"/>
      </w:divBdr>
    </w:div>
    <w:div w:id="922184823">
      <w:bodyDiv w:val="1"/>
      <w:marLeft w:val="0"/>
      <w:marRight w:val="0"/>
      <w:marTop w:val="0"/>
      <w:marBottom w:val="0"/>
      <w:divBdr>
        <w:top w:val="none" w:sz="0" w:space="0" w:color="auto"/>
        <w:left w:val="none" w:sz="0" w:space="0" w:color="auto"/>
        <w:bottom w:val="none" w:sz="0" w:space="0" w:color="auto"/>
        <w:right w:val="none" w:sz="0" w:space="0" w:color="auto"/>
      </w:divBdr>
      <w:divsChild>
        <w:div w:id="68427286">
          <w:marLeft w:val="0"/>
          <w:marRight w:val="0"/>
          <w:marTop w:val="0"/>
          <w:marBottom w:val="180"/>
          <w:divBdr>
            <w:top w:val="none" w:sz="0" w:space="0" w:color="auto"/>
            <w:left w:val="none" w:sz="0" w:space="0" w:color="auto"/>
            <w:bottom w:val="none" w:sz="0" w:space="0" w:color="auto"/>
            <w:right w:val="none" w:sz="0" w:space="0" w:color="auto"/>
          </w:divBdr>
        </w:div>
        <w:div w:id="271740582">
          <w:marLeft w:val="0"/>
          <w:marRight w:val="0"/>
          <w:marTop w:val="0"/>
          <w:marBottom w:val="180"/>
          <w:divBdr>
            <w:top w:val="none" w:sz="0" w:space="0" w:color="auto"/>
            <w:left w:val="none" w:sz="0" w:space="0" w:color="auto"/>
            <w:bottom w:val="none" w:sz="0" w:space="0" w:color="auto"/>
            <w:right w:val="none" w:sz="0" w:space="0" w:color="auto"/>
          </w:divBdr>
        </w:div>
        <w:div w:id="802387676">
          <w:marLeft w:val="0"/>
          <w:marRight w:val="0"/>
          <w:marTop w:val="0"/>
          <w:marBottom w:val="180"/>
          <w:divBdr>
            <w:top w:val="none" w:sz="0" w:space="0" w:color="auto"/>
            <w:left w:val="none" w:sz="0" w:space="0" w:color="auto"/>
            <w:bottom w:val="none" w:sz="0" w:space="0" w:color="auto"/>
            <w:right w:val="none" w:sz="0" w:space="0" w:color="auto"/>
          </w:divBdr>
        </w:div>
        <w:div w:id="863594318">
          <w:marLeft w:val="0"/>
          <w:marRight w:val="0"/>
          <w:marTop w:val="0"/>
          <w:marBottom w:val="180"/>
          <w:divBdr>
            <w:top w:val="none" w:sz="0" w:space="0" w:color="auto"/>
            <w:left w:val="none" w:sz="0" w:space="0" w:color="auto"/>
            <w:bottom w:val="none" w:sz="0" w:space="0" w:color="auto"/>
            <w:right w:val="none" w:sz="0" w:space="0" w:color="auto"/>
          </w:divBdr>
        </w:div>
      </w:divsChild>
    </w:div>
    <w:div w:id="952637463">
      <w:bodyDiv w:val="1"/>
      <w:marLeft w:val="0"/>
      <w:marRight w:val="0"/>
      <w:marTop w:val="0"/>
      <w:marBottom w:val="0"/>
      <w:divBdr>
        <w:top w:val="none" w:sz="0" w:space="0" w:color="auto"/>
        <w:left w:val="none" w:sz="0" w:space="0" w:color="auto"/>
        <w:bottom w:val="none" w:sz="0" w:space="0" w:color="auto"/>
        <w:right w:val="none" w:sz="0" w:space="0" w:color="auto"/>
      </w:divBdr>
    </w:div>
    <w:div w:id="965158588">
      <w:bodyDiv w:val="1"/>
      <w:marLeft w:val="0"/>
      <w:marRight w:val="0"/>
      <w:marTop w:val="0"/>
      <w:marBottom w:val="0"/>
      <w:divBdr>
        <w:top w:val="none" w:sz="0" w:space="0" w:color="auto"/>
        <w:left w:val="none" w:sz="0" w:space="0" w:color="auto"/>
        <w:bottom w:val="none" w:sz="0" w:space="0" w:color="auto"/>
        <w:right w:val="none" w:sz="0" w:space="0" w:color="auto"/>
      </w:divBdr>
    </w:div>
    <w:div w:id="991981366">
      <w:bodyDiv w:val="1"/>
      <w:marLeft w:val="0"/>
      <w:marRight w:val="0"/>
      <w:marTop w:val="0"/>
      <w:marBottom w:val="0"/>
      <w:divBdr>
        <w:top w:val="none" w:sz="0" w:space="0" w:color="auto"/>
        <w:left w:val="none" w:sz="0" w:space="0" w:color="auto"/>
        <w:bottom w:val="none" w:sz="0" w:space="0" w:color="auto"/>
        <w:right w:val="none" w:sz="0" w:space="0" w:color="auto"/>
      </w:divBdr>
    </w:div>
    <w:div w:id="1012535157">
      <w:bodyDiv w:val="1"/>
      <w:marLeft w:val="0"/>
      <w:marRight w:val="0"/>
      <w:marTop w:val="0"/>
      <w:marBottom w:val="0"/>
      <w:divBdr>
        <w:top w:val="none" w:sz="0" w:space="0" w:color="auto"/>
        <w:left w:val="none" w:sz="0" w:space="0" w:color="auto"/>
        <w:bottom w:val="none" w:sz="0" w:space="0" w:color="auto"/>
        <w:right w:val="none" w:sz="0" w:space="0" w:color="auto"/>
      </w:divBdr>
      <w:divsChild>
        <w:div w:id="1735347862">
          <w:marLeft w:val="0"/>
          <w:marRight w:val="0"/>
          <w:marTop w:val="0"/>
          <w:marBottom w:val="180"/>
          <w:divBdr>
            <w:top w:val="none" w:sz="0" w:space="0" w:color="auto"/>
            <w:left w:val="none" w:sz="0" w:space="0" w:color="auto"/>
            <w:bottom w:val="none" w:sz="0" w:space="0" w:color="auto"/>
            <w:right w:val="none" w:sz="0" w:space="0" w:color="auto"/>
          </w:divBdr>
        </w:div>
        <w:div w:id="1969237574">
          <w:marLeft w:val="0"/>
          <w:marRight w:val="0"/>
          <w:marTop w:val="0"/>
          <w:marBottom w:val="180"/>
          <w:divBdr>
            <w:top w:val="none" w:sz="0" w:space="0" w:color="auto"/>
            <w:left w:val="none" w:sz="0" w:space="0" w:color="auto"/>
            <w:bottom w:val="none" w:sz="0" w:space="0" w:color="auto"/>
            <w:right w:val="none" w:sz="0" w:space="0" w:color="auto"/>
          </w:divBdr>
        </w:div>
      </w:divsChild>
    </w:div>
    <w:div w:id="1027636354">
      <w:bodyDiv w:val="1"/>
      <w:marLeft w:val="0"/>
      <w:marRight w:val="0"/>
      <w:marTop w:val="0"/>
      <w:marBottom w:val="0"/>
      <w:divBdr>
        <w:top w:val="none" w:sz="0" w:space="0" w:color="auto"/>
        <w:left w:val="none" w:sz="0" w:space="0" w:color="auto"/>
        <w:bottom w:val="none" w:sz="0" w:space="0" w:color="auto"/>
        <w:right w:val="none" w:sz="0" w:space="0" w:color="auto"/>
      </w:divBdr>
    </w:div>
    <w:div w:id="1061248122">
      <w:bodyDiv w:val="1"/>
      <w:marLeft w:val="0"/>
      <w:marRight w:val="0"/>
      <w:marTop w:val="0"/>
      <w:marBottom w:val="0"/>
      <w:divBdr>
        <w:top w:val="none" w:sz="0" w:space="0" w:color="auto"/>
        <w:left w:val="none" w:sz="0" w:space="0" w:color="auto"/>
        <w:bottom w:val="none" w:sz="0" w:space="0" w:color="auto"/>
        <w:right w:val="none" w:sz="0" w:space="0" w:color="auto"/>
      </w:divBdr>
    </w:div>
    <w:div w:id="1141851883">
      <w:bodyDiv w:val="1"/>
      <w:marLeft w:val="0"/>
      <w:marRight w:val="0"/>
      <w:marTop w:val="0"/>
      <w:marBottom w:val="0"/>
      <w:divBdr>
        <w:top w:val="none" w:sz="0" w:space="0" w:color="auto"/>
        <w:left w:val="none" w:sz="0" w:space="0" w:color="auto"/>
        <w:bottom w:val="none" w:sz="0" w:space="0" w:color="auto"/>
        <w:right w:val="none" w:sz="0" w:space="0" w:color="auto"/>
      </w:divBdr>
      <w:divsChild>
        <w:div w:id="2069063572">
          <w:marLeft w:val="0"/>
          <w:marRight w:val="0"/>
          <w:marTop w:val="0"/>
          <w:marBottom w:val="0"/>
          <w:divBdr>
            <w:top w:val="none" w:sz="0" w:space="0" w:color="auto"/>
            <w:left w:val="none" w:sz="0" w:space="0" w:color="auto"/>
            <w:bottom w:val="none" w:sz="0" w:space="0" w:color="auto"/>
            <w:right w:val="none" w:sz="0" w:space="0" w:color="auto"/>
          </w:divBdr>
        </w:div>
      </w:divsChild>
    </w:div>
    <w:div w:id="1171288592">
      <w:bodyDiv w:val="1"/>
      <w:marLeft w:val="0"/>
      <w:marRight w:val="0"/>
      <w:marTop w:val="0"/>
      <w:marBottom w:val="0"/>
      <w:divBdr>
        <w:top w:val="none" w:sz="0" w:space="0" w:color="auto"/>
        <w:left w:val="none" w:sz="0" w:space="0" w:color="auto"/>
        <w:bottom w:val="none" w:sz="0" w:space="0" w:color="auto"/>
        <w:right w:val="none" w:sz="0" w:space="0" w:color="auto"/>
      </w:divBdr>
    </w:div>
    <w:div w:id="1174566122">
      <w:bodyDiv w:val="1"/>
      <w:marLeft w:val="0"/>
      <w:marRight w:val="0"/>
      <w:marTop w:val="0"/>
      <w:marBottom w:val="0"/>
      <w:divBdr>
        <w:top w:val="none" w:sz="0" w:space="0" w:color="auto"/>
        <w:left w:val="none" w:sz="0" w:space="0" w:color="auto"/>
        <w:bottom w:val="none" w:sz="0" w:space="0" w:color="auto"/>
        <w:right w:val="none" w:sz="0" w:space="0" w:color="auto"/>
      </w:divBdr>
    </w:div>
    <w:div w:id="1219322288">
      <w:bodyDiv w:val="1"/>
      <w:marLeft w:val="0"/>
      <w:marRight w:val="0"/>
      <w:marTop w:val="0"/>
      <w:marBottom w:val="0"/>
      <w:divBdr>
        <w:top w:val="none" w:sz="0" w:space="0" w:color="auto"/>
        <w:left w:val="none" w:sz="0" w:space="0" w:color="auto"/>
        <w:bottom w:val="none" w:sz="0" w:space="0" w:color="auto"/>
        <w:right w:val="none" w:sz="0" w:space="0" w:color="auto"/>
      </w:divBdr>
    </w:div>
    <w:div w:id="1220819729">
      <w:bodyDiv w:val="1"/>
      <w:marLeft w:val="0"/>
      <w:marRight w:val="0"/>
      <w:marTop w:val="0"/>
      <w:marBottom w:val="0"/>
      <w:divBdr>
        <w:top w:val="none" w:sz="0" w:space="0" w:color="auto"/>
        <w:left w:val="none" w:sz="0" w:space="0" w:color="auto"/>
        <w:bottom w:val="none" w:sz="0" w:space="0" w:color="auto"/>
        <w:right w:val="none" w:sz="0" w:space="0" w:color="auto"/>
      </w:divBdr>
    </w:div>
    <w:div w:id="1234199939">
      <w:bodyDiv w:val="1"/>
      <w:marLeft w:val="0"/>
      <w:marRight w:val="0"/>
      <w:marTop w:val="0"/>
      <w:marBottom w:val="0"/>
      <w:divBdr>
        <w:top w:val="none" w:sz="0" w:space="0" w:color="auto"/>
        <w:left w:val="none" w:sz="0" w:space="0" w:color="auto"/>
        <w:bottom w:val="none" w:sz="0" w:space="0" w:color="auto"/>
        <w:right w:val="none" w:sz="0" w:space="0" w:color="auto"/>
      </w:divBdr>
      <w:divsChild>
        <w:div w:id="1790322407">
          <w:marLeft w:val="0"/>
          <w:marRight w:val="0"/>
          <w:marTop w:val="0"/>
          <w:marBottom w:val="180"/>
          <w:divBdr>
            <w:top w:val="none" w:sz="0" w:space="0" w:color="auto"/>
            <w:left w:val="none" w:sz="0" w:space="0" w:color="auto"/>
            <w:bottom w:val="none" w:sz="0" w:space="0" w:color="auto"/>
            <w:right w:val="none" w:sz="0" w:space="0" w:color="auto"/>
          </w:divBdr>
        </w:div>
        <w:div w:id="2075278876">
          <w:marLeft w:val="0"/>
          <w:marRight w:val="0"/>
          <w:marTop w:val="0"/>
          <w:marBottom w:val="180"/>
          <w:divBdr>
            <w:top w:val="none" w:sz="0" w:space="0" w:color="auto"/>
            <w:left w:val="none" w:sz="0" w:space="0" w:color="auto"/>
            <w:bottom w:val="none" w:sz="0" w:space="0" w:color="auto"/>
            <w:right w:val="none" w:sz="0" w:space="0" w:color="auto"/>
          </w:divBdr>
        </w:div>
      </w:divsChild>
    </w:div>
    <w:div w:id="1244559976">
      <w:bodyDiv w:val="1"/>
      <w:marLeft w:val="0"/>
      <w:marRight w:val="0"/>
      <w:marTop w:val="0"/>
      <w:marBottom w:val="0"/>
      <w:divBdr>
        <w:top w:val="none" w:sz="0" w:space="0" w:color="auto"/>
        <w:left w:val="none" w:sz="0" w:space="0" w:color="auto"/>
        <w:bottom w:val="none" w:sz="0" w:space="0" w:color="auto"/>
        <w:right w:val="none" w:sz="0" w:space="0" w:color="auto"/>
      </w:divBdr>
      <w:divsChild>
        <w:div w:id="214896382">
          <w:marLeft w:val="0"/>
          <w:marRight w:val="0"/>
          <w:marTop w:val="0"/>
          <w:marBottom w:val="180"/>
          <w:divBdr>
            <w:top w:val="none" w:sz="0" w:space="0" w:color="auto"/>
            <w:left w:val="none" w:sz="0" w:space="0" w:color="auto"/>
            <w:bottom w:val="none" w:sz="0" w:space="0" w:color="auto"/>
            <w:right w:val="none" w:sz="0" w:space="0" w:color="auto"/>
          </w:divBdr>
        </w:div>
        <w:div w:id="1044788318">
          <w:marLeft w:val="0"/>
          <w:marRight w:val="0"/>
          <w:marTop w:val="0"/>
          <w:marBottom w:val="180"/>
          <w:divBdr>
            <w:top w:val="none" w:sz="0" w:space="0" w:color="auto"/>
            <w:left w:val="none" w:sz="0" w:space="0" w:color="auto"/>
            <w:bottom w:val="none" w:sz="0" w:space="0" w:color="auto"/>
            <w:right w:val="none" w:sz="0" w:space="0" w:color="auto"/>
          </w:divBdr>
        </w:div>
        <w:div w:id="1149056609">
          <w:marLeft w:val="0"/>
          <w:marRight w:val="0"/>
          <w:marTop w:val="0"/>
          <w:marBottom w:val="180"/>
          <w:divBdr>
            <w:top w:val="none" w:sz="0" w:space="0" w:color="auto"/>
            <w:left w:val="none" w:sz="0" w:space="0" w:color="auto"/>
            <w:bottom w:val="none" w:sz="0" w:space="0" w:color="auto"/>
            <w:right w:val="none" w:sz="0" w:space="0" w:color="auto"/>
          </w:divBdr>
        </w:div>
        <w:div w:id="1158694605">
          <w:marLeft w:val="0"/>
          <w:marRight w:val="0"/>
          <w:marTop w:val="0"/>
          <w:marBottom w:val="180"/>
          <w:divBdr>
            <w:top w:val="none" w:sz="0" w:space="0" w:color="auto"/>
            <w:left w:val="none" w:sz="0" w:space="0" w:color="auto"/>
            <w:bottom w:val="none" w:sz="0" w:space="0" w:color="auto"/>
            <w:right w:val="none" w:sz="0" w:space="0" w:color="auto"/>
          </w:divBdr>
        </w:div>
      </w:divsChild>
    </w:div>
    <w:div w:id="1260942063">
      <w:bodyDiv w:val="1"/>
      <w:marLeft w:val="0"/>
      <w:marRight w:val="0"/>
      <w:marTop w:val="0"/>
      <w:marBottom w:val="0"/>
      <w:divBdr>
        <w:top w:val="none" w:sz="0" w:space="0" w:color="auto"/>
        <w:left w:val="none" w:sz="0" w:space="0" w:color="auto"/>
        <w:bottom w:val="none" w:sz="0" w:space="0" w:color="auto"/>
        <w:right w:val="none" w:sz="0" w:space="0" w:color="auto"/>
      </w:divBdr>
    </w:div>
    <w:div w:id="1375278402">
      <w:bodyDiv w:val="1"/>
      <w:marLeft w:val="0"/>
      <w:marRight w:val="0"/>
      <w:marTop w:val="0"/>
      <w:marBottom w:val="0"/>
      <w:divBdr>
        <w:top w:val="none" w:sz="0" w:space="0" w:color="auto"/>
        <w:left w:val="none" w:sz="0" w:space="0" w:color="auto"/>
        <w:bottom w:val="none" w:sz="0" w:space="0" w:color="auto"/>
        <w:right w:val="none" w:sz="0" w:space="0" w:color="auto"/>
      </w:divBdr>
    </w:div>
    <w:div w:id="1414816704">
      <w:bodyDiv w:val="1"/>
      <w:marLeft w:val="0"/>
      <w:marRight w:val="0"/>
      <w:marTop w:val="0"/>
      <w:marBottom w:val="0"/>
      <w:divBdr>
        <w:top w:val="none" w:sz="0" w:space="0" w:color="auto"/>
        <w:left w:val="none" w:sz="0" w:space="0" w:color="auto"/>
        <w:bottom w:val="none" w:sz="0" w:space="0" w:color="auto"/>
        <w:right w:val="none" w:sz="0" w:space="0" w:color="auto"/>
      </w:divBdr>
    </w:div>
    <w:div w:id="1464349301">
      <w:bodyDiv w:val="1"/>
      <w:marLeft w:val="0"/>
      <w:marRight w:val="0"/>
      <w:marTop w:val="0"/>
      <w:marBottom w:val="0"/>
      <w:divBdr>
        <w:top w:val="none" w:sz="0" w:space="0" w:color="auto"/>
        <w:left w:val="none" w:sz="0" w:space="0" w:color="auto"/>
        <w:bottom w:val="none" w:sz="0" w:space="0" w:color="auto"/>
        <w:right w:val="none" w:sz="0" w:space="0" w:color="auto"/>
      </w:divBdr>
    </w:div>
    <w:div w:id="1495679479">
      <w:bodyDiv w:val="1"/>
      <w:marLeft w:val="0"/>
      <w:marRight w:val="0"/>
      <w:marTop w:val="0"/>
      <w:marBottom w:val="0"/>
      <w:divBdr>
        <w:top w:val="none" w:sz="0" w:space="0" w:color="auto"/>
        <w:left w:val="none" w:sz="0" w:space="0" w:color="auto"/>
        <w:bottom w:val="none" w:sz="0" w:space="0" w:color="auto"/>
        <w:right w:val="none" w:sz="0" w:space="0" w:color="auto"/>
      </w:divBdr>
      <w:divsChild>
        <w:div w:id="20788696">
          <w:marLeft w:val="0"/>
          <w:marRight w:val="0"/>
          <w:marTop w:val="0"/>
          <w:marBottom w:val="173"/>
          <w:divBdr>
            <w:top w:val="none" w:sz="0" w:space="0" w:color="auto"/>
            <w:left w:val="none" w:sz="0" w:space="0" w:color="auto"/>
            <w:bottom w:val="none" w:sz="0" w:space="0" w:color="auto"/>
            <w:right w:val="none" w:sz="0" w:space="0" w:color="auto"/>
          </w:divBdr>
        </w:div>
        <w:div w:id="113643853">
          <w:marLeft w:val="0"/>
          <w:marRight w:val="0"/>
          <w:marTop w:val="0"/>
          <w:marBottom w:val="173"/>
          <w:divBdr>
            <w:top w:val="none" w:sz="0" w:space="0" w:color="auto"/>
            <w:left w:val="none" w:sz="0" w:space="0" w:color="auto"/>
            <w:bottom w:val="none" w:sz="0" w:space="0" w:color="auto"/>
            <w:right w:val="none" w:sz="0" w:space="0" w:color="auto"/>
          </w:divBdr>
        </w:div>
        <w:div w:id="158038800">
          <w:marLeft w:val="0"/>
          <w:marRight w:val="0"/>
          <w:marTop w:val="0"/>
          <w:marBottom w:val="173"/>
          <w:divBdr>
            <w:top w:val="none" w:sz="0" w:space="0" w:color="auto"/>
            <w:left w:val="none" w:sz="0" w:space="0" w:color="auto"/>
            <w:bottom w:val="none" w:sz="0" w:space="0" w:color="auto"/>
            <w:right w:val="none" w:sz="0" w:space="0" w:color="auto"/>
          </w:divBdr>
        </w:div>
        <w:div w:id="568685816">
          <w:marLeft w:val="0"/>
          <w:marRight w:val="0"/>
          <w:marTop w:val="0"/>
          <w:marBottom w:val="173"/>
          <w:divBdr>
            <w:top w:val="none" w:sz="0" w:space="0" w:color="auto"/>
            <w:left w:val="none" w:sz="0" w:space="0" w:color="auto"/>
            <w:bottom w:val="none" w:sz="0" w:space="0" w:color="auto"/>
            <w:right w:val="none" w:sz="0" w:space="0" w:color="auto"/>
          </w:divBdr>
        </w:div>
        <w:div w:id="593782568">
          <w:marLeft w:val="0"/>
          <w:marRight w:val="0"/>
          <w:marTop w:val="0"/>
          <w:marBottom w:val="173"/>
          <w:divBdr>
            <w:top w:val="none" w:sz="0" w:space="0" w:color="auto"/>
            <w:left w:val="none" w:sz="0" w:space="0" w:color="auto"/>
            <w:bottom w:val="none" w:sz="0" w:space="0" w:color="auto"/>
            <w:right w:val="none" w:sz="0" w:space="0" w:color="auto"/>
          </w:divBdr>
        </w:div>
        <w:div w:id="650865907">
          <w:marLeft w:val="0"/>
          <w:marRight w:val="0"/>
          <w:marTop w:val="0"/>
          <w:marBottom w:val="173"/>
          <w:divBdr>
            <w:top w:val="none" w:sz="0" w:space="0" w:color="auto"/>
            <w:left w:val="none" w:sz="0" w:space="0" w:color="auto"/>
            <w:bottom w:val="none" w:sz="0" w:space="0" w:color="auto"/>
            <w:right w:val="none" w:sz="0" w:space="0" w:color="auto"/>
          </w:divBdr>
        </w:div>
        <w:div w:id="734814810">
          <w:marLeft w:val="0"/>
          <w:marRight w:val="0"/>
          <w:marTop w:val="0"/>
          <w:marBottom w:val="173"/>
          <w:divBdr>
            <w:top w:val="none" w:sz="0" w:space="0" w:color="auto"/>
            <w:left w:val="none" w:sz="0" w:space="0" w:color="auto"/>
            <w:bottom w:val="none" w:sz="0" w:space="0" w:color="auto"/>
            <w:right w:val="none" w:sz="0" w:space="0" w:color="auto"/>
          </w:divBdr>
        </w:div>
        <w:div w:id="777408094">
          <w:marLeft w:val="0"/>
          <w:marRight w:val="0"/>
          <w:marTop w:val="0"/>
          <w:marBottom w:val="173"/>
          <w:divBdr>
            <w:top w:val="none" w:sz="0" w:space="0" w:color="auto"/>
            <w:left w:val="none" w:sz="0" w:space="0" w:color="auto"/>
            <w:bottom w:val="none" w:sz="0" w:space="0" w:color="auto"/>
            <w:right w:val="none" w:sz="0" w:space="0" w:color="auto"/>
          </w:divBdr>
        </w:div>
        <w:div w:id="801996105">
          <w:marLeft w:val="0"/>
          <w:marRight w:val="0"/>
          <w:marTop w:val="0"/>
          <w:marBottom w:val="173"/>
          <w:divBdr>
            <w:top w:val="none" w:sz="0" w:space="0" w:color="auto"/>
            <w:left w:val="none" w:sz="0" w:space="0" w:color="auto"/>
            <w:bottom w:val="none" w:sz="0" w:space="0" w:color="auto"/>
            <w:right w:val="none" w:sz="0" w:space="0" w:color="auto"/>
          </w:divBdr>
        </w:div>
        <w:div w:id="883176284">
          <w:marLeft w:val="0"/>
          <w:marRight w:val="0"/>
          <w:marTop w:val="0"/>
          <w:marBottom w:val="173"/>
          <w:divBdr>
            <w:top w:val="none" w:sz="0" w:space="0" w:color="auto"/>
            <w:left w:val="none" w:sz="0" w:space="0" w:color="auto"/>
            <w:bottom w:val="none" w:sz="0" w:space="0" w:color="auto"/>
            <w:right w:val="none" w:sz="0" w:space="0" w:color="auto"/>
          </w:divBdr>
        </w:div>
        <w:div w:id="1197281134">
          <w:marLeft w:val="0"/>
          <w:marRight w:val="0"/>
          <w:marTop w:val="0"/>
          <w:marBottom w:val="173"/>
          <w:divBdr>
            <w:top w:val="none" w:sz="0" w:space="0" w:color="auto"/>
            <w:left w:val="none" w:sz="0" w:space="0" w:color="auto"/>
            <w:bottom w:val="none" w:sz="0" w:space="0" w:color="auto"/>
            <w:right w:val="none" w:sz="0" w:space="0" w:color="auto"/>
          </w:divBdr>
        </w:div>
        <w:div w:id="1515261443">
          <w:marLeft w:val="0"/>
          <w:marRight w:val="0"/>
          <w:marTop w:val="0"/>
          <w:marBottom w:val="173"/>
          <w:divBdr>
            <w:top w:val="none" w:sz="0" w:space="0" w:color="auto"/>
            <w:left w:val="none" w:sz="0" w:space="0" w:color="auto"/>
            <w:bottom w:val="none" w:sz="0" w:space="0" w:color="auto"/>
            <w:right w:val="none" w:sz="0" w:space="0" w:color="auto"/>
          </w:divBdr>
        </w:div>
        <w:div w:id="1841043302">
          <w:marLeft w:val="0"/>
          <w:marRight w:val="0"/>
          <w:marTop w:val="0"/>
          <w:marBottom w:val="173"/>
          <w:divBdr>
            <w:top w:val="none" w:sz="0" w:space="0" w:color="auto"/>
            <w:left w:val="none" w:sz="0" w:space="0" w:color="auto"/>
            <w:bottom w:val="none" w:sz="0" w:space="0" w:color="auto"/>
            <w:right w:val="none" w:sz="0" w:space="0" w:color="auto"/>
          </w:divBdr>
        </w:div>
      </w:divsChild>
    </w:div>
    <w:div w:id="1510100483">
      <w:bodyDiv w:val="1"/>
      <w:marLeft w:val="0"/>
      <w:marRight w:val="0"/>
      <w:marTop w:val="0"/>
      <w:marBottom w:val="0"/>
      <w:divBdr>
        <w:top w:val="none" w:sz="0" w:space="0" w:color="auto"/>
        <w:left w:val="none" w:sz="0" w:space="0" w:color="auto"/>
        <w:bottom w:val="none" w:sz="0" w:space="0" w:color="auto"/>
        <w:right w:val="none" w:sz="0" w:space="0" w:color="auto"/>
      </w:divBdr>
      <w:divsChild>
        <w:div w:id="738208037">
          <w:marLeft w:val="0"/>
          <w:marRight w:val="0"/>
          <w:marTop w:val="0"/>
          <w:marBottom w:val="180"/>
          <w:divBdr>
            <w:top w:val="none" w:sz="0" w:space="0" w:color="auto"/>
            <w:left w:val="none" w:sz="0" w:space="0" w:color="auto"/>
            <w:bottom w:val="none" w:sz="0" w:space="0" w:color="auto"/>
            <w:right w:val="none" w:sz="0" w:space="0" w:color="auto"/>
          </w:divBdr>
        </w:div>
        <w:div w:id="2081361086">
          <w:marLeft w:val="0"/>
          <w:marRight w:val="0"/>
          <w:marTop w:val="0"/>
          <w:marBottom w:val="180"/>
          <w:divBdr>
            <w:top w:val="none" w:sz="0" w:space="0" w:color="auto"/>
            <w:left w:val="none" w:sz="0" w:space="0" w:color="auto"/>
            <w:bottom w:val="none" w:sz="0" w:space="0" w:color="auto"/>
            <w:right w:val="none" w:sz="0" w:space="0" w:color="auto"/>
          </w:divBdr>
        </w:div>
      </w:divsChild>
    </w:div>
    <w:div w:id="1530341278">
      <w:bodyDiv w:val="1"/>
      <w:marLeft w:val="0"/>
      <w:marRight w:val="0"/>
      <w:marTop w:val="0"/>
      <w:marBottom w:val="0"/>
      <w:divBdr>
        <w:top w:val="none" w:sz="0" w:space="0" w:color="auto"/>
        <w:left w:val="none" w:sz="0" w:space="0" w:color="auto"/>
        <w:bottom w:val="none" w:sz="0" w:space="0" w:color="auto"/>
        <w:right w:val="none" w:sz="0" w:space="0" w:color="auto"/>
      </w:divBdr>
    </w:div>
    <w:div w:id="1543205439">
      <w:bodyDiv w:val="1"/>
      <w:marLeft w:val="0"/>
      <w:marRight w:val="0"/>
      <w:marTop w:val="0"/>
      <w:marBottom w:val="0"/>
      <w:divBdr>
        <w:top w:val="none" w:sz="0" w:space="0" w:color="auto"/>
        <w:left w:val="none" w:sz="0" w:space="0" w:color="auto"/>
        <w:bottom w:val="none" w:sz="0" w:space="0" w:color="auto"/>
        <w:right w:val="none" w:sz="0" w:space="0" w:color="auto"/>
      </w:divBdr>
    </w:div>
    <w:div w:id="1545410820">
      <w:bodyDiv w:val="1"/>
      <w:marLeft w:val="0"/>
      <w:marRight w:val="0"/>
      <w:marTop w:val="0"/>
      <w:marBottom w:val="0"/>
      <w:divBdr>
        <w:top w:val="none" w:sz="0" w:space="0" w:color="auto"/>
        <w:left w:val="none" w:sz="0" w:space="0" w:color="auto"/>
        <w:bottom w:val="none" w:sz="0" w:space="0" w:color="auto"/>
        <w:right w:val="none" w:sz="0" w:space="0" w:color="auto"/>
      </w:divBdr>
    </w:div>
    <w:div w:id="1560356916">
      <w:bodyDiv w:val="1"/>
      <w:marLeft w:val="0"/>
      <w:marRight w:val="0"/>
      <w:marTop w:val="0"/>
      <w:marBottom w:val="0"/>
      <w:divBdr>
        <w:top w:val="none" w:sz="0" w:space="0" w:color="auto"/>
        <w:left w:val="none" w:sz="0" w:space="0" w:color="auto"/>
        <w:bottom w:val="none" w:sz="0" w:space="0" w:color="auto"/>
        <w:right w:val="none" w:sz="0" w:space="0" w:color="auto"/>
      </w:divBdr>
      <w:divsChild>
        <w:div w:id="555969493">
          <w:marLeft w:val="0"/>
          <w:marRight w:val="0"/>
          <w:marTop w:val="0"/>
          <w:marBottom w:val="180"/>
          <w:divBdr>
            <w:top w:val="none" w:sz="0" w:space="0" w:color="auto"/>
            <w:left w:val="none" w:sz="0" w:space="0" w:color="auto"/>
            <w:bottom w:val="none" w:sz="0" w:space="0" w:color="auto"/>
            <w:right w:val="none" w:sz="0" w:space="0" w:color="auto"/>
          </w:divBdr>
        </w:div>
        <w:div w:id="1157646827">
          <w:marLeft w:val="0"/>
          <w:marRight w:val="0"/>
          <w:marTop w:val="0"/>
          <w:marBottom w:val="180"/>
          <w:divBdr>
            <w:top w:val="none" w:sz="0" w:space="0" w:color="auto"/>
            <w:left w:val="none" w:sz="0" w:space="0" w:color="auto"/>
            <w:bottom w:val="none" w:sz="0" w:space="0" w:color="auto"/>
            <w:right w:val="none" w:sz="0" w:space="0" w:color="auto"/>
          </w:divBdr>
        </w:div>
        <w:div w:id="1592546312">
          <w:marLeft w:val="0"/>
          <w:marRight w:val="0"/>
          <w:marTop w:val="0"/>
          <w:marBottom w:val="180"/>
          <w:divBdr>
            <w:top w:val="none" w:sz="0" w:space="0" w:color="auto"/>
            <w:left w:val="none" w:sz="0" w:space="0" w:color="auto"/>
            <w:bottom w:val="none" w:sz="0" w:space="0" w:color="auto"/>
            <w:right w:val="none" w:sz="0" w:space="0" w:color="auto"/>
          </w:divBdr>
        </w:div>
        <w:div w:id="1618757204">
          <w:marLeft w:val="0"/>
          <w:marRight w:val="0"/>
          <w:marTop w:val="0"/>
          <w:marBottom w:val="180"/>
          <w:divBdr>
            <w:top w:val="none" w:sz="0" w:space="0" w:color="auto"/>
            <w:left w:val="none" w:sz="0" w:space="0" w:color="auto"/>
            <w:bottom w:val="none" w:sz="0" w:space="0" w:color="auto"/>
            <w:right w:val="none" w:sz="0" w:space="0" w:color="auto"/>
          </w:divBdr>
        </w:div>
        <w:div w:id="1719158838">
          <w:marLeft w:val="0"/>
          <w:marRight w:val="0"/>
          <w:marTop w:val="0"/>
          <w:marBottom w:val="180"/>
          <w:divBdr>
            <w:top w:val="none" w:sz="0" w:space="0" w:color="auto"/>
            <w:left w:val="none" w:sz="0" w:space="0" w:color="auto"/>
            <w:bottom w:val="none" w:sz="0" w:space="0" w:color="auto"/>
            <w:right w:val="none" w:sz="0" w:space="0" w:color="auto"/>
          </w:divBdr>
        </w:div>
        <w:div w:id="1984771408">
          <w:marLeft w:val="0"/>
          <w:marRight w:val="0"/>
          <w:marTop w:val="0"/>
          <w:marBottom w:val="180"/>
          <w:divBdr>
            <w:top w:val="none" w:sz="0" w:space="0" w:color="auto"/>
            <w:left w:val="none" w:sz="0" w:space="0" w:color="auto"/>
            <w:bottom w:val="none" w:sz="0" w:space="0" w:color="auto"/>
            <w:right w:val="none" w:sz="0" w:space="0" w:color="auto"/>
          </w:divBdr>
        </w:div>
      </w:divsChild>
    </w:div>
    <w:div w:id="1618680721">
      <w:bodyDiv w:val="1"/>
      <w:marLeft w:val="0"/>
      <w:marRight w:val="0"/>
      <w:marTop w:val="0"/>
      <w:marBottom w:val="0"/>
      <w:divBdr>
        <w:top w:val="none" w:sz="0" w:space="0" w:color="auto"/>
        <w:left w:val="none" w:sz="0" w:space="0" w:color="auto"/>
        <w:bottom w:val="none" w:sz="0" w:space="0" w:color="auto"/>
        <w:right w:val="none" w:sz="0" w:space="0" w:color="auto"/>
      </w:divBdr>
    </w:div>
    <w:div w:id="1647470553">
      <w:bodyDiv w:val="1"/>
      <w:marLeft w:val="0"/>
      <w:marRight w:val="0"/>
      <w:marTop w:val="0"/>
      <w:marBottom w:val="0"/>
      <w:divBdr>
        <w:top w:val="none" w:sz="0" w:space="0" w:color="auto"/>
        <w:left w:val="none" w:sz="0" w:space="0" w:color="auto"/>
        <w:bottom w:val="none" w:sz="0" w:space="0" w:color="auto"/>
        <w:right w:val="none" w:sz="0" w:space="0" w:color="auto"/>
      </w:divBdr>
      <w:divsChild>
        <w:div w:id="35743719">
          <w:marLeft w:val="0"/>
          <w:marRight w:val="0"/>
          <w:marTop w:val="0"/>
          <w:marBottom w:val="180"/>
          <w:divBdr>
            <w:top w:val="none" w:sz="0" w:space="0" w:color="auto"/>
            <w:left w:val="none" w:sz="0" w:space="0" w:color="auto"/>
            <w:bottom w:val="none" w:sz="0" w:space="0" w:color="auto"/>
            <w:right w:val="none" w:sz="0" w:space="0" w:color="auto"/>
          </w:divBdr>
        </w:div>
        <w:div w:id="38013722">
          <w:marLeft w:val="0"/>
          <w:marRight w:val="0"/>
          <w:marTop w:val="0"/>
          <w:marBottom w:val="180"/>
          <w:divBdr>
            <w:top w:val="none" w:sz="0" w:space="0" w:color="auto"/>
            <w:left w:val="none" w:sz="0" w:space="0" w:color="auto"/>
            <w:bottom w:val="none" w:sz="0" w:space="0" w:color="auto"/>
            <w:right w:val="none" w:sz="0" w:space="0" w:color="auto"/>
          </w:divBdr>
        </w:div>
        <w:div w:id="64498038">
          <w:marLeft w:val="0"/>
          <w:marRight w:val="0"/>
          <w:marTop w:val="0"/>
          <w:marBottom w:val="180"/>
          <w:divBdr>
            <w:top w:val="none" w:sz="0" w:space="0" w:color="auto"/>
            <w:left w:val="none" w:sz="0" w:space="0" w:color="auto"/>
            <w:bottom w:val="none" w:sz="0" w:space="0" w:color="auto"/>
            <w:right w:val="none" w:sz="0" w:space="0" w:color="auto"/>
          </w:divBdr>
        </w:div>
        <w:div w:id="157842601">
          <w:marLeft w:val="0"/>
          <w:marRight w:val="0"/>
          <w:marTop w:val="0"/>
          <w:marBottom w:val="180"/>
          <w:divBdr>
            <w:top w:val="none" w:sz="0" w:space="0" w:color="auto"/>
            <w:left w:val="none" w:sz="0" w:space="0" w:color="auto"/>
            <w:bottom w:val="none" w:sz="0" w:space="0" w:color="auto"/>
            <w:right w:val="none" w:sz="0" w:space="0" w:color="auto"/>
          </w:divBdr>
        </w:div>
        <w:div w:id="704519659">
          <w:marLeft w:val="0"/>
          <w:marRight w:val="0"/>
          <w:marTop w:val="0"/>
          <w:marBottom w:val="180"/>
          <w:divBdr>
            <w:top w:val="none" w:sz="0" w:space="0" w:color="auto"/>
            <w:left w:val="none" w:sz="0" w:space="0" w:color="auto"/>
            <w:bottom w:val="none" w:sz="0" w:space="0" w:color="auto"/>
            <w:right w:val="none" w:sz="0" w:space="0" w:color="auto"/>
          </w:divBdr>
        </w:div>
        <w:div w:id="1104301211">
          <w:marLeft w:val="0"/>
          <w:marRight w:val="0"/>
          <w:marTop w:val="0"/>
          <w:marBottom w:val="180"/>
          <w:divBdr>
            <w:top w:val="none" w:sz="0" w:space="0" w:color="auto"/>
            <w:left w:val="none" w:sz="0" w:space="0" w:color="auto"/>
            <w:bottom w:val="none" w:sz="0" w:space="0" w:color="auto"/>
            <w:right w:val="none" w:sz="0" w:space="0" w:color="auto"/>
          </w:divBdr>
        </w:div>
        <w:div w:id="1602185217">
          <w:marLeft w:val="0"/>
          <w:marRight w:val="0"/>
          <w:marTop w:val="0"/>
          <w:marBottom w:val="180"/>
          <w:divBdr>
            <w:top w:val="none" w:sz="0" w:space="0" w:color="auto"/>
            <w:left w:val="none" w:sz="0" w:space="0" w:color="auto"/>
            <w:bottom w:val="none" w:sz="0" w:space="0" w:color="auto"/>
            <w:right w:val="none" w:sz="0" w:space="0" w:color="auto"/>
          </w:divBdr>
        </w:div>
        <w:div w:id="1710715945">
          <w:marLeft w:val="0"/>
          <w:marRight w:val="0"/>
          <w:marTop w:val="0"/>
          <w:marBottom w:val="180"/>
          <w:divBdr>
            <w:top w:val="none" w:sz="0" w:space="0" w:color="auto"/>
            <w:left w:val="none" w:sz="0" w:space="0" w:color="auto"/>
            <w:bottom w:val="none" w:sz="0" w:space="0" w:color="auto"/>
            <w:right w:val="none" w:sz="0" w:space="0" w:color="auto"/>
          </w:divBdr>
        </w:div>
      </w:divsChild>
    </w:div>
    <w:div w:id="1648515778">
      <w:bodyDiv w:val="1"/>
      <w:marLeft w:val="0"/>
      <w:marRight w:val="0"/>
      <w:marTop w:val="0"/>
      <w:marBottom w:val="0"/>
      <w:divBdr>
        <w:top w:val="none" w:sz="0" w:space="0" w:color="auto"/>
        <w:left w:val="none" w:sz="0" w:space="0" w:color="auto"/>
        <w:bottom w:val="none" w:sz="0" w:space="0" w:color="auto"/>
        <w:right w:val="none" w:sz="0" w:space="0" w:color="auto"/>
      </w:divBdr>
    </w:div>
    <w:div w:id="1666788334">
      <w:bodyDiv w:val="1"/>
      <w:marLeft w:val="0"/>
      <w:marRight w:val="0"/>
      <w:marTop w:val="0"/>
      <w:marBottom w:val="0"/>
      <w:divBdr>
        <w:top w:val="none" w:sz="0" w:space="0" w:color="auto"/>
        <w:left w:val="none" w:sz="0" w:space="0" w:color="auto"/>
        <w:bottom w:val="none" w:sz="0" w:space="0" w:color="auto"/>
        <w:right w:val="none" w:sz="0" w:space="0" w:color="auto"/>
      </w:divBdr>
    </w:div>
    <w:div w:id="1748772338">
      <w:bodyDiv w:val="1"/>
      <w:marLeft w:val="0"/>
      <w:marRight w:val="0"/>
      <w:marTop w:val="0"/>
      <w:marBottom w:val="0"/>
      <w:divBdr>
        <w:top w:val="none" w:sz="0" w:space="0" w:color="auto"/>
        <w:left w:val="none" w:sz="0" w:space="0" w:color="auto"/>
        <w:bottom w:val="none" w:sz="0" w:space="0" w:color="auto"/>
        <w:right w:val="none" w:sz="0" w:space="0" w:color="auto"/>
      </w:divBdr>
    </w:div>
    <w:div w:id="1787232689">
      <w:bodyDiv w:val="1"/>
      <w:marLeft w:val="0"/>
      <w:marRight w:val="0"/>
      <w:marTop w:val="0"/>
      <w:marBottom w:val="0"/>
      <w:divBdr>
        <w:top w:val="none" w:sz="0" w:space="0" w:color="auto"/>
        <w:left w:val="none" w:sz="0" w:space="0" w:color="auto"/>
        <w:bottom w:val="none" w:sz="0" w:space="0" w:color="auto"/>
        <w:right w:val="none" w:sz="0" w:space="0" w:color="auto"/>
      </w:divBdr>
    </w:div>
    <w:div w:id="1844054223">
      <w:bodyDiv w:val="1"/>
      <w:marLeft w:val="0"/>
      <w:marRight w:val="0"/>
      <w:marTop w:val="0"/>
      <w:marBottom w:val="0"/>
      <w:divBdr>
        <w:top w:val="none" w:sz="0" w:space="0" w:color="auto"/>
        <w:left w:val="none" w:sz="0" w:space="0" w:color="auto"/>
        <w:bottom w:val="none" w:sz="0" w:space="0" w:color="auto"/>
        <w:right w:val="none" w:sz="0" w:space="0" w:color="auto"/>
      </w:divBdr>
    </w:div>
    <w:div w:id="1858617232">
      <w:bodyDiv w:val="1"/>
      <w:marLeft w:val="0"/>
      <w:marRight w:val="0"/>
      <w:marTop w:val="0"/>
      <w:marBottom w:val="0"/>
      <w:divBdr>
        <w:top w:val="none" w:sz="0" w:space="0" w:color="auto"/>
        <w:left w:val="none" w:sz="0" w:space="0" w:color="auto"/>
        <w:bottom w:val="none" w:sz="0" w:space="0" w:color="auto"/>
        <w:right w:val="none" w:sz="0" w:space="0" w:color="auto"/>
      </w:divBdr>
    </w:div>
    <w:div w:id="1894849054">
      <w:bodyDiv w:val="1"/>
      <w:marLeft w:val="0"/>
      <w:marRight w:val="0"/>
      <w:marTop w:val="0"/>
      <w:marBottom w:val="0"/>
      <w:divBdr>
        <w:top w:val="none" w:sz="0" w:space="0" w:color="auto"/>
        <w:left w:val="none" w:sz="0" w:space="0" w:color="auto"/>
        <w:bottom w:val="none" w:sz="0" w:space="0" w:color="auto"/>
        <w:right w:val="none" w:sz="0" w:space="0" w:color="auto"/>
      </w:divBdr>
      <w:divsChild>
        <w:div w:id="577521091">
          <w:marLeft w:val="0"/>
          <w:marRight w:val="0"/>
          <w:marTop w:val="0"/>
          <w:marBottom w:val="180"/>
          <w:divBdr>
            <w:top w:val="none" w:sz="0" w:space="0" w:color="auto"/>
            <w:left w:val="none" w:sz="0" w:space="0" w:color="auto"/>
            <w:bottom w:val="none" w:sz="0" w:space="0" w:color="auto"/>
            <w:right w:val="none" w:sz="0" w:space="0" w:color="auto"/>
          </w:divBdr>
        </w:div>
        <w:div w:id="1177383773">
          <w:marLeft w:val="0"/>
          <w:marRight w:val="0"/>
          <w:marTop w:val="0"/>
          <w:marBottom w:val="180"/>
          <w:divBdr>
            <w:top w:val="none" w:sz="0" w:space="0" w:color="auto"/>
            <w:left w:val="none" w:sz="0" w:space="0" w:color="auto"/>
            <w:bottom w:val="none" w:sz="0" w:space="0" w:color="auto"/>
            <w:right w:val="none" w:sz="0" w:space="0" w:color="auto"/>
          </w:divBdr>
        </w:div>
        <w:div w:id="1500921979">
          <w:marLeft w:val="0"/>
          <w:marRight w:val="0"/>
          <w:marTop w:val="0"/>
          <w:marBottom w:val="180"/>
          <w:divBdr>
            <w:top w:val="none" w:sz="0" w:space="0" w:color="auto"/>
            <w:left w:val="none" w:sz="0" w:space="0" w:color="auto"/>
            <w:bottom w:val="none" w:sz="0" w:space="0" w:color="auto"/>
            <w:right w:val="none" w:sz="0" w:space="0" w:color="auto"/>
          </w:divBdr>
        </w:div>
        <w:div w:id="1544514295">
          <w:marLeft w:val="0"/>
          <w:marRight w:val="0"/>
          <w:marTop w:val="0"/>
          <w:marBottom w:val="180"/>
          <w:divBdr>
            <w:top w:val="none" w:sz="0" w:space="0" w:color="auto"/>
            <w:left w:val="none" w:sz="0" w:space="0" w:color="auto"/>
            <w:bottom w:val="none" w:sz="0" w:space="0" w:color="auto"/>
            <w:right w:val="none" w:sz="0" w:space="0" w:color="auto"/>
          </w:divBdr>
        </w:div>
      </w:divsChild>
    </w:div>
    <w:div w:id="1991211794">
      <w:bodyDiv w:val="1"/>
      <w:marLeft w:val="0"/>
      <w:marRight w:val="0"/>
      <w:marTop w:val="0"/>
      <w:marBottom w:val="0"/>
      <w:divBdr>
        <w:top w:val="none" w:sz="0" w:space="0" w:color="auto"/>
        <w:left w:val="none" w:sz="0" w:space="0" w:color="auto"/>
        <w:bottom w:val="none" w:sz="0" w:space="0" w:color="auto"/>
        <w:right w:val="none" w:sz="0" w:space="0" w:color="auto"/>
      </w:divBdr>
      <w:divsChild>
        <w:div w:id="439030682">
          <w:marLeft w:val="0"/>
          <w:marRight w:val="0"/>
          <w:marTop w:val="0"/>
          <w:marBottom w:val="180"/>
          <w:divBdr>
            <w:top w:val="none" w:sz="0" w:space="0" w:color="auto"/>
            <w:left w:val="none" w:sz="0" w:space="0" w:color="auto"/>
            <w:bottom w:val="none" w:sz="0" w:space="0" w:color="auto"/>
            <w:right w:val="none" w:sz="0" w:space="0" w:color="auto"/>
          </w:divBdr>
        </w:div>
        <w:div w:id="626547427">
          <w:marLeft w:val="0"/>
          <w:marRight w:val="0"/>
          <w:marTop w:val="0"/>
          <w:marBottom w:val="180"/>
          <w:divBdr>
            <w:top w:val="none" w:sz="0" w:space="0" w:color="auto"/>
            <w:left w:val="none" w:sz="0" w:space="0" w:color="auto"/>
            <w:bottom w:val="none" w:sz="0" w:space="0" w:color="auto"/>
            <w:right w:val="none" w:sz="0" w:space="0" w:color="auto"/>
          </w:divBdr>
        </w:div>
        <w:div w:id="836729228">
          <w:marLeft w:val="0"/>
          <w:marRight w:val="0"/>
          <w:marTop w:val="0"/>
          <w:marBottom w:val="180"/>
          <w:divBdr>
            <w:top w:val="none" w:sz="0" w:space="0" w:color="auto"/>
            <w:left w:val="none" w:sz="0" w:space="0" w:color="auto"/>
            <w:bottom w:val="none" w:sz="0" w:space="0" w:color="auto"/>
            <w:right w:val="none" w:sz="0" w:space="0" w:color="auto"/>
          </w:divBdr>
        </w:div>
        <w:div w:id="1198349640">
          <w:marLeft w:val="0"/>
          <w:marRight w:val="0"/>
          <w:marTop w:val="0"/>
          <w:marBottom w:val="180"/>
          <w:divBdr>
            <w:top w:val="none" w:sz="0" w:space="0" w:color="auto"/>
            <w:left w:val="none" w:sz="0" w:space="0" w:color="auto"/>
            <w:bottom w:val="none" w:sz="0" w:space="0" w:color="auto"/>
            <w:right w:val="none" w:sz="0" w:space="0" w:color="auto"/>
          </w:divBdr>
        </w:div>
      </w:divsChild>
    </w:div>
    <w:div w:id="2027948377">
      <w:bodyDiv w:val="1"/>
      <w:marLeft w:val="0"/>
      <w:marRight w:val="0"/>
      <w:marTop w:val="0"/>
      <w:marBottom w:val="0"/>
      <w:divBdr>
        <w:top w:val="none" w:sz="0" w:space="0" w:color="auto"/>
        <w:left w:val="none" w:sz="0" w:space="0" w:color="auto"/>
        <w:bottom w:val="none" w:sz="0" w:space="0" w:color="auto"/>
        <w:right w:val="none" w:sz="0" w:space="0" w:color="auto"/>
      </w:divBdr>
    </w:div>
    <w:div w:id="2044600000">
      <w:bodyDiv w:val="1"/>
      <w:marLeft w:val="0"/>
      <w:marRight w:val="0"/>
      <w:marTop w:val="0"/>
      <w:marBottom w:val="0"/>
      <w:divBdr>
        <w:top w:val="none" w:sz="0" w:space="0" w:color="auto"/>
        <w:left w:val="none" w:sz="0" w:space="0" w:color="auto"/>
        <w:bottom w:val="none" w:sz="0" w:space="0" w:color="auto"/>
        <w:right w:val="none" w:sz="0" w:space="0" w:color="auto"/>
      </w:divBdr>
    </w:div>
    <w:div w:id="2058385868">
      <w:bodyDiv w:val="1"/>
      <w:marLeft w:val="0"/>
      <w:marRight w:val="0"/>
      <w:marTop w:val="0"/>
      <w:marBottom w:val="0"/>
      <w:divBdr>
        <w:top w:val="none" w:sz="0" w:space="0" w:color="auto"/>
        <w:left w:val="none" w:sz="0" w:space="0" w:color="auto"/>
        <w:bottom w:val="none" w:sz="0" w:space="0" w:color="auto"/>
        <w:right w:val="none" w:sz="0" w:space="0" w:color="auto"/>
      </w:divBdr>
    </w:div>
    <w:div w:id="2094859453">
      <w:bodyDiv w:val="1"/>
      <w:marLeft w:val="0"/>
      <w:marRight w:val="0"/>
      <w:marTop w:val="0"/>
      <w:marBottom w:val="0"/>
      <w:divBdr>
        <w:top w:val="none" w:sz="0" w:space="0" w:color="auto"/>
        <w:left w:val="none" w:sz="0" w:space="0" w:color="auto"/>
        <w:bottom w:val="none" w:sz="0" w:space="0" w:color="auto"/>
        <w:right w:val="none" w:sz="0" w:space="0" w:color="auto"/>
      </w:divBdr>
    </w:div>
    <w:div w:id="213216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9084</Words>
  <Characters>51782</Characters>
  <Application>Microsoft Office Word</Application>
  <DocSecurity>0</DocSecurity>
  <Lines>431</Lines>
  <Paragraphs>121</Paragraphs>
  <ScaleCrop>false</ScaleCrop>
  <Company>财法处</Company>
  <LinksUpToDate>false</LinksUpToDate>
  <CharactersWithSpaces>60745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方守盎</dc:creator>
  <cp:keywords/>
  <cp:lastModifiedBy>Administrator</cp:lastModifiedBy>
  <cp:revision>4</cp:revision>
  <cp:lastPrinted>2016-01-07T02:20:00Z</cp:lastPrinted>
  <dcterms:created xsi:type="dcterms:W3CDTF">2017-07-31T02:02:00Z</dcterms:created>
  <dcterms:modified xsi:type="dcterms:W3CDTF">2017-07-31T02:05:00Z</dcterms:modified>
</cp:coreProperties>
</file>